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1D463">
      <w:pPr>
        <w:pStyle w:val="5"/>
        <w:spacing w:after="0" w:line="580" w:lineRule="exact"/>
        <w:ind w:left="0" w:leftChars="0" w:firstLine="0" w:firstLineChars="0"/>
        <w:rPr>
          <w:rFonts w:ascii="Times New Roman" w:hAnsi="Times New Roman" w:eastAsia="仿宋_GB2312"/>
          <w:sz w:val="32"/>
          <w:szCs w:val="32"/>
        </w:rPr>
      </w:pPr>
    </w:p>
    <w:p w14:paraId="6018E54E">
      <w:pPr>
        <w:pStyle w:val="5"/>
        <w:spacing w:after="0" w:line="580" w:lineRule="exact"/>
        <w:ind w:left="0" w:leftChars="0" w:firstLine="0" w:firstLineChars="0"/>
        <w:rPr>
          <w:rFonts w:ascii="Times New Roman" w:hAnsi="Times New Roman" w:eastAsia="仿宋_GB2312"/>
          <w:sz w:val="32"/>
          <w:szCs w:val="32"/>
        </w:rPr>
      </w:pPr>
    </w:p>
    <w:p w14:paraId="4D6B05BF">
      <w:pPr>
        <w:pStyle w:val="5"/>
        <w:spacing w:after="0" w:line="580" w:lineRule="exact"/>
        <w:ind w:left="0" w:leftChars="0" w:firstLine="0" w:firstLineChars="0"/>
        <w:rPr>
          <w:rFonts w:ascii="Times New Roman" w:hAnsi="Times New Roman" w:eastAsia="仿宋_GB2312"/>
          <w:sz w:val="32"/>
          <w:szCs w:val="32"/>
        </w:rPr>
      </w:pPr>
    </w:p>
    <w:p w14:paraId="059DD137">
      <w:pPr>
        <w:pStyle w:val="5"/>
        <w:spacing w:after="0" w:line="580" w:lineRule="exact"/>
        <w:ind w:left="0" w:leftChars="0" w:firstLine="0" w:firstLineChars="0"/>
        <w:rPr>
          <w:rFonts w:ascii="Times New Roman" w:hAnsi="Times New Roman" w:eastAsia="仿宋_GB2312"/>
          <w:sz w:val="32"/>
          <w:szCs w:val="32"/>
        </w:rPr>
      </w:pPr>
    </w:p>
    <w:p w14:paraId="4EF437B8">
      <w:pPr>
        <w:pStyle w:val="5"/>
        <w:spacing w:after="0" w:line="580" w:lineRule="exact"/>
        <w:ind w:left="0" w:leftChars="0" w:firstLine="0" w:firstLineChars="0"/>
        <w:rPr>
          <w:rFonts w:ascii="Times New Roman" w:hAnsi="Times New Roman" w:eastAsia="仿宋_GB2312"/>
          <w:sz w:val="32"/>
          <w:szCs w:val="32"/>
        </w:rPr>
      </w:pPr>
    </w:p>
    <w:p w14:paraId="5515638D">
      <w:pPr>
        <w:pStyle w:val="5"/>
        <w:spacing w:after="0" w:line="580" w:lineRule="exact"/>
        <w:ind w:left="0" w:leftChars="0" w:firstLine="0" w:firstLineChars="0"/>
        <w:rPr>
          <w:rFonts w:ascii="Times New Roman" w:hAnsi="Times New Roman" w:eastAsia="仿宋_GB2312"/>
          <w:sz w:val="32"/>
          <w:szCs w:val="32"/>
        </w:rPr>
      </w:pPr>
    </w:p>
    <w:p w14:paraId="717B9E26">
      <w:pPr>
        <w:pStyle w:val="5"/>
        <w:spacing w:after="0" w:line="580" w:lineRule="exact"/>
        <w:ind w:left="0" w:leftChars="0" w:firstLine="0" w:firstLineChars="0"/>
        <w:jc w:val="center"/>
        <w:rPr>
          <w:rFonts w:ascii="Times New Roman" w:hAnsi="Times New Roman" w:eastAsia="仿宋_GB2312"/>
          <w:b w:val="0"/>
          <w:bCs w:val="0"/>
        </w:rPr>
      </w:pPr>
      <w:bookmarkStart w:id="0" w:name="_GoBack"/>
      <w:r>
        <w:rPr>
          <w:rFonts w:ascii="Times New Roman" w:hAnsi="Times New Roman" w:eastAsia="仿宋_GB2312"/>
          <w:b w:val="0"/>
          <w:bCs w:val="0"/>
          <w:snapToGrid w:val="0"/>
          <w:sz w:val="32"/>
          <w:szCs w:val="32"/>
        </w:rPr>
        <w:t>川人社职鉴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z w:val="32"/>
          <w:szCs w:val="32"/>
        </w:rPr>
        <w:t>〔2025〕</w:t>
      </w:r>
      <w:r>
        <w:rPr>
          <w:rFonts w:hint="eastAsia" w:cs="Times New Roman"/>
          <w:b w:val="0"/>
          <w:bCs w:val="0"/>
          <w:snapToGrid w:val="0"/>
          <w:sz w:val="32"/>
          <w:szCs w:val="32"/>
          <w:lang w:val="en-US" w:eastAsia="zh-CN"/>
        </w:rPr>
        <w:t>21</w:t>
      </w:r>
      <w:r>
        <w:rPr>
          <w:rFonts w:ascii="Times New Roman" w:hAnsi="Times New Roman" w:eastAsia="仿宋_GB2312"/>
          <w:b w:val="0"/>
          <w:bCs w:val="0"/>
          <w:snapToGrid w:val="0"/>
          <w:sz w:val="32"/>
          <w:szCs w:val="32"/>
        </w:rPr>
        <w:t>号</w:t>
      </w:r>
    </w:p>
    <w:p w14:paraId="2306A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</w:p>
    <w:p w14:paraId="15DDF4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四川省职业技能鉴定指导中心</w:t>
      </w:r>
    </w:p>
    <w:p w14:paraId="4E53AB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关于开展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家居收纳整理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等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个专项职业能力</w:t>
      </w:r>
    </w:p>
    <w:p w14:paraId="72A996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考核工作的通知</w:t>
      </w:r>
    </w:p>
    <w:bookmarkEnd w:id="0"/>
    <w:p w14:paraId="4ADE92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 w14:paraId="6D55812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各市（州）职业技能鉴定指导中心，有关单位：</w:t>
      </w:r>
    </w:p>
    <w:p w14:paraId="2BF2F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为进一步加强职业标准体系建设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推进我省专项职业能力考核工作科学化、专业化、规范化，结合产业发展需要</w:t>
      </w:r>
      <w:r>
        <w:rPr>
          <w:rFonts w:ascii="Times New Roman" w:hAnsi="Times New Roman" w:eastAsia="仿宋_GB2312" w:cs="Times New Roman"/>
          <w:sz w:val="32"/>
          <w:szCs w:val="32"/>
        </w:rPr>
        <w:t>，四川省职业技能鉴定指导中心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引进了重庆、湖南等省（市）开发的专项职业能力考核规范，并</w:t>
      </w:r>
      <w:r>
        <w:rPr>
          <w:rFonts w:ascii="Times New Roman" w:hAnsi="Times New Roman" w:eastAsia="仿宋_GB2312" w:cs="Times New Roman"/>
          <w:sz w:val="32"/>
          <w:szCs w:val="32"/>
        </w:rPr>
        <w:t>组织有关市（州）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家居收纳整理等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</w:t>
      </w:r>
      <w:r>
        <w:rPr>
          <w:rFonts w:ascii="Times New Roman" w:hAnsi="Times New Roman" w:eastAsia="仿宋_GB2312" w:cs="Times New Roman"/>
          <w:sz w:val="32"/>
          <w:szCs w:val="32"/>
        </w:rPr>
        <w:t>专项职业能力考核规范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进行了完善</w:t>
      </w:r>
      <w:r>
        <w:rPr>
          <w:rFonts w:ascii="Times New Roman" w:hAnsi="Times New Roman" w:eastAsia="仿宋_GB2312" w:cs="Times New Roman"/>
          <w:sz w:val="32"/>
          <w:szCs w:val="32"/>
        </w:rPr>
        <w:t>。结合专项职业能力考核工作实际，经研究，决定将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家居收纳整理等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</w:t>
      </w:r>
      <w:r>
        <w:rPr>
          <w:rFonts w:ascii="Times New Roman" w:hAnsi="Times New Roman" w:eastAsia="仿宋_GB2312" w:cs="Times New Roman"/>
          <w:sz w:val="32"/>
          <w:szCs w:val="32"/>
        </w:rPr>
        <w:t>专项职业能力纳入考核</w:t>
      </w:r>
    </w:p>
    <w:p w14:paraId="19CAF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范围开展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评价</w:t>
      </w:r>
      <w:r>
        <w:rPr>
          <w:rFonts w:ascii="Times New Roman" w:hAnsi="Times New Roman" w:eastAsia="仿宋_GB2312" w:cs="Times New Roman"/>
          <w:sz w:val="32"/>
          <w:szCs w:val="32"/>
        </w:rPr>
        <w:t>工作，现将有关事项通知如下：</w:t>
      </w:r>
    </w:p>
    <w:p w14:paraId="62951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ascii="Times New Roman" w:hAnsi="Times New Roman" w:eastAsia="仿宋_GB2312" w:cs="Times New Roman"/>
          <w:sz w:val="32"/>
          <w:szCs w:val="32"/>
        </w:rPr>
        <w:t>具体组织实施按照四川省职业技能鉴定指导中心《关于组织开展202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年全省专项职业能力考核工作的通知》（川人社职鉴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〔202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33</w:t>
      </w:r>
      <w:r>
        <w:rPr>
          <w:rFonts w:ascii="Times New Roman" w:hAnsi="Times New Roman" w:eastAsia="仿宋_GB2312" w:cs="Times New Roman"/>
          <w:sz w:val="32"/>
          <w:szCs w:val="32"/>
        </w:rPr>
        <w:t>号）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相关</w:t>
      </w:r>
      <w:r>
        <w:rPr>
          <w:rFonts w:ascii="Times New Roman" w:hAnsi="Times New Roman" w:eastAsia="仿宋_GB2312" w:cs="Times New Roman"/>
          <w:sz w:val="32"/>
          <w:szCs w:val="32"/>
        </w:rPr>
        <w:t>要求开展，相关文件及专项职业能力考核规范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请在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pacing w:val="11"/>
          <w:sz w:val="32"/>
          <w:szCs w:val="32"/>
        </w:rPr>
        <w:t>四川省人力资源和社会保障厅</w:t>
      </w:r>
      <w:r>
        <w:rPr>
          <w:rFonts w:hint="eastAsia" w:ascii="Times New Roman" w:hAnsi="Times New Roman" w:eastAsia="仿宋_GB2312" w:cs="Times New Roman"/>
          <w:spacing w:val="11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专题专栏</w:t>
      </w:r>
      <w:r>
        <w:rPr>
          <w:rFonts w:hint="eastAsia" w:ascii="Times New Roman" w:hAnsi="Times New Roman" w:eastAsia="仿宋_GB2312" w:cs="Times New Roman"/>
          <w:spacing w:val="11"/>
          <w:sz w:val="32"/>
          <w:szCs w:val="32"/>
          <w:lang w:eastAsia="zh-CN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职业技能鉴定”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中查询</w:t>
      </w:r>
      <w:r>
        <w:rPr>
          <w:rFonts w:ascii="Times New Roman" w:hAnsi="Times New Roman" w:eastAsia="仿宋_GB2312" w:cs="Times New Roman"/>
          <w:sz w:val="32"/>
          <w:szCs w:val="32"/>
        </w:rPr>
        <w:t>（网址：http://rst.sc.gov.cn/）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如遇政策文件和工作计划调整，请按最新要求执行。</w:t>
      </w:r>
    </w:p>
    <w:p w14:paraId="4ACBC2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开展考核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</w:rPr>
        <w:t>根据属地管理原则，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相关单位</w:t>
      </w:r>
      <w:r>
        <w:rPr>
          <w:rFonts w:hint="eastAsia" w:ascii="Times New Roman" w:hAnsi="Times New Roman" w:eastAsia="仿宋_GB2312" w:cs="Times New Roman"/>
          <w:sz w:val="32"/>
        </w:rPr>
        <w:t>按规定</w:t>
      </w:r>
      <w:r>
        <w:rPr>
          <w:rFonts w:ascii="Times New Roman" w:hAnsi="Times New Roman" w:eastAsia="仿宋_GB2312" w:cs="Times New Roman"/>
          <w:sz w:val="32"/>
        </w:rPr>
        <w:t>向省、市（州）职鉴中心</w:t>
      </w:r>
      <w:r>
        <w:rPr>
          <w:rFonts w:hint="eastAsia" w:ascii="Times New Roman" w:hAnsi="Times New Roman" w:eastAsia="仿宋_GB2312" w:cs="Times New Roman"/>
          <w:sz w:val="32"/>
        </w:rPr>
        <w:t>申报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成为报名考核机构开展考核工作</w:t>
      </w:r>
      <w:r>
        <w:rPr>
          <w:rFonts w:ascii="Times New Roman" w:hAnsi="Times New Roman" w:eastAsia="仿宋_GB2312" w:cs="Times New Roman"/>
          <w:sz w:val="32"/>
        </w:rPr>
        <w:t>。</w:t>
      </w:r>
    </w:p>
    <w:p w14:paraId="0711C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60"/>
        <w:textAlignment w:val="auto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ascii="Times New Roman" w:hAnsi="Times New Roman" w:eastAsia="仿宋_GB2312" w:cs="Times New Roman"/>
          <w:sz w:val="32"/>
          <w:szCs w:val="32"/>
        </w:rPr>
        <w:t>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工作</w:t>
      </w:r>
      <w:r>
        <w:rPr>
          <w:rFonts w:ascii="Times New Roman" w:hAnsi="Times New Roman" w:eastAsia="仿宋_GB2312" w:cs="Times New Roman"/>
          <w:sz w:val="32"/>
          <w:szCs w:val="32"/>
        </w:rPr>
        <w:t>过程中遇到的</w:t>
      </w:r>
      <w:r>
        <w:rPr>
          <w:rFonts w:ascii="Times New Roman" w:hAnsi="Times New Roman" w:eastAsia="仿宋_GB2312" w:cs="Times New Roman"/>
          <w:sz w:val="32"/>
        </w:rPr>
        <w:t>有关实际情况和问题，请及时与四川省职业技能鉴定指导中心联系。</w:t>
      </w:r>
    </w:p>
    <w:p w14:paraId="492E5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200" w:firstLine="640" w:firstLineChars="200"/>
        <w:jc w:val="both"/>
        <w:textAlignment w:val="auto"/>
        <w:rPr>
          <w:rFonts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</w:p>
    <w:p w14:paraId="745BED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四川省职业技能鉴定指导中心：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夏沁怡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田羽涵</w:t>
      </w:r>
    </w:p>
    <w:p w14:paraId="0F520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联系电话：（028）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86140132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、86124921</w:t>
      </w:r>
    </w:p>
    <w:p w14:paraId="63647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1859" w:leftChars="352" w:hanging="1120" w:hangingChars="35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 w14:paraId="6A9221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1598" w:leftChars="304" w:hanging="960" w:hangingChars="30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家居收纳整理等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个</w:t>
      </w:r>
      <w:r>
        <w:rPr>
          <w:rFonts w:hint="eastAsia" w:ascii="Times New Roman" w:hAnsi="Times New Roman" w:eastAsia="仿宋_GB2312" w:cs="Times New Roman"/>
          <w:spacing w:val="0"/>
          <w:w w:val="97"/>
          <w:sz w:val="32"/>
          <w:szCs w:val="32"/>
          <w:lang w:val="en-US" w:eastAsia="zh-CN"/>
        </w:rPr>
        <w:t>专项职业能力考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核目录</w:t>
      </w:r>
    </w:p>
    <w:p w14:paraId="5C710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</w:p>
    <w:p w14:paraId="5FEB217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lang w:val="en-US" w:eastAsia="zh-CN"/>
        </w:rPr>
      </w:pPr>
    </w:p>
    <w:p w14:paraId="5CCE84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auto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　　　　　　　　　　　　　　四川省职业技能鉴定指导中心</w:t>
      </w:r>
    </w:p>
    <w:p w14:paraId="01DE2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auto"/>
        <w:rPr>
          <w:bCs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 w:start="1"/>
          <w:cols w:space="0" w:num="1"/>
          <w:rtlGutter w:val="0"/>
          <w:docGrid w:type="lines" w:linePitch="318" w:charSpace="0"/>
        </w:sect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　　　　　　　　　　　　　　　　　202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日</w:t>
      </w:r>
    </w:p>
    <w:p w14:paraId="06AD1F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</w:p>
    <w:p w14:paraId="1E178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黑体" w:eastAsia="黑体" w:cs="Times New Roman"/>
          <w:sz w:val="32"/>
          <w:szCs w:val="32"/>
          <w:lang w:val="en-US" w:eastAsia="zh-CN"/>
        </w:rPr>
      </w:pPr>
    </w:p>
    <w:p w14:paraId="4DADB4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黑体" w:eastAsia="方正小标宋简体" w:cs="黑体"/>
          <w:bCs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color w:val="000000"/>
          <w:sz w:val="44"/>
          <w:szCs w:val="44"/>
        </w:rPr>
        <w:t>家居收纳整理等2</w:t>
      </w:r>
      <w:r>
        <w:rPr>
          <w:rFonts w:hint="eastAsia" w:ascii="方正小标宋简体" w:hAnsi="黑体" w:eastAsia="方正小标宋简体" w:cs="黑体"/>
          <w:bCs/>
          <w:color w:val="000000"/>
          <w:sz w:val="44"/>
          <w:szCs w:val="44"/>
          <w:lang w:val="en-US" w:eastAsia="zh-CN"/>
        </w:rPr>
        <w:t>1</w:t>
      </w:r>
      <w:r>
        <w:rPr>
          <w:rFonts w:hint="eastAsia" w:ascii="方正小标宋简体" w:hAnsi="黑体" w:eastAsia="方正小标宋简体" w:cs="黑体"/>
          <w:bCs/>
          <w:color w:val="000000"/>
          <w:sz w:val="44"/>
          <w:szCs w:val="44"/>
        </w:rPr>
        <w:t>个专项职业能力考核目录</w:t>
      </w:r>
    </w:p>
    <w:p w14:paraId="2BB71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黑体" w:eastAsia="方正小标宋简体" w:cs="黑体"/>
          <w:bCs/>
          <w:color w:val="000000"/>
          <w:sz w:val="44"/>
          <w:szCs w:val="44"/>
          <w:lang w:val="en-US" w:eastAsia="zh-CN"/>
        </w:rPr>
      </w:pPr>
    </w:p>
    <w:tbl>
      <w:tblPr>
        <w:tblStyle w:val="6"/>
        <w:tblW w:w="8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3941"/>
        <w:gridCol w:w="3254"/>
      </w:tblGrid>
      <w:tr w14:paraId="7D417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5" w:type="dxa"/>
            <w:shd w:val="clear" w:color="auto" w:fill="auto"/>
            <w:noWrap/>
            <w:vAlign w:val="top"/>
          </w:tcPr>
          <w:p w14:paraId="05640A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3941" w:type="dxa"/>
            <w:shd w:val="clear" w:color="auto" w:fill="auto"/>
            <w:noWrap/>
            <w:vAlign w:val="top"/>
          </w:tcPr>
          <w:p w14:paraId="47C6A8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专项职业能力名称</w:t>
            </w:r>
          </w:p>
        </w:tc>
        <w:tc>
          <w:tcPr>
            <w:tcW w:w="3254" w:type="dxa"/>
            <w:shd w:val="clear" w:color="auto" w:fill="auto"/>
            <w:noWrap/>
            <w:vAlign w:val="top"/>
          </w:tcPr>
          <w:p w14:paraId="479FE8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引进省（市）</w:t>
            </w:r>
          </w:p>
        </w:tc>
      </w:tr>
      <w:tr w14:paraId="25CB8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5" w:type="dxa"/>
            <w:shd w:val="clear" w:color="auto" w:fill="auto"/>
            <w:noWrap/>
            <w:vAlign w:val="top"/>
          </w:tcPr>
          <w:p w14:paraId="7D7A3B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941" w:type="dxa"/>
            <w:shd w:val="clear" w:color="auto" w:fill="auto"/>
            <w:noWrap/>
            <w:vAlign w:val="top"/>
          </w:tcPr>
          <w:p w14:paraId="0A92D6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化妆造型</w:t>
            </w:r>
          </w:p>
        </w:tc>
        <w:tc>
          <w:tcPr>
            <w:tcW w:w="3254" w:type="dxa"/>
            <w:vMerge w:val="restart"/>
            <w:shd w:val="clear" w:color="auto" w:fill="auto"/>
            <w:noWrap/>
            <w:vAlign w:val="center"/>
          </w:tcPr>
          <w:p w14:paraId="6E4A32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重庆市</w:t>
            </w:r>
          </w:p>
        </w:tc>
      </w:tr>
      <w:tr w14:paraId="3F5E3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5" w:type="dxa"/>
            <w:shd w:val="clear" w:color="auto" w:fill="auto"/>
            <w:noWrap/>
            <w:vAlign w:val="top"/>
          </w:tcPr>
          <w:p w14:paraId="4B8686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3941" w:type="dxa"/>
            <w:shd w:val="clear" w:color="auto" w:fill="auto"/>
            <w:noWrap/>
            <w:vAlign w:val="top"/>
          </w:tcPr>
          <w:p w14:paraId="02E90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应急救护</w:t>
            </w:r>
          </w:p>
        </w:tc>
        <w:tc>
          <w:tcPr>
            <w:tcW w:w="3254" w:type="dxa"/>
            <w:vMerge w:val="continue"/>
            <w:shd w:val="clear" w:color="auto" w:fill="auto"/>
            <w:noWrap/>
            <w:vAlign w:val="top"/>
          </w:tcPr>
          <w:p w14:paraId="333F1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 w14:paraId="5B87A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5" w:type="dxa"/>
            <w:shd w:val="clear" w:color="auto" w:fill="auto"/>
            <w:noWrap/>
            <w:vAlign w:val="top"/>
          </w:tcPr>
          <w:p w14:paraId="6F8F8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3941" w:type="dxa"/>
            <w:shd w:val="clear" w:color="auto" w:fill="auto"/>
            <w:noWrap/>
            <w:vAlign w:val="top"/>
          </w:tcPr>
          <w:p w14:paraId="3FB24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药品调剂</w:t>
            </w:r>
          </w:p>
        </w:tc>
        <w:tc>
          <w:tcPr>
            <w:tcW w:w="3254" w:type="dxa"/>
            <w:vMerge w:val="continue"/>
            <w:shd w:val="clear" w:color="auto" w:fill="auto"/>
            <w:noWrap/>
            <w:vAlign w:val="top"/>
          </w:tcPr>
          <w:p w14:paraId="3D216E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 w14:paraId="196D0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5" w:type="dxa"/>
            <w:shd w:val="clear" w:color="auto" w:fill="auto"/>
            <w:noWrap/>
            <w:vAlign w:val="top"/>
          </w:tcPr>
          <w:p w14:paraId="7E37A7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3941" w:type="dxa"/>
            <w:shd w:val="clear" w:color="auto" w:fill="auto"/>
            <w:noWrap/>
            <w:vAlign w:val="top"/>
          </w:tcPr>
          <w:p w14:paraId="77A29C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叉车操作</w:t>
            </w:r>
          </w:p>
        </w:tc>
        <w:tc>
          <w:tcPr>
            <w:tcW w:w="3254" w:type="dxa"/>
            <w:vMerge w:val="continue"/>
            <w:shd w:val="clear" w:color="auto" w:fill="auto"/>
            <w:noWrap/>
            <w:vAlign w:val="top"/>
          </w:tcPr>
          <w:p w14:paraId="751D6B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 w14:paraId="34308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5" w:type="dxa"/>
            <w:shd w:val="clear" w:color="auto" w:fill="auto"/>
            <w:noWrap/>
            <w:vAlign w:val="top"/>
          </w:tcPr>
          <w:p w14:paraId="79B79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3941" w:type="dxa"/>
            <w:shd w:val="clear" w:color="auto" w:fill="auto"/>
            <w:noWrap/>
            <w:vAlign w:val="top"/>
          </w:tcPr>
          <w:p w14:paraId="10BEC0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鸡尾酒及饮品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调制</w:t>
            </w:r>
          </w:p>
        </w:tc>
        <w:tc>
          <w:tcPr>
            <w:tcW w:w="3254" w:type="dxa"/>
            <w:vMerge w:val="continue"/>
            <w:shd w:val="clear" w:color="auto" w:fill="auto"/>
            <w:noWrap/>
            <w:vAlign w:val="top"/>
          </w:tcPr>
          <w:p w14:paraId="512394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 w14:paraId="2A760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5" w:type="dxa"/>
            <w:shd w:val="clear" w:color="auto" w:fill="auto"/>
            <w:noWrap/>
            <w:vAlign w:val="top"/>
          </w:tcPr>
          <w:p w14:paraId="46326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3941" w:type="dxa"/>
            <w:shd w:val="clear" w:color="auto" w:fill="auto"/>
            <w:noWrap/>
            <w:vAlign w:val="top"/>
          </w:tcPr>
          <w:p w14:paraId="7C7CD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咖啡制作服务</w:t>
            </w:r>
          </w:p>
        </w:tc>
        <w:tc>
          <w:tcPr>
            <w:tcW w:w="3254" w:type="dxa"/>
            <w:vMerge w:val="continue"/>
            <w:shd w:val="clear" w:color="auto" w:fill="auto"/>
            <w:noWrap/>
            <w:vAlign w:val="top"/>
          </w:tcPr>
          <w:p w14:paraId="42AFBA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 w14:paraId="18BDB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5" w:type="dxa"/>
            <w:shd w:val="clear" w:color="auto" w:fill="auto"/>
            <w:noWrap/>
            <w:vAlign w:val="top"/>
          </w:tcPr>
          <w:p w14:paraId="78E95A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3941" w:type="dxa"/>
            <w:shd w:val="clear" w:color="auto" w:fill="auto"/>
            <w:noWrap/>
            <w:vAlign w:val="top"/>
          </w:tcPr>
          <w:p w14:paraId="66D78A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芳香护理</w:t>
            </w:r>
          </w:p>
        </w:tc>
        <w:tc>
          <w:tcPr>
            <w:tcW w:w="3254" w:type="dxa"/>
            <w:vMerge w:val="continue"/>
            <w:shd w:val="clear" w:color="auto" w:fill="auto"/>
            <w:noWrap/>
            <w:vAlign w:val="top"/>
          </w:tcPr>
          <w:p w14:paraId="7307F3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 w14:paraId="10E47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5" w:type="dxa"/>
            <w:shd w:val="clear" w:color="auto" w:fill="auto"/>
            <w:noWrap/>
            <w:vAlign w:val="top"/>
          </w:tcPr>
          <w:p w14:paraId="064F6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3941" w:type="dxa"/>
            <w:shd w:val="clear" w:color="auto" w:fill="auto"/>
            <w:noWrap/>
            <w:vAlign w:val="top"/>
          </w:tcPr>
          <w:p w14:paraId="5F61C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城市排水管道疏浚</w:t>
            </w:r>
          </w:p>
        </w:tc>
        <w:tc>
          <w:tcPr>
            <w:tcW w:w="3254" w:type="dxa"/>
            <w:vMerge w:val="continue"/>
            <w:shd w:val="clear" w:color="auto" w:fill="auto"/>
            <w:noWrap/>
            <w:vAlign w:val="top"/>
          </w:tcPr>
          <w:p w14:paraId="3F765C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 w14:paraId="2BC48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5" w:type="dxa"/>
            <w:shd w:val="clear" w:color="auto" w:fill="auto"/>
            <w:noWrap/>
            <w:vAlign w:val="top"/>
          </w:tcPr>
          <w:p w14:paraId="70E0A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3941" w:type="dxa"/>
            <w:shd w:val="clear" w:color="auto" w:fill="auto"/>
            <w:noWrap/>
            <w:vAlign w:val="top"/>
          </w:tcPr>
          <w:p w14:paraId="49C73F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足部保健</w:t>
            </w:r>
          </w:p>
        </w:tc>
        <w:tc>
          <w:tcPr>
            <w:tcW w:w="3254" w:type="dxa"/>
            <w:vMerge w:val="continue"/>
            <w:shd w:val="clear" w:color="auto" w:fill="auto"/>
            <w:noWrap/>
            <w:vAlign w:val="top"/>
          </w:tcPr>
          <w:p w14:paraId="13758A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 w14:paraId="0C5CA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5" w:type="dxa"/>
            <w:shd w:val="clear" w:color="auto" w:fill="auto"/>
            <w:noWrap/>
            <w:vAlign w:val="top"/>
          </w:tcPr>
          <w:p w14:paraId="777EA0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3941" w:type="dxa"/>
            <w:shd w:val="clear" w:color="auto" w:fill="auto"/>
            <w:noWrap/>
            <w:vAlign w:val="top"/>
          </w:tcPr>
          <w:p w14:paraId="5E3AE2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火锅调味</w:t>
            </w:r>
          </w:p>
        </w:tc>
        <w:tc>
          <w:tcPr>
            <w:tcW w:w="3254" w:type="dxa"/>
            <w:vMerge w:val="continue"/>
            <w:shd w:val="clear" w:color="auto" w:fill="auto"/>
            <w:noWrap/>
            <w:vAlign w:val="top"/>
          </w:tcPr>
          <w:p w14:paraId="386A8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 w14:paraId="7F783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5" w:type="dxa"/>
            <w:shd w:val="clear" w:color="auto" w:fill="auto"/>
            <w:noWrap/>
            <w:vAlign w:val="top"/>
          </w:tcPr>
          <w:p w14:paraId="74CC5C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3941" w:type="dxa"/>
            <w:shd w:val="clear" w:color="auto" w:fill="auto"/>
            <w:noWrap/>
            <w:vAlign w:val="top"/>
          </w:tcPr>
          <w:p w14:paraId="3DACB9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静观传统插花制作</w:t>
            </w:r>
          </w:p>
        </w:tc>
        <w:tc>
          <w:tcPr>
            <w:tcW w:w="3254" w:type="dxa"/>
            <w:vMerge w:val="continue"/>
            <w:shd w:val="clear" w:color="auto" w:fill="auto"/>
            <w:noWrap/>
            <w:vAlign w:val="top"/>
          </w:tcPr>
          <w:p w14:paraId="2E34C7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 w14:paraId="7A0F4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5" w:type="dxa"/>
            <w:shd w:val="clear" w:color="auto" w:fill="auto"/>
            <w:noWrap/>
            <w:vAlign w:val="top"/>
          </w:tcPr>
          <w:p w14:paraId="1B8DF9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3941" w:type="dxa"/>
            <w:shd w:val="clear" w:color="auto" w:fill="auto"/>
            <w:noWrap/>
            <w:vAlign w:val="top"/>
          </w:tcPr>
          <w:p w14:paraId="78DD55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睫毛修饰</w:t>
            </w:r>
          </w:p>
        </w:tc>
        <w:tc>
          <w:tcPr>
            <w:tcW w:w="3254" w:type="dxa"/>
            <w:vMerge w:val="continue"/>
            <w:shd w:val="clear" w:color="auto" w:fill="auto"/>
            <w:noWrap/>
            <w:vAlign w:val="top"/>
          </w:tcPr>
          <w:p w14:paraId="2C32C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 w14:paraId="4CAE4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5" w:type="dxa"/>
            <w:shd w:val="clear" w:color="auto" w:fill="auto"/>
            <w:noWrap/>
            <w:vAlign w:val="top"/>
          </w:tcPr>
          <w:p w14:paraId="777101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3941" w:type="dxa"/>
            <w:shd w:val="clear" w:color="auto" w:fill="auto"/>
            <w:noWrap/>
            <w:vAlign w:val="top"/>
          </w:tcPr>
          <w:p w14:paraId="4A07BF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园林绿化养护</w:t>
            </w:r>
          </w:p>
        </w:tc>
        <w:tc>
          <w:tcPr>
            <w:tcW w:w="3254" w:type="dxa"/>
            <w:vMerge w:val="continue"/>
            <w:shd w:val="clear" w:color="auto" w:fill="auto"/>
            <w:noWrap/>
            <w:vAlign w:val="top"/>
          </w:tcPr>
          <w:p w14:paraId="087EDF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 w14:paraId="3CDD5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5" w:type="dxa"/>
            <w:shd w:val="clear" w:color="auto" w:fill="auto"/>
            <w:noWrap/>
            <w:vAlign w:val="top"/>
          </w:tcPr>
          <w:p w14:paraId="05E9F5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3941" w:type="dxa"/>
            <w:shd w:val="clear" w:color="auto" w:fill="auto"/>
            <w:noWrap/>
            <w:vAlign w:val="top"/>
          </w:tcPr>
          <w:p w14:paraId="082BD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头、面部保健</w:t>
            </w:r>
          </w:p>
        </w:tc>
        <w:tc>
          <w:tcPr>
            <w:tcW w:w="3254" w:type="dxa"/>
            <w:vMerge w:val="continue"/>
            <w:shd w:val="clear" w:color="auto" w:fill="auto"/>
            <w:noWrap/>
            <w:vAlign w:val="top"/>
          </w:tcPr>
          <w:p w14:paraId="3D3D8B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 w14:paraId="64F87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5" w:type="dxa"/>
            <w:shd w:val="clear" w:color="auto" w:fill="auto"/>
            <w:noWrap/>
            <w:vAlign w:val="top"/>
          </w:tcPr>
          <w:p w14:paraId="4736C3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3941" w:type="dxa"/>
            <w:shd w:val="clear" w:color="auto" w:fill="auto"/>
            <w:noWrap/>
            <w:vAlign w:val="top"/>
          </w:tcPr>
          <w:p w14:paraId="6B283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肩、颈部保健</w:t>
            </w:r>
          </w:p>
        </w:tc>
        <w:tc>
          <w:tcPr>
            <w:tcW w:w="3254" w:type="dxa"/>
            <w:vMerge w:val="continue"/>
            <w:shd w:val="clear" w:color="auto" w:fill="auto"/>
            <w:noWrap/>
            <w:vAlign w:val="top"/>
          </w:tcPr>
          <w:p w14:paraId="246DE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 w14:paraId="30FC4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5" w:type="dxa"/>
            <w:shd w:val="clear" w:color="auto" w:fill="auto"/>
            <w:noWrap/>
            <w:vAlign w:val="top"/>
          </w:tcPr>
          <w:p w14:paraId="5A6930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3941" w:type="dxa"/>
            <w:shd w:val="clear" w:color="auto" w:fill="auto"/>
            <w:noWrap/>
            <w:vAlign w:val="top"/>
          </w:tcPr>
          <w:p w14:paraId="45CDA8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背、腰部保健</w:t>
            </w:r>
          </w:p>
        </w:tc>
        <w:tc>
          <w:tcPr>
            <w:tcW w:w="3254" w:type="dxa"/>
            <w:vMerge w:val="continue"/>
            <w:shd w:val="clear" w:color="auto" w:fill="auto"/>
            <w:noWrap/>
            <w:vAlign w:val="top"/>
          </w:tcPr>
          <w:p w14:paraId="3F46D8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 w14:paraId="55DAD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5" w:type="dxa"/>
            <w:shd w:val="clear" w:color="auto" w:fill="auto"/>
            <w:noWrap/>
            <w:vAlign w:val="top"/>
          </w:tcPr>
          <w:p w14:paraId="77605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3941" w:type="dxa"/>
            <w:shd w:val="clear" w:color="auto" w:fill="auto"/>
            <w:noWrap/>
            <w:vAlign w:val="top"/>
          </w:tcPr>
          <w:p w14:paraId="30DC7D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家庭餐制作</w:t>
            </w:r>
          </w:p>
        </w:tc>
        <w:tc>
          <w:tcPr>
            <w:tcW w:w="3254" w:type="dxa"/>
            <w:vMerge w:val="continue"/>
            <w:shd w:val="clear" w:color="auto" w:fill="auto"/>
            <w:noWrap/>
            <w:vAlign w:val="top"/>
          </w:tcPr>
          <w:p w14:paraId="52275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 w14:paraId="550CF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5" w:type="dxa"/>
            <w:shd w:val="clear" w:color="auto" w:fill="auto"/>
            <w:noWrap/>
            <w:vAlign w:val="top"/>
          </w:tcPr>
          <w:p w14:paraId="7C0DCE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3941" w:type="dxa"/>
            <w:shd w:val="clear" w:color="auto" w:fill="auto"/>
            <w:noWrap/>
            <w:vAlign w:val="top"/>
          </w:tcPr>
          <w:p w14:paraId="665A34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社区保洁</w:t>
            </w:r>
          </w:p>
        </w:tc>
        <w:tc>
          <w:tcPr>
            <w:tcW w:w="3254" w:type="dxa"/>
            <w:vMerge w:val="continue"/>
            <w:shd w:val="clear" w:color="auto" w:fill="auto"/>
            <w:noWrap/>
            <w:vAlign w:val="top"/>
          </w:tcPr>
          <w:p w14:paraId="376679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 w14:paraId="062FF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5" w:type="dxa"/>
            <w:shd w:val="clear" w:color="auto" w:fill="auto"/>
            <w:noWrap/>
            <w:vAlign w:val="top"/>
          </w:tcPr>
          <w:p w14:paraId="37644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3941" w:type="dxa"/>
            <w:shd w:val="clear" w:color="auto" w:fill="auto"/>
            <w:noWrap/>
            <w:vAlign w:val="top"/>
          </w:tcPr>
          <w:p w14:paraId="603DE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中药饮片调剂</w:t>
            </w:r>
          </w:p>
        </w:tc>
        <w:tc>
          <w:tcPr>
            <w:tcW w:w="3254" w:type="dxa"/>
            <w:vMerge w:val="continue"/>
            <w:shd w:val="clear" w:color="auto" w:fill="auto"/>
            <w:noWrap/>
            <w:vAlign w:val="top"/>
          </w:tcPr>
          <w:p w14:paraId="686EB6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 w14:paraId="3567F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5" w:type="dxa"/>
            <w:shd w:val="clear" w:color="auto" w:fill="auto"/>
            <w:noWrap/>
            <w:vAlign w:val="top"/>
          </w:tcPr>
          <w:p w14:paraId="09032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3941" w:type="dxa"/>
            <w:shd w:val="clear" w:color="auto" w:fill="auto"/>
            <w:noWrap/>
            <w:vAlign w:val="top"/>
          </w:tcPr>
          <w:p w14:paraId="5A5B1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鸿蒙应用开发设计</w:t>
            </w:r>
          </w:p>
        </w:tc>
        <w:tc>
          <w:tcPr>
            <w:tcW w:w="3254" w:type="dxa"/>
            <w:vMerge w:val="continue"/>
            <w:shd w:val="clear" w:color="auto" w:fill="auto"/>
            <w:noWrap/>
            <w:vAlign w:val="top"/>
          </w:tcPr>
          <w:p w14:paraId="166B29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 w14:paraId="30BBB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5" w:type="dxa"/>
            <w:shd w:val="clear" w:color="auto" w:fill="auto"/>
            <w:noWrap/>
            <w:vAlign w:val="top"/>
          </w:tcPr>
          <w:p w14:paraId="51FC2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3941" w:type="dxa"/>
            <w:shd w:val="clear" w:color="auto" w:fill="auto"/>
            <w:noWrap/>
            <w:vAlign w:val="top"/>
          </w:tcPr>
          <w:p w14:paraId="7546F5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家居收纳整理</w:t>
            </w:r>
          </w:p>
        </w:tc>
        <w:tc>
          <w:tcPr>
            <w:tcW w:w="3254" w:type="dxa"/>
            <w:shd w:val="clear" w:color="auto" w:fill="auto"/>
            <w:noWrap/>
            <w:vAlign w:val="top"/>
          </w:tcPr>
          <w:p w14:paraId="7C8F0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湖南省</w:t>
            </w:r>
          </w:p>
        </w:tc>
      </w:tr>
    </w:tbl>
    <w:p w14:paraId="4F0AA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bCs w:val="0"/>
          <w:sz w:val="32"/>
          <w:szCs w:val="32"/>
        </w:rPr>
      </w:pPr>
    </w:p>
    <w:p w14:paraId="213CFA52"/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8FCA66"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F8929D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F8929D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B97B92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B97B92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9B77A6"/>
    <w:rsid w:val="599B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ind w:left="420" w:leftChars="200"/>
    </w:pPr>
    <w:rPr>
      <w:rFonts w:ascii="Times New Roman" w:hAnsi="Times New Roman" w:eastAsia="宋体" w:cs="Times New Roman"/>
      <w:szCs w:val="22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22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semiHidden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69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2025-08-25T08:24:00Z</dcterms:created>
  <dc:creator>Jsuker_DYH</dc:creator>
  <cp:lastModifiedBy>Jsuker_DYH</cp:lastModifiedBy>
  <cp:lastPrinted>2025-08-25T09:02:46Z</cp:lastPrinted>
  <dcterms:modified xsi:type="dcterms:W3CDTF">2025-08-25T09:44:34Z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E5F35E2ED48048548BF695EA3B211C2D_11</vt:lpwstr>
  </property>
  <property fmtid="{D5CDD505-2E9C-101B-9397-08002B2CF9AE}" pid="4" name="KSOTemplateDocerSaveRecord">
    <vt:lpwstr>eyJoZGlkIjoiOTk1OTRkNjVlZjkwYzhmNWJkMzQ3N2Q2ZWY5NzE3ODgiLCJ1c2VySWQiOiIzMzY3ODU5NzMifQ==</vt:lpwstr>
  </property>
</Properties>
</file>