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45ABB">
      <w:pPr>
        <w:ind w:firstLine="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附件2</w:t>
      </w:r>
    </w:p>
    <w:p w14:paraId="15EA73E2">
      <w:pPr>
        <w:ind w:firstLine="0"/>
        <w:rPr>
          <w:rFonts w:eastAsia="黑体"/>
          <w:bCs/>
          <w:szCs w:val="32"/>
        </w:rPr>
      </w:pPr>
    </w:p>
    <w:p w14:paraId="565AB331">
      <w:pPr>
        <w:spacing w:line="520" w:lineRule="exact"/>
        <w:ind w:firstLine="0"/>
        <w:jc w:val="center"/>
        <w:rPr>
          <w:rFonts w:eastAsia="方正小标宋_GBK"/>
          <w:bCs/>
          <w:sz w:val="36"/>
          <w:szCs w:val="36"/>
        </w:rPr>
      </w:pPr>
      <w:bookmarkStart w:id="0" w:name="_GoBack"/>
      <w:r>
        <w:rPr>
          <w:rFonts w:eastAsia="方正小标宋_GBK"/>
          <w:bCs/>
          <w:sz w:val="36"/>
          <w:szCs w:val="36"/>
        </w:rPr>
        <w:t>“双碳”背景下新能源与油气融合发展关键技术</w:t>
      </w:r>
    </w:p>
    <w:p w14:paraId="260B3934">
      <w:pPr>
        <w:spacing w:line="520" w:lineRule="exact"/>
        <w:ind w:firstLine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高级研修班日程安排</w:t>
      </w:r>
    </w:p>
    <w:bookmarkEnd w:id="0"/>
    <w:p w14:paraId="40519E15">
      <w:pPr>
        <w:spacing w:line="520" w:lineRule="exact"/>
        <w:ind w:firstLine="0"/>
        <w:jc w:val="center"/>
        <w:rPr>
          <w:rFonts w:eastAsia="方正小标宋_GBK"/>
          <w:bCs/>
          <w:sz w:val="36"/>
          <w:szCs w:val="36"/>
        </w:rPr>
      </w:pPr>
    </w:p>
    <w:tbl>
      <w:tblPr>
        <w:tblStyle w:val="2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5"/>
        <w:gridCol w:w="1425"/>
        <w:gridCol w:w="2269"/>
        <w:gridCol w:w="4783"/>
      </w:tblGrid>
      <w:tr w14:paraId="7254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tblHeader/>
          <w:jc w:val="center"/>
        </w:trPr>
        <w:tc>
          <w:tcPr>
            <w:tcW w:w="2680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0C361C83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298AA6B2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68E0452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拟聘主讲人</w:t>
            </w:r>
          </w:p>
        </w:tc>
      </w:tr>
      <w:tr w14:paraId="1820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noWrap w:val="0"/>
            <w:tcMar>
              <w:top w:w="0" w:type="dxa"/>
              <w:bottom w:w="0" w:type="dxa"/>
            </w:tcMar>
            <w:vAlign w:val="center"/>
          </w:tcPr>
          <w:p w14:paraId="0A45D19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7月7日</w:t>
            </w:r>
          </w:p>
          <w:p w14:paraId="4AF30E7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24C4A23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10:00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color w:val="000000"/>
                <w:kern w:val="0"/>
                <w:sz w:val="24"/>
                <w:szCs w:val="24"/>
              </w:rPr>
              <w:t>22:00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4E85EA9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学员报到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2D988B6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14:paraId="4C24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 w14:paraId="3C74518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7月8日</w:t>
            </w:r>
          </w:p>
          <w:p w14:paraId="6CFEDE5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1B9A51F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8:30－9:00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58505B3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7CF5AE5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相关领导</w:t>
            </w:r>
          </w:p>
        </w:tc>
      </w:tr>
      <w:tr w14:paraId="03E0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 w14:paraId="17CEFE91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64A75BF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9:00－12:00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5FE69E4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新能源与油气融合发展现状与展望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4121841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周莹教授</w:t>
            </w:r>
          </w:p>
          <w:p w14:paraId="76C25135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西南石油大学副校长、国家杰青</w:t>
            </w:r>
          </w:p>
        </w:tc>
      </w:tr>
      <w:tr w14:paraId="0535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 w14:paraId="70069FD3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1BBF55D2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14:30－17:30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0B3087B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油气资源绿色开发利用关键技术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1D58691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李泓研究员</w:t>
            </w:r>
          </w:p>
          <w:p w14:paraId="5D801F1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中科院物理研究所、国家杰青</w:t>
            </w:r>
          </w:p>
        </w:tc>
      </w:tr>
      <w:tr w14:paraId="1F19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 w14:paraId="0548013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7月9日</w:t>
            </w:r>
          </w:p>
          <w:p w14:paraId="71383145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757669A1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9:00－12:00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74B9B2E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油气场景下电化学储能技术发展现状 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3C7DB94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李星教授</w:t>
            </w:r>
          </w:p>
          <w:p w14:paraId="14607C03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西南石油大学储能研究院副院长、博士生导师</w:t>
            </w:r>
          </w:p>
        </w:tc>
      </w:tr>
      <w:tr w14:paraId="7984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 w14:paraId="0F3CAE2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2DE5A23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14:30－17:30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7D9CB58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油田太阳能综合开发利用关键技术 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024E8885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章文峰副教授</w:t>
            </w:r>
          </w:p>
          <w:p w14:paraId="155F731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西南石油大学光伏产业技术研究院副院长、四川省特聘专家</w:t>
            </w:r>
          </w:p>
        </w:tc>
      </w:tr>
      <w:tr w14:paraId="1617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 w14:paraId="1AE306FD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7月10日</w:t>
            </w:r>
          </w:p>
          <w:p w14:paraId="0293556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（星期四）</w:t>
            </w: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2D4DA492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9:00－10:30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2601A7D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专题研讨一：所在地区油气和新能源消费或生产需求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05665624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陈明高级工程师</w:t>
            </w:r>
          </w:p>
          <w:p w14:paraId="5238A4C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东方电气集团</w:t>
            </w:r>
          </w:p>
        </w:tc>
      </w:tr>
      <w:tr w14:paraId="55CA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 w14:paraId="6604DF3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789F59D3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10:30－12:00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01F6856D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专题研讨二：提升我国新能源与油气融合技术水平的对策探讨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7CD65F71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陈明高级工程师</w:t>
            </w:r>
          </w:p>
          <w:p w14:paraId="2398D96D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东方电气集团</w:t>
            </w:r>
          </w:p>
        </w:tc>
      </w:tr>
      <w:tr w14:paraId="41AD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 w14:paraId="7582390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7月10日</w:t>
            </w:r>
          </w:p>
          <w:p w14:paraId="1A6FDB82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（星期四）</w:t>
            </w: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47D9CFD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14:30－16:00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089B28B1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专题研讨三：提升我国新能源与油气融合技术水平的对策探讨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6FC822C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陈明高级工程师</w:t>
            </w:r>
          </w:p>
          <w:p w14:paraId="73F4938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东方电气集团</w:t>
            </w:r>
          </w:p>
        </w:tc>
      </w:tr>
      <w:tr w14:paraId="657A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 w14:paraId="37B91B67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2D67F6B2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16:30－18:00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2F3871B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现场教学：西南石油大学油气与新能源融合示范区现场观摩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56327E61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李小刚教授</w:t>
            </w:r>
          </w:p>
          <w:p w14:paraId="24BA2252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西南石油大学新能源与材料学院党委书记、页岩气产业发展研究院院长</w:t>
            </w:r>
          </w:p>
        </w:tc>
      </w:tr>
      <w:tr w14:paraId="0113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 w14:paraId="29302AD6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7月11日</w:t>
            </w:r>
          </w:p>
          <w:p w14:paraId="29C22F29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（星期五）</w:t>
            </w: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0F652D2C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9:00－12:00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5E1024EA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现场教学：通威太阳能（成都）有限公司现场观摩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0160F71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邢国强高级工程师</w:t>
            </w:r>
          </w:p>
          <w:p w14:paraId="0BDC9A2B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通威太阳能有限公司光伏首席技术官</w:t>
            </w:r>
          </w:p>
        </w:tc>
      </w:tr>
      <w:tr w14:paraId="5888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 w14:paraId="0BB274A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668751C5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14:30－16:30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398E386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油气行业氢能开发与利用技术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30954C35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于姗教授</w:t>
            </w:r>
          </w:p>
          <w:p w14:paraId="68799EE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西南石油大学光伏新能源现代产业学院副院长</w:t>
            </w:r>
          </w:p>
        </w:tc>
      </w:tr>
      <w:tr w14:paraId="1B1A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 w14:paraId="294C0F7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noWrap w:val="0"/>
            <w:tcMar>
              <w:top w:w="0" w:type="dxa"/>
              <w:bottom w:w="0" w:type="dxa"/>
            </w:tcMar>
            <w:vAlign w:val="center"/>
          </w:tcPr>
          <w:p w14:paraId="4F2CFEC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16:30－17:30</w:t>
            </w:r>
          </w:p>
        </w:tc>
        <w:tc>
          <w:tcPr>
            <w:tcW w:w="2269" w:type="dxa"/>
            <w:noWrap w:val="0"/>
            <w:tcMar>
              <w:top w:w="0" w:type="dxa"/>
              <w:bottom w:w="0" w:type="dxa"/>
            </w:tcMar>
            <w:vAlign w:val="center"/>
          </w:tcPr>
          <w:p w14:paraId="558AD6F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考核、结业典礼</w:t>
            </w:r>
          </w:p>
        </w:tc>
        <w:tc>
          <w:tcPr>
            <w:tcW w:w="4783" w:type="dxa"/>
            <w:noWrap w:val="0"/>
            <w:tcMar>
              <w:top w:w="0" w:type="dxa"/>
              <w:bottom w:w="0" w:type="dxa"/>
            </w:tcMar>
            <w:vAlign w:val="center"/>
          </w:tcPr>
          <w:p w14:paraId="0DB91D2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相关领导</w:t>
            </w:r>
          </w:p>
        </w:tc>
      </w:tr>
      <w:tr w14:paraId="0C5E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55" w:type="dxa"/>
            <w:noWrap w:val="0"/>
            <w:tcMar>
              <w:top w:w="0" w:type="dxa"/>
              <w:bottom w:w="0" w:type="dxa"/>
            </w:tcMar>
            <w:vAlign w:val="center"/>
          </w:tcPr>
          <w:p w14:paraId="1FCB16E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7月12日</w:t>
            </w:r>
          </w:p>
          <w:p w14:paraId="06563E9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（星期六）</w:t>
            </w:r>
          </w:p>
        </w:tc>
        <w:tc>
          <w:tcPr>
            <w:tcW w:w="8477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 w14:paraId="0AFF0488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学员返程</w:t>
            </w:r>
          </w:p>
        </w:tc>
      </w:tr>
    </w:tbl>
    <w:p w14:paraId="4263DAEC">
      <w:pPr>
        <w:widowControl/>
        <w:spacing w:line="520" w:lineRule="exact"/>
        <w:ind w:firstLine="0"/>
        <w:rPr>
          <w:rFonts w:hint="eastAsia" w:ascii="仿宋_GB2312"/>
          <w:sz w:val="24"/>
          <w:szCs w:val="22"/>
        </w:rPr>
      </w:pPr>
      <w:r>
        <w:rPr>
          <w:rFonts w:hint="eastAsia" w:ascii="仿宋_GB2312"/>
          <w:sz w:val="24"/>
          <w:szCs w:val="22"/>
        </w:rPr>
        <w:t>（课程实施以实际为准）</w:t>
      </w:r>
    </w:p>
    <w:p w14:paraId="6027F01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60D4A3-C6ED-49C2-8918-A8BCF7620D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8B4A341-FD66-48A3-A3C3-ACA0AFFDB6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7BBB851-9C52-439C-8E98-04802EAA094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A5536AF-0678-4555-ACE0-64986646120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72DA1"/>
    <w:rsid w:val="20272DA1"/>
    <w:rsid w:val="2BAE699E"/>
    <w:rsid w:val="2EF7669E"/>
    <w:rsid w:val="33F7001C"/>
    <w:rsid w:val="3EF3577E"/>
    <w:rsid w:val="3F8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2025-06-04T04:05:00Z</dcterms:created>
  <dc:creator>xX</dc:creator>
  <cp:lastModifiedBy>xX</cp:lastModifiedBy>
  <dcterms:modified xsi:type="dcterms:W3CDTF">2025-06-04T04:05:32Z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2C7FE2ECF86C41B58D911C65DB7924DA_11</vt:lpwstr>
  </property>
  <property fmtid="{D5CDD505-2E9C-101B-9397-08002B2CF9AE}" pid="4" name="KSOTemplateDocerSaveRecord">
    <vt:lpwstr>eyJoZGlkIjoiNTU3NjE3Zjk5YjE2NzRjYTgzNTllMmI0ODkyMzNiOTQiLCJ1c2VySWQiOiI2MzMzMzM1MjYifQ==</vt:lpwstr>
  </property>
</Properties>
</file>