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15985">
      <w:pPr>
        <w:pStyle w:val="5"/>
        <w:keepNext w:val="0"/>
        <w:keepLines w:val="0"/>
        <w:pageBreakBefore w:val="0"/>
        <w:widowControl w:val="0"/>
        <w:kinsoku/>
        <w:wordWrap/>
        <w:overflowPunct/>
        <w:topLinePunct w:val="0"/>
        <w:autoSpaceDE/>
        <w:autoSpaceDN/>
        <w:bidi w:val="0"/>
        <w:adjustRightInd/>
        <w:snapToGrid w:val="0"/>
        <w:spacing w:line="580" w:lineRule="exact"/>
        <w:jc w:val="both"/>
        <w:textAlignment w:val="auto"/>
        <w:rPr>
          <w:sz w:val="44"/>
          <w:szCs w:val="44"/>
        </w:rPr>
      </w:pPr>
      <w:bookmarkStart w:id="3" w:name="_GoBack"/>
      <w:bookmarkEnd w:id="3"/>
    </w:p>
    <w:p w14:paraId="7C9C477E">
      <w:pPr>
        <w:pStyle w:val="5"/>
        <w:keepNext w:val="0"/>
        <w:keepLines w:val="0"/>
        <w:pageBreakBefore w:val="0"/>
        <w:widowControl w:val="0"/>
        <w:kinsoku/>
        <w:wordWrap/>
        <w:overflowPunct/>
        <w:topLinePunct w:val="0"/>
        <w:autoSpaceDE/>
        <w:autoSpaceDN/>
        <w:bidi w:val="0"/>
        <w:adjustRightInd/>
        <w:snapToGrid w:val="0"/>
        <w:spacing w:line="580" w:lineRule="exact"/>
        <w:jc w:val="both"/>
        <w:textAlignment w:val="auto"/>
        <w:rPr>
          <w:sz w:val="44"/>
          <w:szCs w:val="44"/>
        </w:rPr>
      </w:pPr>
    </w:p>
    <w:p w14:paraId="4BDBB3FF">
      <w:pPr>
        <w:pStyle w:val="5"/>
        <w:keepNext w:val="0"/>
        <w:keepLines w:val="0"/>
        <w:pageBreakBefore w:val="0"/>
        <w:widowControl w:val="0"/>
        <w:kinsoku/>
        <w:wordWrap/>
        <w:overflowPunct/>
        <w:topLinePunct w:val="0"/>
        <w:autoSpaceDE/>
        <w:autoSpaceDN/>
        <w:bidi w:val="0"/>
        <w:adjustRightInd/>
        <w:snapToGrid w:val="0"/>
        <w:spacing w:line="580" w:lineRule="exact"/>
        <w:jc w:val="both"/>
        <w:textAlignment w:val="auto"/>
        <w:rPr>
          <w:sz w:val="44"/>
          <w:szCs w:val="44"/>
        </w:rPr>
      </w:pPr>
    </w:p>
    <w:p w14:paraId="7573FB6F">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方正小标宋简体"/>
          <w:sz w:val="44"/>
          <w:szCs w:val="44"/>
        </w:rPr>
      </w:pPr>
      <w:r>
        <w:rPr>
          <w:rFonts w:ascii="Times New Roman" w:hAnsi="方正小标宋简体" w:eastAsia="方正小标宋简体"/>
          <w:sz w:val="44"/>
          <w:szCs w:val="44"/>
        </w:rPr>
        <w:t>四川省职业技能鉴定指导中心</w:t>
      </w:r>
    </w:p>
    <w:p w14:paraId="7D81D365">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方正小标宋简体"/>
          <w:sz w:val="44"/>
          <w:szCs w:val="44"/>
        </w:rPr>
      </w:pPr>
      <w:r>
        <w:rPr>
          <w:rFonts w:ascii="Times New Roman" w:hAnsi="方正小标宋简体" w:eastAsia="方正小标宋简体"/>
          <w:sz w:val="44"/>
          <w:szCs w:val="44"/>
        </w:rPr>
        <w:t>关于举办</w:t>
      </w:r>
      <w:r>
        <w:rPr>
          <w:rFonts w:ascii="Times New Roman" w:hAnsi="Times New Roman" w:eastAsia="方正小标宋简体"/>
          <w:sz w:val="44"/>
          <w:szCs w:val="44"/>
        </w:rPr>
        <w:t>202</w:t>
      </w:r>
      <w:r>
        <w:rPr>
          <w:rFonts w:hint="eastAsia" w:ascii="Times New Roman" w:hAnsi="Times New Roman" w:eastAsia="方正小标宋简体"/>
          <w:sz w:val="44"/>
          <w:szCs w:val="44"/>
        </w:rPr>
        <w:t>5</w:t>
      </w:r>
      <w:r>
        <w:rPr>
          <w:rFonts w:ascii="Times New Roman" w:hAnsi="方正小标宋简体" w:eastAsia="方正小标宋简体"/>
          <w:sz w:val="44"/>
          <w:szCs w:val="44"/>
        </w:rPr>
        <w:t>年第</w:t>
      </w:r>
      <w:r>
        <w:rPr>
          <w:rFonts w:hint="eastAsia" w:ascii="Times New Roman" w:hAnsi="方正小标宋简体" w:eastAsia="方正小标宋简体"/>
          <w:sz w:val="44"/>
          <w:szCs w:val="44"/>
        </w:rPr>
        <w:t>一</w:t>
      </w:r>
      <w:r>
        <w:rPr>
          <w:rFonts w:ascii="Times New Roman" w:hAnsi="方正小标宋简体" w:eastAsia="方正小标宋简体"/>
          <w:sz w:val="44"/>
          <w:szCs w:val="44"/>
        </w:rPr>
        <w:t>期技能人才评价</w:t>
      </w:r>
    </w:p>
    <w:p w14:paraId="7897D67B">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方正小标宋简体"/>
          <w:sz w:val="44"/>
          <w:szCs w:val="44"/>
        </w:rPr>
      </w:pPr>
      <w:r>
        <w:rPr>
          <w:rFonts w:hint="eastAsia" w:ascii="Times New Roman" w:hAnsi="方正小标宋简体" w:eastAsia="方正小标宋简体"/>
          <w:sz w:val="44"/>
          <w:szCs w:val="44"/>
        </w:rPr>
        <w:t>质量督导员</w:t>
      </w:r>
      <w:r>
        <w:rPr>
          <w:rFonts w:ascii="Times New Roman" w:hAnsi="方正小标宋简体" w:eastAsia="方正小标宋简体"/>
          <w:sz w:val="44"/>
          <w:szCs w:val="44"/>
        </w:rPr>
        <w:t>培训班的通知</w:t>
      </w:r>
    </w:p>
    <w:p w14:paraId="740C1235">
      <w:pPr>
        <w:keepNext w:val="0"/>
        <w:keepLines w:val="0"/>
        <w:pageBreakBefore w:val="0"/>
        <w:widowControl w:val="0"/>
        <w:kinsoku/>
        <w:wordWrap/>
        <w:overflowPunct/>
        <w:topLinePunct w:val="0"/>
        <w:autoSpaceDE/>
        <w:autoSpaceDN/>
        <w:bidi w:val="0"/>
        <w:spacing w:line="580" w:lineRule="exact"/>
        <w:textAlignment w:val="auto"/>
        <w:rPr>
          <w:rFonts w:ascii="Times New Roman" w:hAnsi="Times New Roman" w:eastAsia="仿宋"/>
          <w:sz w:val="32"/>
          <w:szCs w:val="32"/>
        </w:rPr>
      </w:pPr>
    </w:p>
    <w:p w14:paraId="0E238041">
      <w:pPr>
        <w:pStyle w:val="2"/>
        <w:keepNext w:val="0"/>
        <w:keepLines w:val="0"/>
        <w:pageBreakBefore w:val="0"/>
        <w:widowControl w:val="0"/>
        <w:kinsoku/>
        <w:wordWrap/>
        <w:overflowPunct/>
        <w:topLinePunct w:val="0"/>
        <w:autoSpaceDE/>
        <w:autoSpaceDN/>
        <w:bidi w:val="0"/>
        <w:ind w:firstLine="0" w:firstLineChars="0"/>
        <w:textAlignment w:val="auto"/>
      </w:pPr>
      <w:bookmarkStart w:id="0" w:name="OLE_LINK2"/>
      <w:r>
        <w:rPr>
          <w:rFonts w:hint="eastAsia"/>
        </w:rPr>
        <w:t>各市（州）职业技能鉴定指导中心</w:t>
      </w:r>
      <w:r>
        <w:t>，</w:t>
      </w:r>
      <w:r>
        <w:rPr>
          <w:rFonts w:hint="eastAsia"/>
        </w:rPr>
        <w:t>职业技能等级认定评价机构</w:t>
      </w:r>
      <w:bookmarkEnd w:id="0"/>
      <w:r>
        <w:rPr>
          <w:rFonts w:hint="eastAsia"/>
        </w:rPr>
        <w:t>及</w:t>
      </w:r>
      <w:r>
        <w:t>有关单位：</w:t>
      </w:r>
    </w:p>
    <w:p w14:paraId="02FC00FA">
      <w:pPr>
        <w:pStyle w:val="2"/>
      </w:pPr>
      <w:r>
        <w:rPr>
          <w:color w:val="000000"/>
        </w:rPr>
        <w:t>为进一步加强</w:t>
      </w:r>
      <w:r>
        <w:rPr>
          <w:rFonts w:hint="eastAsia"/>
          <w:color w:val="000000"/>
        </w:rPr>
        <w:t>专家</w:t>
      </w:r>
      <w:r>
        <w:rPr>
          <w:color w:val="000000"/>
        </w:rPr>
        <w:t>队伍建设，规范技能人才评价工作，提高评价质量</w:t>
      </w:r>
      <w:r>
        <w:t>，推动技能人才评价工作健康有序发展，</w:t>
      </w:r>
      <w:r>
        <w:rPr>
          <w:rFonts w:hint="eastAsia"/>
        </w:rPr>
        <w:t>根据工作安排</w:t>
      </w:r>
      <w:r>
        <w:t>，</w:t>
      </w:r>
      <w:r>
        <w:rPr>
          <w:rFonts w:hint="eastAsia"/>
        </w:rPr>
        <w:t>我中心定</w:t>
      </w:r>
      <w:r>
        <w:t>于</w:t>
      </w:r>
      <w:r>
        <w:rPr>
          <w:rFonts w:hint="eastAsia"/>
        </w:rPr>
        <w:t>6</w:t>
      </w:r>
      <w:r>
        <w:t>月举办202</w:t>
      </w:r>
      <w:r>
        <w:rPr>
          <w:rFonts w:hint="eastAsia"/>
        </w:rPr>
        <w:t>5</w:t>
      </w:r>
      <w:r>
        <w:t>年第</w:t>
      </w:r>
      <w:r>
        <w:rPr>
          <w:rFonts w:hint="eastAsia"/>
        </w:rPr>
        <w:t>一</w:t>
      </w:r>
      <w:r>
        <w:t>期技能人才评价</w:t>
      </w:r>
      <w:r>
        <w:rPr>
          <w:rFonts w:hint="eastAsia"/>
        </w:rPr>
        <w:t>质量督导员</w:t>
      </w:r>
      <w:r>
        <w:t>培训班，现将有关事宜通知如下：</w:t>
      </w:r>
    </w:p>
    <w:p w14:paraId="18BE359D">
      <w:pPr>
        <w:pStyle w:val="2"/>
        <w:rPr>
          <w:rFonts w:eastAsia="黑体"/>
        </w:rPr>
      </w:pPr>
      <w:r>
        <w:rPr>
          <w:rFonts w:hAnsi="黑体" w:eastAsia="黑体"/>
        </w:rPr>
        <w:t>一、培训对象</w:t>
      </w:r>
    </w:p>
    <w:p w14:paraId="716AB399">
      <w:pPr>
        <w:pStyle w:val="2"/>
        <w:ind w:firstLine="630" w:firstLineChars="0"/>
      </w:pPr>
      <w:r>
        <w:rPr>
          <w:rFonts w:hint="eastAsia"/>
        </w:rPr>
        <w:t>（一）</w:t>
      </w:r>
      <w:r>
        <w:t>各</w:t>
      </w:r>
      <w:r>
        <w:rPr>
          <w:rFonts w:hint="eastAsia"/>
        </w:rPr>
        <w:t>级人社部门从事技能人才</w:t>
      </w:r>
      <w:r>
        <w:t>相关工作</w:t>
      </w:r>
      <w:r>
        <w:rPr>
          <w:rFonts w:hint="eastAsia"/>
          <w:lang w:val="en-US" w:eastAsia="zh-CN"/>
        </w:rPr>
        <w:t>的</w:t>
      </w:r>
      <w:r>
        <w:t>人员</w:t>
      </w:r>
      <w:r>
        <w:rPr>
          <w:rFonts w:hint="eastAsia"/>
        </w:rPr>
        <w:t>；</w:t>
      </w:r>
    </w:p>
    <w:p w14:paraId="2578F131">
      <w:pPr>
        <w:pStyle w:val="2"/>
        <w:ind w:firstLine="630" w:firstLineChars="0"/>
        <w:rPr>
          <w:rFonts w:eastAsia="楷体_GB2312"/>
        </w:rPr>
      </w:pPr>
      <w:r>
        <w:rPr>
          <w:rFonts w:hint="eastAsia"/>
        </w:rPr>
        <w:t>（二）</w:t>
      </w:r>
      <w:r>
        <w:t>已完成备案的职业技能等级评价机构</w:t>
      </w:r>
      <w:r>
        <w:rPr>
          <w:rFonts w:hint="eastAsia"/>
          <w:lang w:eastAsia="zh-CN"/>
        </w:rPr>
        <w:t>，</w:t>
      </w:r>
      <w:r>
        <w:rPr>
          <w:rFonts w:hint="eastAsia"/>
          <w:lang w:val="en-US" w:eastAsia="zh-CN"/>
        </w:rPr>
        <w:t>以</w:t>
      </w:r>
      <w:r>
        <w:t>及</w:t>
      </w:r>
      <w:r>
        <w:rPr>
          <w:rFonts w:hint="eastAsia"/>
          <w:lang w:val="en-US" w:eastAsia="zh-CN"/>
        </w:rPr>
        <w:t>各级人社部门已正式受理拟</w:t>
      </w:r>
      <w:r>
        <w:t>备案申请资料的单位（含专项职业能力考核机构）</w:t>
      </w:r>
      <w:r>
        <w:rPr>
          <w:rFonts w:hint="eastAsia"/>
          <w:lang w:val="en-US" w:eastAsia="zh-CN"/>
        </w:rPr>
        <w:t>中符合</w:t>
      </w:r>
      <w:r>
        <w:t>申报条件的管理人员</w:t>
      </w:r>
      <w:r>
        <w:rPr>
          <w:rFonts w:hint="eastAsia"/>
        </w:rPr>
        <w:t>，相关人员须与推荐单位建立稳定劳动关系。</w:t>
      </w:r>
    </w:p>
    <w:p w14:paraId="3E9A6B0A">
      <w:pPr>
        <w:spacing w:line="580" w:lineRule="exact"/>
        <w:ind w:firstLine="640" w:firstLineChars="200"/>
        <w:rPr>
          <w:rFonts w:ascii="Times New Roman" w:hAnsi="Times New Roman" w:eastAsia="仿宋_GB2312"/>
          <w:sz w:val="32"/>
          <w:szCs w:val="32"/>
        </w:rPr>
      </w:pPr>
      <w:r>
        <w:rPr>
          <w:rFonts w:ascii="Times New Roman" w:hAnsi="黑体" w:eastAsia="黑体"/>
          <w:snapToGrid w:val="0"/>
          <w:color w:val="000000"/>
          <w:sz w:val="32"/>
          <w:szCs w:val="32"/>
        </w:rPr>
        <w:t>二、</w:t>
      </w:r>
      <w:r>
        <w:rPr>
          <w:rFonts w:ascii="Times New Roman" w:hAnsi="黑体" w:eastAsia="黑体"/>
          <w:sz w:val="32"/>
          <w:szCs w:val="32"/>
        </w:rPr>
        <w:t>时间地点</w:t>
      </w:r>
    </w:p>
    <w:p w14:paraId="3ECCBCD5">
      <w:pPr>
        <w:spacing w:line="580" w:lineRule="exact"/>
        <w:ind w:firstLine="640" w:firstLineChars="200"/>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报名审核总体时间安排为</w:t>
      </w:r>
      <w:r>
        <w:rPr>
          <w:rFonts w:hint="eastAsia" w:ascii="Times New Roman" w:hAnsi="Times New Roman" w:eastAsia="仿宋_GB2312"/>
          <w:snapToGrid w:val="0"/>
          <w:color w:val="000000"/>
          <w:sz w:val="32"/>
          <w:szCs w:val="32"/>
        </w:rPr>
        <w:t>6</w:t>
      </w:r>
      <w:r>
        <w:rPr>
          <w:rFonts w:ascii="Times New Roman" w:hAnsi="Times New Roman" w:eastAsia="仿宋_GB2312"/>
          <w:snapToGrid w:val="0"/>
          <w:color w:val="000000"/>
          <w:sz w:val="32"/>
          <w:szCs w:val="32"/>
        </w:rPr>
        <w:t>月</w:t>
      </w:r>
      <w:r>
        <w:rPr>
          <w:rFonts w:hint="eastAsia" w:ascii="Times New Roman" w:hAnsi="Times New Roman" w:eastAsia="仿宋_GB2312"/>
          <w:snapToGrid w:val="0"/>
          <w:color w:val="000000"/>
          <w:sz w:val="32"/>
          <w:szCs w:val="32"/>
          <w:lang w:val="en-US" w:eastAsia="zh-CN"/>
        </w:rPr>
        <w:t>6</w:t>
      </w:r>
      <w:r>
        <w:rPr>
          <w:rFonts w:ascii="Times New Roman" w:hAnsi="Times New Roman" w:eastAsia="仿宋_GB2312"/>
          <w:snapToGrid w:val="0"/>
          <w:color w:val="000000"/>
          <w:sz w:val="32"/>
          <w:szCs w:val="32"/>
        </w:rPr>
        <w:t>日－</w:t>
      </w:r>
      <w:r>
        <w:rPr>
          <w:rFonts w:hint="eastAsia" w:ascii="Times New Roman" w:hAnsi="Times New Roman" w:eastAsia="仿宋_GB2312"/>
          <w:snapToGrid w:val="0"/>
          <w:color w:val="000000"/>
          <w:sz w:val="32"/>
          <w:szCs w:val="32"/>
        </w:rPr>
        <w:t>20</w:t>
      </w:r>
      <w:r>
        <w:rPr>
          <w:rFonts w:ascii="Times New Roman" w:hAnsi="Times New Roman" w:eastAsia="仿宋_GB2312"/>
          <w:snapToGrid w:val="0"/>
          <w:color w:val="000000"/>
          <w:sz w:val="32"/>
          <w:szCs w:val="32"/>
        </w:rPr>
        <w:t>日，其中，</w:t>
      </w:r>
      <w:r>
        <w:rPr>
          <w:rFonts w:hint="eastAsia" w:ascii="Times New Roman" w:hAnsi="Times New Roman" w:eastAsia="仿宋_GB2312"/>
          <w:snapToGrid w:val="0"/>
          <w:color w:val="000000"/>
          <w:sz w:val="32"/>
          <w:szCs w:val="32"/>
        </w:rPr>
        <w:t>参培人员报名及所在单位审核资格</w:t>
      </w:r>
      <w:r>
        <w:rPr>
          <w:rFonts w:ascii="Times New Roman" w:hAnsi="Times New Roman" w:eastAsia="仿宋_GB2312"/>
          <w:snapToGrid w:val="0"/>
          <w:color w:val="000000"/>
          <w:sz w:val="32"/>
          <w:szCs w:val="32"/>
        </w:rPr>
        <w:t>时间为</w:t>
      </w:r>
      <w:r>
        <w:rPr>
          <w:rFonts w:hint="eastAsia" w:ascii="Times New Roman" w:hAnsi="Times New Roman" w:eastAsia="仿宋_GB2312"/>
          <w:snapToGrid w:val="0"/>
          <w:color w:val="000000"/>
          <w:sz w:val="32"/>
          <w:szCs w:val="32"/>
        </w:rPr>
        <w:t>6</w:t>
      </w:r>
      <w:r>
        <w:rPr>
          <w:rFonts w:ascii="Times New Roman" w:hAnsi="Times New Roman" w:eastAsia="仿宋_GB2312"/>
          <w:snapToGrid w:val="0"/>
          <w:color w:val="000000"/>
          <w:sz w:val="32"/>
          <w:szCs w:val="32"/>
        </w:rPr>
        <w:t>月</w:t>
      </w:r>
      <w:r>
        <w:rPr>
          <w:rFonts w:hint="eastAsia" w:ascii="Times New Roman" w:hAnsi="Times New Roman" w:eastAsia="仿宋_GB2312"/>
          <w:snapToGrid w:val="0"/>
          <w:color w:val="000000"/>
          <w:sz w:val="32"/>
          <w:szCs w:val="32"/>
        </w:rPr>
        <w:t>7</w:t>
      </w:r>
      <w:r>
        <w:rPr>
          <w:rFonts w:ascii="Times New Roman" w:hAnsi="Times New Roman" w:eastAsia="仿宋_GB2312"/>
          <w:snapToGrid w:val="0"/>
          <w:color w:val="000000"/>
          <w:sz w:val="32"/>
          <w:szCs w:val="32"/>
        </w:rPr>
        <w:t>日－</w:t>
      </w:r>
      <w:r>
        <w:rPr>
          <w:rFonts w:hint="eastAsia" w:ascii="Times New Roman" w:hAnsi="Times New Roman" w:eastAsia="仿宋_GB2312"/>
          <w:snapToGrid w:val="0"/>
          <w:color w:val="000000"/>
          <w:sz w:val="32"/>
          <w:szCs w:val="32"/>
        </w:rPr>
        <w:t>1</w:t>
      </w:r>
      <w:r>
        <w:rPr>
          <w:rFonts w:hint="eastAsia" w:ascii="Times New Roman" w:hAnsi="Times New Roman" w:eastAsia="仿宋_GB2312"/>
          <w:snapToGrid w:val="0"/>
          <w:color w:val="000000"/>
          <w:sz w:val="32"/>
          <w:szCs w:val="32"/>
          <w:lang w:val="en-US" w:eastAsia="zh-CN"/>
        </w:rPr>
        <w:t>1</w:t>
      </w:r>
      <w:r>
        <w:rPr>
          <w:rFonts w:ascii="Times New Roman" w:hAnsi="Times New Roman" w:eastAsia="仿宋_GB2312"/>
          <w:snapToGrid w:val="0"/>
          <w:color w:val="000000"/>
          <w:sz w:val="32"/>
          <w:szCs w:val="32"/>
        </w:rPr>
        <w:t>日</w:t>
      </w:r>
      <w:r>
        <w:rPr>
          <w:rFonts w:hint="eastAsia" w:ascii="Times New Roman" w:hAnsi="Times New Roman" w:eastAsia="仿宋_GB2312"/>
          <w:snapToGrid w:val="0"/>
          <w:color w:val="000000"/>
          <w:sz w:val="32"/>
          <w:szCs w:val="32"/>
        </w:rPr>
        <w:t>，</w:t>
      </w:r>
      <w:r>
        <w:rPr>
          <w:rFonts w:ascii="Times New Roman" w:hAnsi="Times New Roman" w:eastAsia="仿宋_GB2312"/>
          <w:snapToGrid w:val="0"/>
          <w:color w:val="000000"/>
          <w:sz w:val="32"/>
          <w:szCs w:val="32"/>
        </w:rPr>
        <w:t>市（州）审核</w:t>
      </w:r>
      <w:r>
        <w:rPr>
          <w:rFonts w:hint="eastAsia" w:ascii="Times New Roman" w:hAnsi="Times New Roman" w:eastAsia="仿宋_GB2312"/>
          <w:snapToGrid w:val="0"/>
          <w:color w:val="000000"/>
          <w:sz w:val="32"/>
          <w:szCs w:val="32"/>
        </w:rPr>
        <w:t>完成并提交复审的截止</w:t>
      </w:r>
      <w:r>
        <w:rPr>
          <w:rFonts w:ascii="Times New Roman" w:hAnsi="Times New Roman" w:eastAsia="仿宋_GB2312"/>
          <w:snapToGrid w:val="0"/>
          <w:color w:val="000000"/>
          <w:sz w:val="32"/>
          <w:szCs w:val="32"/>
        </w:rPr>
        <w:t>时间为</w:t>
      </w:r>
      <w:r>
        <w:rPr>
          <w:rFonts w:hint="eastAsia" w:ascii="Times New Roman" w:hAnsi="Times New Roman" w:eastAsia="仿宋_GB2312"/>
          <w:snapToGrid w:val="0"/>
          <w:color w:val="000000"/>
          <w:sz w:val="32"/>
          <w:szCs w:val="32"/>
        </w:rPr>
        <w:t>6</w:t>
      </w:r>
      <w:r>
        <w:rPr>
          <w:rFonts w:ascii="Times New Roman" w:hAnsi="Times New Roman" w:eastAsia="仿宋_GB2312"/>
          <w:snapToGrid w:val="0"/>
          <w:color w:val="000000"/>
          <w:sz w:val="32"/>
          <w:szCs w:val="32"/>
        </w:rPr>
        <w:t>月</w:t>
      </w:r>
      <w:r>
        <w:rPr>
          <w:rFonts w:hint="eastAsia" w:ascii="Times New Roman" w:hAnsi="Times New Roman" w:eastAsia="仿宋_GB2312"/>
          <w:snapToGrid w:val="0"/>
          <w:color w:val="000000"/>
          <w:sz w:val="32"/>
          <w:szCs w:val="32"/>
        </w:rPr>
        <w:t>1</w:t>
      </w:r>
      <w:r>
        <w:rPr>
          <w:rFonts w:hint="eastAsia" w:ascii="Times New Roman" w:hAnsi="Times New Roman" w:eastAsia="仿宋_GB2312"/>
          <w:snapToGrid w:val="0"/>
          <w:color w:val="000000"/>
          <w:sz w:val="32"/>
          <w:szCs w:val="32"/>
          <w:lang w:val="en-US" w:eastAsia="zh-CN"/>
        </w:rPr>
        <w:t>6</w:t>
      </w:r>
      <w:r>
        <w:rPr>
          <w:rFonts w:ascii="Times New Roman" w:hAnsi="Times New Roman" w:eastAsia="仿宋_GB2312"/>
          <w:snapToGrid w:val="0"/>
          <w:color w:val="000000"/>
          <w:sz w:val="32"/>
          <w:szCs w:val="32"/>
        </w:rPr>
        <w:t>日</w:t>
      </w:r>
      <w:r>
        <w:rPr>
          <w:rFonts w:hint="eastAsia" w:ascii="Times New Roman" w:hAnsi="Times New Roman" w:eastAsia="仿宋_GB2312"/>
          <w:snapToGrid w:val="0"/>
          <w:color w:val="000000"/>
          <w:sz w:val="32"/>
          <w:szCs w:val="32"/>
        </w:rPr>
        <w:t>前，</w:t>
      </w:r>
      <w:r>
        <w:rPr>
          <w:rFonts w:ascii="Times New Roman" w:hAnsi="Times New Roman" w:eastAsia="仿宋_GB2312"/>
          <w:snapToGrid w:val="0"/>
          <w:color w:val="000000"/>
          <w:sz w:val="32"/>
          <w:szCs w:val="32"/>
        </w:rPr>
        <w:t>省职鉴中心审核</w:t>
      </w:r>
      <w:r>
        <w:rPr>
          <w:rFonts w:hint="eastAsia" w:ascii="Times New Roman" w:hAnsi="Times New Roman" w:eastAsia="仿宋_GB2312"/>
          <w:snapToGrid w:val="0"/>
          <w:color w:val="000000"/>
          <w:sz w:val="32"/>
          <w:szCs w:val="32"/>
        </w:rPr>
        <w:t>的截止</w:t>
      </w:r>
      <w:r>
        <w:rPr>
          <w:rFonts w:ascii="Times New Roman" w:hAnsi="Times New Roman" w:eastAsia="仿宋_GB2312"/>
          <w:snapToGrid w:val="0"/>
          <w:color w:val="000000"/>
          <w:sz w:val="32"/>
          <w:szCs w:val="32"/>
        </w:rPr>
        <w:t>时间为</w:t>
      </w:r>
      <w:r>
        <w:rPr>
          <w:rFonts w:hint="eastAsia" w:ascii="Times New Roman" w:hAnsi="Times New Roman" w:eastAsia="仿宋_GB2312"/>
          <w:snapToGrid w:val="0"/>
          <w:color w:val="000000"/>
          <w:sz w:val="32"/>
          <w:szCs w:val="32"/>
        </w:rPr>
        <w:t>6</w:t>
      </w:r>
      <w:r>
        <w:rPr>
          <w:rFonts w:ascii="Times New Roman" w:hAnsi="Times New Roman" w:eastAsia="仿宋_GB2312"/>
          <w:snapToGrid w:val="0"/>
          <w:color w:val="000000"/>
          <w:sz w:val="32"/>
          <w:szCs w:val="32"/>
        </w:rPr>
        <w:t>月</w:t>
      </w:r>
      <w:r>
        <w:rPr>
          <w:rFonts w:hint="eastAsia" w:ascii="Times New Roman" w:hAnsi="Times New Roman" w:eastAsia="仿宋_GB2312"/>
          <w:snapToGrid w:val="0"/>
          <w:color w:val="000000"/>
          <w:sz w:val="32"/>
          <w:szCs w:val="32"/>
        </w:rPr>
        <w:t>20</w:t>
      </w:r>
      <w:r>
        <w:rPr>
          <w:rFonts w:ascii="Times New Roman" w:hAnsi="Times New Roman" w:eastAsia="仿宋_GB2312"/>
          <w:snapToGrid w:val="0"/>
          <w:color w:val="000000"/>
          <w:sz w:val="32"/>
          <w:szCs w:val="32"/>
        </w:rPr>
        <w:t>日</w:t>
      </w:r>
      <w:r>
        <w:rPr>
          <w:rFonts w:hint="eastAsia" w:ascii="Times New Roman" w:hAnsi="Times New Roman" w:eastAsia="仿宋_GB2312"/>
          <w:snapToGrid w:val="0"/>
          <w:color w:val="000000"/>
          <w:sz w:val="32"/>
          <w:szCs w:val="32"/>
        </w:rPr>
        <w:t>。6</w:t>
      </w:r>
      <w:r>
        <w:rPr>
          <w:rFonts w:ascii="Times New Roman" w:hAnsi="Times New Roman" w:eastAsia="仿宋_GB2312"/>
          <w:snapToGrid w:val="0"/>
          <w:color w:val="000000"/>
          <w:sz w:val="32"/>
          <w:szCs w:val="32"/>
        </w:rPr>
        <w:t>月</w:t>
      </w:r>
      <w:r>
        <w:rPr>
          <w:rFonts w:hint="eastAsia" w:ascii="Times New Roman" w:hAnsi="Times New Roman" w:eastAsia="仿宋_GB2312"/>
          <w:snapToGrid w:val="0"/>
          <w:color w:val="000000"/>
          <w:sz w:val="32"/>
          <w:szCs w:val="32"/>
        </w:rPr>
        <w:t>17</w:t>
      </w:r>
      <w:r>
        <w:rPr>
          <w:rFonts w:ascii="Times New Roman" w:hAnsi="Times New Roman" w:eastAsia="仿宋_GB2312"/>
          <w:snapToGrid w:val="0"/>
          <w:color w:val="000000"/>
          <w:sz w:val="32"/>
          <w:szCs w:val="32"/>
        </w:rPr>
        <w:t>日市（州）</w:t>
      </w:r>
      <w:r>
        <w:rPr>
          <w:rFonts w:hint="eastAsia" w:ascii="Times New Roman" w:hAnsi="Times New Roman" w:eastAsia="仿宋_GB2312"/>
          <w:snapToGrid w:val="0"/>
          <w:color w:val="000000"/>
          <w:sz w:val="32"/>
          <w:szCs w:val="32"/>
        </w:rPr>
        <w:t>中心</w:t>
      </w:r>
      <w:r>
        <w:rPr>
          <w:rFonts w:ascii="Times New Roman" w:hAnsi="Times New Roman" w:eastAsia="仿宋_GB2312"/>
          <w:snapToGrid w:val="0"/>
          <w:color w:val="000000"/>
          <w:sz w:val="32"/>
          <w:szCs w:val="32"/>
        </w:rPr>
        <w:t>未结束报名及资格审核工作的，逾期不再受理</w:t>
      </w:r>
      <w:r>
        <w:rPr>
          <w:rFonts w:hint="eastAsia" w:ascii="Times New Roman" w:hAnsi="Times New Roman" w:eastAsia="仿宋_GB2312"/>
          <w:snapToGrid w:val="0"/>
          <w:color w:val="000000"/>
          <w:sz w:val="32"/>
          <w:szCs w:val="32"/>
        </w:rPr>
        <w:t>。</w:t>
      </w:r>
    </w:p>
    <w:p w14:paraId="4F7504B4">
      <w:pPr>
        <w:spacing w:line="580" w:lineRule="exact"/>
        <w:ind w:firstLine="640" w:firstLineChars="200"/>
        <w:rPr>
          <w:rFonts w:ascii="Times New Roman" w:hAnsi="Times New Roman" w:eastAsia="仿宋_GB2312"/>
          <w:snapToGrid w:val="0"/>
          <w:color w:val="000000"/>
          <w:sz w:val="32"/>
          <w:szCs w:val="32"/>
        </w:rPr>
      </w:pPr>
      <w:r>
        <w:rPr>
          <w:rFonts w:hint="eastAsia" w:ascii="Times New Roman" w:hAnsi="Times New Roman" w:eastAsia="仿宋_GB2312" w:cs="仿宋_GB2312"/>
          <w:sz w:val="32"/>
          <w:szCs w:val="32"/>
        </w:rPr>
        <w:t>培训考核方式：采取线上培训，线下统一考试</w:t>
      </w:r>
    </w:p>
    <w:p w14:paraId="5742589D">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培训学习时间：6月21日至6月29日</w:t>
      </w:r>
    </w:p>
    <w:p w14:paraId="274E561B">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考试时间：7月2日9:00-17:00</w:t>
      </w:r>
    </w:p>
    <w:p w14:paraId="0349FFD6">
      <w:pPr>
        <w:pStyle w:val="2"/>
        <w:rPr>
          <w:rFonts w:cs="仿宋_GB2312"/>
        </w:rPr>
      </w:pPr>
      <w:r>
        <w:rPr>
          <w:rFonts w:hint="eastAsia" w:cs="仿宋_GB2312"/>
        </w:rPr>
        <w:t>考试地点：四川省高技能人才考评示范基地（成都市高新区高朋大道科园三路4号火炬时代A区4楼）</w:t>
      </w:r>
    </w:p>
    <w:p w14:paraId="526D791C">
      <w:pPr>
        <w:spacing w:line="580" w:lineRule="exact"/>
        <w:ind w:firstLine="640" w:firstLineChars="200"/>
        <w:rPr>
          <w:rFonts w:ascii="Times New Roman" w:hAnsi="Times New Roman" w:eastAsia="仿宋_GB2312"/>
          <w:sz w:val="32"/>
          <w:szCs w:val="32"/>
        </w:rPr>
      </w:pPr>
      <w:r>
        <w:rPr>
          <w:rFonts w:ascii="Times New Roman" w:hAnsi="Times New Roman" w:eastAsia="黑体"/>
          <w:snapToGrid w:val="0"/>
          <w:color w:val="000000"/>
          <w:sz w:val="32"/>
          <w:szCs w:val="32"/>
        </w:rPr>
        <w:t>三、</w:t>
      </w:r>
      <w:r>
        <w:rPr>
          <w:rFonts w:ascii="Times New Roman" w:hAnsi="Times New Roman" w:eastAsia="黑体"/>
          <w:sz w:val="32"/>
          <w:szCs w:val="32"/>
        </w:rPr>
        <w:t>培训内容</w:t>
      </w:r>
    </w:p>
    <w:p w14:paraId="2C0AC7E0">
      <w:pPr>
        <w:widowControl/>
        <w:adjustRightInd w:val="0"/>
        <w:snapToGrid w:val="0"/>
        <w:spacing w:line="580" w:lineRule="exact"/>
        <w:ind w:firstLine="614"/>
        <w:rPr>
          <w:rFonts w:ascii="Times New Roman" w:hAnsi="Times New Roman"/>
        </w:rPr>
      </w:pPr>
      <w:r>
        <w:rPr>
          <w:rFonts w:hint="eastAsia" w:ascii="Times New Roman" w:hAnsi="Times New Roman" w:eastAsia="仿宋_GB2312" w:cs="仿宋_GB2312"/>
          <w:color w:val="000000"/>
          <w:kern w:val="1"/>
          <w:sz w:val="32"/>
          <w:szCs w:val="32"/>
        </w:rPr>
        <w:t>（一）</w:t>
      </w:r>
      <w:r>
        <w:rPr>
          <w:rFonts w:hint="eastAsia" w:ascii="Times New Roman" w:hAnsi="Times New Roman" w:eastAsia="仿宋_GB2312" w:cs="仿宋_GB2312"/>
          <w:color w:val="000000"/>
          <w:kern w:val="0"/>
          <w:sz w:val="32"/>
          <w:szCs w:val="32"/>
          <w:lang w:bidi="ar"/>
        </w:rPr>
        <w:t>技能人才评价政策法规及违规事件调查处理；</w:t>
      </w:r>
    </w:p>
    <w:p w14:paraId="34A2B910">
      <w:pPr>
        <w:widowControl/>
        <w:adjustRightInd w:val="0"/>
        <w:snapToGrid w:val="0"/>
        <w:spacing w:line="580" w:lineRule="exact"/>
        <w:ind w:firstLine="614"/>
        <w:rPr>
          <w:rFonts w:ascii="Times New Roman" w:hAnsi="Times New Roman" w:eastAsia="仿宋_GB2312" w:cs="仿宋_GB2312"/>
          <w:color w:val="000000"/>
          <w:kern w:val="1"/>
          <w:sz w:val="32"/>
          <w:szCs w:val="32"/>
        </w:rPr>
      </w:pPr>
      <w:r>
        <w:rPr>
          <w:rFonts w:hint="eastAsia" w:ascii="Times New Roman" w:hAnsi="Times New Roman" w:eastAsia="仿宋_GB2312" w:cs="仿宋_GB2312"/>
          <w:color w:val="000000"/>
          <w:kern w:val="1"/>
          <w:sz w:val="32"/>
          <w:szCs w:val="32"/>
        </w:rPr>
        <w:t>（二）</w:t>
      </w:r>
      <w:r>
        <w:rPr>
          <w:rFonts w:hint="eastAsia" w:ascii="Times New Roman" w:hAnsi="Times New Roman" w:eastAsia="仿宋_GB2312" w:cs="仿宋_GB2312"/>
          <w:color w:val="000000"/>
          <w:sz w:val="32"/>
          <w:szCs w:val="32"/>
          <w:shd w:val="clear" w:color="auto" w:fill="FFFFFF"/>
        </w:rPr>
        <w:t>质量督导概述及质量体系建设</w:t>
      </w:r>
      <w:r>
        <w:rPr>
          <w:rFonts w:hint="eastAsia" w:ascii="Times New Roman" w:hAnsi="Times New Roman" w:eastAsia="仿宋_GB2312" w:cs="仿宋_GB2312"/>
          <w:color w:val="000000"/>
          <w:kern w:val="0"/>
          <w:sz w:val="32"/>
          <w:szCs w:val="32"/>
          <w:lang w:bidi="ar"/>
        </w:rPr>
        <w:t>；</w:t>
      </w:r>
    </w:p>
    <w:p w14:paraId="61A268BC">
      <w:pPr>
        <w:widowControl/>
        <w:adjustRightInd w:val="0"/>
        <w:snapToGrid w:val="0"/>
        <w:spacing w:line="580" w:lineRule="exact"/>
        <w:ind w:firstLine="614"/>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kern w:val="1"/>
          <w:sz w:val="32"/>
          <w:szCs w:val="32"/>
        </w:rPr>
        <w:t>（三）</w:t>
      </w:r>
      <w:r>
        <w:rPr>
          <w:rFonts w:hint="eastAsia" w:ascii="Times New Roman" w:hAnsi="Times New Roman" w:eastAsia="仿宋_GB2312" w:cs="仿宋_GB2312"/>
          <w:color w:val="000000"/>
          <w:sz w:val="32"/>
          <w:szCs w:val="32"/>
          <w:shd w:val="clear" w:color="auto" w:fill="FFFFFF"/>
        </w:rPr>
        <w:t>质量督导员管理使用及现场督导、经常性检查、检查评估技术方法。</w:t>
      </w:r>
    </w:p>
    <w:p w14:paraId="5F71EF59">
      <w:pPr>
        <w:spacing w:line="580" w:lineRule="exact"/>
        <w:ind w:firstLine="640" w:firstLineChars="200"/>
        <w:rPr>
          <w:rFonts w:ascii="Times New Roman" w:hAnsi="Times New Roman" w:eastAsia="仿宋_GB2312"/>
          <w:sz w:val="32"/>
          <w:szCs w:val="32"/>
        </w:rPr>
      </w:pPr>
      <w:r>
        <w:rPr>
          <w:rFonts w:ascii="Times New Roman" w:hAnsi="Times New Roman" w:eastAsia="黑体"/>
          <w:snapToGrid w:val="0"/>
          <w:color w:val="000000"/>
          <w:sz w:val="32"/>
          <w:szCs w:val="32"/>
        </w:rPr>
        <w:t>四、申报条件</w:t>
      </w:r>
    </w:p>
    <w:p w14:paraId="7206E154">
      <w:pPr>
        <w:pStyle w:val="2"/>
        <w:ind w:firstLine="630" w:firstLineChars="0"/>
      </w:pPr>
      <w:bookmarkStart w:id="1" w:name="_Hlk199842736"/>
      <w:r>
        <w:rPr>
          <w:rFonts w:hint="eastAsia"/>
        </w:rPr>
        <w:t>（一）</w:t>
      </w:r>
      <w:r>
        <w:t>坚持党的基本路线，热爱技能人才评价工作</w:t>
      </w:r>
      <w:r>
        <w:rPr>
          <w:rFonts w:hint="eastAsia"/>
        </w:rPr>
        <w:t>。坚持诚信</w:t>
      </w:r>
      <w:r>
        <w:t>原则、廉洁奉公、办事公道、作风正派，具有良好的职业道德和敬业精神</w:t>
      </w:r>
      <w:r>
        <w:rPr>
          <w:rFonts w:hint="eastAsia"/>
        </w:rPr>
        <w:t>。</w:t>
      </w:r>
      <w:r>
        <w:t>身体健康，能胜任质量督导工作</w:t>
      </w:r>
      <w:r>
        <w:rPr>
          <w:rFonts w:hint="eastAsia"/>
        </w:rPr>
        <w:t>。</w:t>
      </w:r>
      <w:r>
        <w:t>具有较强的组织协调能力和表达能力</w:t>
      </w:r>
      <w:r>
        <w:rPr>
          <w:rFonts w:hint="eastAsia"/>
        </w:rPr>
        <w:t>。</w:t>
      </w:r>
    </w:p>
    <w:p w14:paraId="0CFF4FAD">
      <w:pPr>
        <w:pStyle w:val="2"/>
        <w:ind w:firstLine="630" w:firstLineChars="0"/>
      </w:pPr>
      <w:r>
        <w:rPr>
          <w:rFonts w:hint="eastAsia"/>
        </w:rPr>
        <w:t>（二）</w:t>
      </w:r>
      <w:r>
        <w:t>掌握技能人才评价有关政策</w:t>
      </w:r>
      <w:r>
        <w:rPr>
          <w:rFonts w:hint="eastAsia"/>
        </w:rPr>
        <w:t>、法规、规章，</w:t>
      </w:r>
      <w:r>
        <w:t>熟悉技能人才评价理论和技术方法</w:t>
      </w:r>
      <w:r>
        <w:rPr>
          <w:rFonts w:hint="eastAsia"/>
        </w:rPr>
        <w:t>。</w:t>
      </w:r>
    </w:p>
    <w:p w14:paraId="39A05293">
      <w:pPr>
        <w:pStyle w:val="2"/>
        <w:ind w:firstLine="630" w:firstLineChars="0"/>
      </w:pPr>
      <w:r>
        <w:rPr>
          <w:rFonts w:hint="eastAsia"/>
        </w:rPr>
        <w:t>（三）有技能人才队伍建设领域工作经验，近三年从事技能人才评价相关工作。</w:t>
      </w:r>
    </w:p>
    <w:p w14:paraId="568CAA1E">
      <w:pPr>
        <w:pStyle w:val="2"/>
        <w:ind w:firstLine="630" w:firstLineChars="0"/>
      </w:pPr>
      <w:r>
        <w:rPr>
          <w:rFonts w:hint="eastAsia"/>
        </w:rPr>
        <w:t>（四）有参与职业分类、国家职业标准、命题管理、评价质量管理、省部级以上职业技能竞赛执裁等工作经验或持有高级考评员证卡的优先考虑。</w:t>
      </w:r>
    </w:p>
    <w:bookmarkEnd w:id="1"/>
    <w:p w14:paraId="7E7F91F6">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五、培训管理</w:t>
      </w:r>
    </w:p>
    <w:p w14:paraId="0E64AE7F">
      <w:pPr>
        <w:pStyle w:val="2"/>
        <w:rPr>
          <w:rFonts w:cs="仿宋_GB2312"/>
        </w:rPr>
      </w:pPr>
      <w:r>
        <w:rPr>
          <w:rFonts w:hint="eastAsia" w:cs="仿宋_GB2312"/>
        </w:rPr>
        <w:t>（一）</w:t>
      </w:r>
      <w:r>
        <w:rPr>
          <w:color w:val="000000"/>
        </w:rPr>
        <w:t>本期</w:t>
      </w:r>
      <w:r>
        <w:rPr>
          <w:rFonts w:hint="eastAsia"/>
          <w:color w:val="000000"/>
        </w:rPr>
        <w:t>质量督导员</w:t>
      </w:r>
      <w:r>
        <w:rPr>
          <w:color w:val="000000"/>
        </w:rPr>
        <w:t>培训班采用线</w:t>
      </w:r>
      <w:r>
        <w:rPr>
          <w:rFonts w:hint="eastAsia"/>
          <w:color w:val="000000"/>
        </w:rPr>
        <w:t>上</w:t>
      </w:r>
      <w:r>
        <w:rPr>
          <w:color w:val="000000"/>
        </w:rPr>
        <w:t>培训</w:t>
      </w:r>
      <w:r>
        <w:rPr>
          <w:rFonts w:hint="eastAsia"/>
          <w:color w:val="000000"/>
        </w:rPr>
        <w:t>、线下</w:t>
      </w:r>
      <w:r>
        <w:rPr>
          <w:color w:val="000000"/>
        </w:rPr>
        <w:t>考核的</w:t>
      </w:r>
      <w:r>
        <w:rPr>
          <w:rFonts w:hint="eastAsia"/>
          <w:color w:val="000000"/>
        </w:rPr>
        <w:t>方</w:t>
      </w:r>
      <w:r>
        <w:rPr>
          <w:color w:val="000000"/>
        </w:rPr>
        <w:t>式</w:t>
      </w:r>
      <w:r>
        <w:rPr>
          <w:rFonts w:hint="eastAsia" w:cs="仿宋_GB2312"/>
        </w:rPr>
        <w:t>，预计人数为500人。参培人员通过“四川省技能人才服务大厅”（以下简称“服务大厅”）进行报名。</w:t>
      </w:r>
    </w:p>
    <w:p w14:paraId="478701B9">
      <w:pPr>
        <w:pStyle w:val="2"/>
        <w:rPr>
          <w:rFonts w:cs="仿宋_GB2312"/>
        </w:rPr>
      </w:pPr>
      <w:r>
        <w:rPr>
          <w:rFonts w:hint="eastAsia" w:cs="仿宋_GB2312"/>
        </w:rPr>
        <w:t>（二）省职鉴中心</w:t>
      </w:r>
      <w:r>
        <w:rPr>
          <w:color w:val="000000"/>
        </w:rPr>
        <w:t>建立</w:t>
      </w:r>
      <w:r>
        <w:rPr>
          <w:rFonts w:hint="eastAsia"/>
          <w:color w:val="000000"/>
        </w:rPr>
        <w:t>腾讯QQ</w:t>
      </w:r>
      <w:r>
        <w:rPr>
          <w:color w:val="000000"/>
        </w:rPr>
        <w:t>工作群进行</w:t>
      </w:r>
      <w:r>
        <w:rPr>
          <w:rFonts w:hint="eastAsia"/>
          <w:color w:val="000000"/>
        </w:rPr>
        <w:t>考勤管理、纪律提醒等工作</w:t>
      </w:r>
      <w:r>
        <w:rPr>
          <w:color w:val="000000"/>
        </w:rPr>
        <w:t>，参培人员按要求完成</w:t>
      </w:r>
      <w:r>
        <w:rPr>
          <w:rFonts w:hint="eastAsia"/>
          <w:color w:val="000000"/>
        </w:rPr>
        <w:t>课程学习</w:t>
      </w:r>
      <w:r>
        <w:rPr>
          <w:color w:val="000000"/>
        </w:rPr>
        <w:t>，</w:t>
      </w:r>
      <w:r>
        <w:rPr>
          <w:rFonts w:hint="eastAsia"/>
          <w:color w:val="000000"/>
        </w:rPr>
        <w:t>并于7月2日</w:t>
      </w:r>
      <w:r>
        <w:rPr>
          <w:rFonts w:hint="eastAsia" w:cs="仿宋_GB2312"/>
        </w:rPr>
        <w:t>自行前往四川省高技能人才考评示范基地，使用山大地纬公司的</w:t>
      </w:r>
      <w:r>
        <w:rPr>
          <w:rFonts w:hint="eastAsia" w:cs="仿宋_GB2312"/>
          <w:color w:val="000000"/>
          <w:spacing w:val="-12"/>
          <w:kern w:val="32"/>
        </w:rPr>
        <w:t>“四川省技能人才考试技术在线培训考核平台”进行</w:t>
      </w:r>
      <w:r>
        <w:rPr>
          <w:rFonts w:hint="eastAsia" w:cs="仿宋_GB2312"/>
        </w:rPr>
        <w:t>统一线上考核，考试时长为90分钟。</w:t>
      </w:r>
    </w:p>
    <w:p w14:paraId="140CE04D">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六、报名审核</w:t>
      </w:r>
    </w:p>
    <w:p w14:paraId="4D05A7F0">
      <w:pPr>
        <w:spacing w:line="580" w:lineRule="exact"/>
        <w:ind w:firstLine="640" w:firstLineChars="200"/>
        <w:rPr>
          <w:rFonts w:ascii="Times New Roman" w:hAnsi="Times New Roman" w:eastAsia="黑体"/>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）符合申报条件的</w:t>
      </w:r>
      <w:r>
        <w:rPr>
          <w:rFonts w:hint="eastAsia" w:ascii="Times New Roman" w:hAnsi="Times New Roman" w:eastAsia="仿宋_GB2312"/>
          <w:color w:val="000000"/>
          <w:sz w:val="32"/>
          <w:szCs w:val="32"/>
        </w:rPr>
        <w:t>报名</w:t>
      </w:r>
      <w:r>
        <w:rPr>
          <w:rFonts w:ascii="Times New Roman" w:hAnsi="Times New Roman" w:eastAsia="仿宋_GB2312"/>
          <w:color w:val="000000"/>
          <w:sz w:val="32"/>
          <w:szCs w:val="32"/>
        </w:rPr>
        <w:t>人员</w:t>
      </w:r>
      <w:r>
        <w:rPr>
          <w:rFonts w:hint="eastAsia" w:ascii="Times New Roman" w:hAnsi="Times New Roman" w:eastAsia="仿宋_GB2312"/>
          <w:color w:val="000000"/>
          <w:sz w:val="32"/>
          <w:szCs w:val="32"/>
        </w:rPr>
        <w:t>通过</w:t>
      </w:r>
      <w:bookmarkStart w:id="2" w:name="OLE_LINK1"/>
      <w:r>
        <w:rPr>
          <w:rFonts w:hint="eastAsia" w:ascii="Times New Roman" w:hAnsi="Times New Roman" w:eastAsia="仿宋_GB2312"/>
          <w:color w:val="000000"/>
          <w:sz w:val="32"/>
          <w:szCs w:val="32"/>
        </w:rPr>
        <w:t>腾讯QQ群（群号：1022062121、1027359337、975051073）进入2025年第一期质量督导员培训班</w:t>
      </w:r>
      <w:bookmarkEnd w:id="2"/>
      <w:r>
        <w:rPr>
          <w:rFonts w:hint="eastAsia" w:ascii="Times New Roman" w:hAnsi="Times New Roman" w:eastAsia="仿宋_GB2312"/>
          <w:color w:val="000000"/>
          <w:sz w:val="32"/>
          <w:szCs w:val="32"/>
        </w:rPr>
        <w:t>群，</w:t>
      </w:r>
      <w:r>
        <w:rPr>
          <w:rFonts w:ascii="Times New Roman" w:hAnsi="Times New Roman" w:eastAsia="仿宋_GB2312"/>
          <w:color w:val="000000"/>
          <w:sz w:val="32"/>
          <w:szCs w:val="32"/>
        </w:rPr>
        <w:t>了解具体报名流程，按要求如实填写个人信息</w:t>
      </w:r>
      <w:r>
        <w:rPr>
          <w:rFonts w:hint="eastAsia" w:ascii="Times New Roman" w:hAnsi="Times New Roman" w:eastAsia="仿宋_GB2312"/>
          <w:color w:val="000000"/>
          <w:sz w:val="32"/>
          <w:szCs w:val="32"/>
        </w:rPr>
        <w:t>，实名入群后修改备注名“推荐单位+姓名”。</w:t>
      </w:r>
    </w:p>
    <w:p w14:paraId="6D088457">
      <w:pPr>
        <w:pStyle w:val="2"/>
        <w:rPr>
          <w:spacing w:val="-6"/>
        </w:rPr>
      </w:pPr>
      <w:r>
        <w:t>（二）</w:t>
      </w:r>
      <w:r>
        <w:rPr>
          <w:rFonts w:hint="eastAsia"/>
        </w:rPr>
        <w:t>报名</w:t>
      </w:r>
      <w:r>
        <w:t>人员经</w:t>
      </w:r>
      <w:r>
        <w:rPr>
          <w:rFonts w:hint="eastAsia"/>
        </w:rPr>
        <w:t>推荐</w:t>
      </w:r>
      <w:r>
        <w:t>单位初审合格后，通过</w:t>
      </w:r>
      <w:r>
        <w:rPr>
          <w:rFonts w:hint="eastAsia"/>
          <w:color w:val="000000"/>
        </w:rPr>
        <w:t>四川省技能人才服务大厅</w:t>
      </w:r>
      <w:r>
        <w:t>实名注册账号，点击“网上办事”，进入“考评员督导员培训取证报名”界面，选择对应的培训计划，如实填报个人相关信息，同时上传个人</w:t>
      </w:r>
      <w:r>
        <w:rPr>
          <w:rFonts w:hint="eastAsia"/>
        </w:rPr>
        <w:t>白底</w:t>
      </w:r>
      <w:r>
        <w:t>证件照、</w:t>
      </w:r>
      <w:r>
        <w:rPr>
          <w:rFonts w:hint="eastAsia"/>
        </w:rPr>
        <w:t>推荐</w:t>
      </w:r>
      <w:r>
        <w:t>单位盖章的《四川省技能人才评价质量督导员推荐表》（附件</w:t>
      </w:r>
      <w:r>
        <w:rPr>
          <w:rFonts w:hint="eastAsia"/>
        </w:rPr>
        <w:t>1</w:t>
      </w:r>
      <w:r>
        <w:t>）、身份证复印件、相关证书复印件及</w:t>
      </w:r>
      <w:r>
        <w:rPr>
          <w:spacing w:val="-6"/>
        </w:rPr>
        <w:t>佐证材料、单位参保证明、聘用协议（外聘人员提供）等资料进行线上报名。</w:t>
      </w:r>
      <w:r>
        <w:rPr>
          <w:rFonts w:hint="eastAsia"/>
          <w:spacing w:val="-6"/>
        </w:rPr>
        <w:t>报名系统填报信息应与申报表信息保持一致。</w:t>
      </w:r>
    </w:p>
    <w:p w14:paraId="74586C56">
      <w:pPr>
        <w:pStyle w:val="2"/>
        <w:widowControl/>
        <w:rPr>
          <w:kern w:val="0"/>
          <w:shd w:val="clear" w:color="auto" w:fill="FFFFFF"/>
        </w:rPr>
      </w:pPr>
      <w:r>
        <w:rPr>
          <w:rFonts w:hint="eastAsia" w:cs="仿宋_GB2312"/>
        </w:rPr>
        <w:t>（三）</w:t>
      </w:r>
      <w:r>
        <w:rPr>
          <w:kern w:val="0"/>
          <w:shd w:val="clear" w:color="auto" w:fill="FFFFFF"/>
        </w:rPr>
        <w:t>各市（州）职鉴中心</w:t>
      </w:r>
      <w:r>
        <w:rPr>
          <w:rFonts w:hint="eastAsia"/>
          <w:kern w:val="0"/>
          <w:shd w:val="clear" w:color="auto" w:fill="FFFFFF"/>
        </w:rPr>
        <w:t>对</w:t>
      </w:r>
      <w:r>
        <w:rPr>
          <w:kern w:val="0"/>
          <w:shd w:val="clear" w:color="auto" w:fill="FFFFFF"/>
        </w:rPr>
        <w:t>属地评价机构申报人员资格</w:t>
      </w:r>
      <w:r>
        <w:rPr>
          <w:rFonts w:hint="eastAsia"/>
          <w:kern w:val="0"/>
          <w:shd w:val="clear" w:color="auto" w:fill="FFFFFF"/>
        </w:rPr>
        <w:t>进行</w:t>
      </w:r>
      <w:r>
        <w:rPr>
          <w:kern w:val="0"/>
          <w:shd w:val="clear" w:color="auto" w:fill="FFFFFF"/>
        </w:rPr>
        <w:t>审核</w:t>
      </w:r>
      <w:r>
        <w:rPr>
          <w:rFonts w:hint="eastAsia"/>
        </w:rPr>
        <w:t>，</w:t>
      </w:r>
      <w:r>
        <w:rPr>
          <w:kern w:val="0"/>
          <w:shd w:val="clear" w:color="auto" w:fill="FFFFFF"/>
        </w:rPr>
        <w:t>省职鉴中心</w:t>
      </w:r>
      <w:r>
        <w:rPr>
          <w:rFonts w:hint="eastAsia"/>
          <w:kern w:val="0"/>
          <w:shd w:val="clear" w:color="auto" w:fill="FFFFFF"/>
        </w:rPr>
        <w:t>对</w:t>
      </w:r>
      <w:r>
        <w:rPr>
          <w:kern w:val="0"/>
          <w:shd w:val="clear" w:color="auto" w:fill="FFFFFF"/>
        </w:rPr>
        <w:t>申报</w:t>
      </w:r>
      <w:r>
        <w:t>人员资格</w:t>
      </w:r>
      <w:r>
        <w:rPr>
          <w:rFonts w:hint="eastAsia"/>
        </w:rPr>
        <w:t>进行复审</w:t>
      </w:r>
      <w:r>
        <w:rPr>
          <w:kern w:val="0"/>
          <w:shd w:val="clear" w:color="auto" w:fill="FFFFFF"/>
        </w:rPr>
        <w:t>，符合申报资格的人员予以通过</w:t>
      </w:r>
      <w:r>
        <w:t>。</w:t>
      </w:r>
    </w:p>
    <w:p w14:paraId="31D0034F">
      <w:pPr>
        <w:pStyle w:val="2"/>
        <w:rPr>
          <w:rFonts w:eastAsia="黑体"/>
        </w:rPr>
      </w:pPr>
      <w:r>
        <w:rPr>
          <w:rFonts w:hAnsi="黑体" w:eastAsia="黑体"/>
        </w:rPr>
        <w:t>七、考核发证</w:t>
      </w:r>
    </w:p>
    <w:p w14:paraId="141BC631">
      <w:pPr>
        <w:pStyle w:val="2"/>
        <w:rPr>
          <w:color w:val="000000"/>
        </w:rPr>
      </w:pPr>
      <w:r>
        <w:rPr>
          <w:color w:val="000000"/>
          <w:shd w:val="clear" w:color="auto" w:fill="FFFFFF"/>
        </w:rPr>
        <w:t>参培人员按培训要求学习所有课程，培训结束达到规定学时的统一安排考核（计算机上机考试），</w:t>
      </w:r>
      <w:r>
        <w:t>考核合格由</w:t>
      </w:r>
      <w:r>
        <w:rPr>
          <w:rFonts w:hint="eastAsia"/>
        </w:rPr>
        <w:t>省职鉴中心</w:t>
      </w:r>
      <w:r>
        <w:t>统一颁发证卡</w:t>
      </w:r>
      <w:r>
        <w:rPr>
          <w:rFonts w:hint="eastAsia"/>
        </w:rPr>
        <w:t>，</w:t>
      </w:r>
      <w:r>
        <w:rPr>
          <w:color w:val="000000"/>
          <w:shd w:val="clear" w:color="auto" w:fill="FFFFFF"/>
        </w:rPr>
        <w:t>证卡有效期为三年。</w:t>
      </w:r>
      <w:r>
        <w:rPr>
          <w:color w:val="000000"/>
        </w:rPr>
        <w:t>合格人员由</w:t>
      </w:r>
      <w:r>
        <w:rPr>
          <w:rFonts w:hint="eastAsia"/>
          <w:color w:val="000000"/>
        </w:rPr>
        <w:t>推荐</w:t>
      </w:r>
      <w:r>
        <w:rPr>
          <w:color w:val="000000"/>
        </w:rPr>
        <w:t>单位</w:t>
      </w:r>
      <w:r>
        <w:rPr>
          <w:rFonts w:hint="eastAsia"/>
          <w:color w:val="000000"/>
        </w:rPr>
        <w:t>提交</w:t>
      </w:r>
      <w:r>
        <w:t>《</w:t>
      </w:r>
      <w:r>
        <w:rPr>
          <w:rFonts w:hint="eastAsia"/>
          <w:color w:val="000000"/>
        </w:rPr>
        <w:t>技能人才评价质量督导员资格培训汇总名单</w:t>
      </w:r>
      <w:r>
        <w:t>》</w:t>
      </w:r>
      <w:r>
        <w:rPr>
          <w:color w:val="000000"/>
        </w:rPr>
        <w:t>（附件</w:t>
      </w:r>
      <w:r>
        <w:rPr>
          <w:rFonts w:hint="eastAsia"/>
          <w:color w:val="000000"/>
        </w:rPr>
        <w:t>2</w:t>
      </w:r>
      <w:r>
        <w:rPr>
          <w:color w:val="000000"/>
        </w:rPr>
        <w:t>）统一领取证卡，并持证开展相关工作</w:t>
      </w:r>
      <w:r>
        <w:rPr>
          <w:rFonts w:hint="eastAsia"/>
          <w:color w:val="000000"/>
        </w:rPr>
        <w:t>。市属评价机构证卡由属地职鉴中心统一领取，省属评价机构直接向省职鉴中心申领。各评价机构要及时领取证卡，在人社部门通知领取证卡后1个月内未领取的，将在信息管理系统中予以注销，并不得报名参加培训。</w:t>
      </w:r>
    </w:p>
    <w:p w14:paraId="088F0D23">
      <w:pPr>
        <w:pStyle w:val="2"/>
        <w:rPr>
          <w:rFonts w:eastAsia="黑体"/>
        </w:rPr>
      </w:pPr>
      <w:r>
        <w:rPr>
          <w:rFonts w:hAnsi="黑体" w:eastAsia="黑体"/>
        </w:rPr>
        <w:t>八、其他事项</w:t>
      </w:r>
    </w:p>
    <w:p w14:paraId="72F7A831">
      <w:pPr>
        <w:pStyle w:val="2"/>
        <w:adjustRightInd/>
        <w:snapToGrid/>
        <w:rPr>
          <w:shd w:val="clear" w:color="auto" w:fill="FFFFFF"/>
        </w:rPr>
      </w:pPr>
      <w:r>
        <w:rPr>
          <w:rFonts w:hint="eastAsia"/>
          <w:shd w:val="clear" w:color="auto" w:fill="FFFFFF"/>
        </w:rPr>
        <w:t>（一）各市（州）职鉴中心要严格审核报名人员资格，按时提交复审。因审核不细致、把关不严出现批量不符合申报条件人员退回的市（州），省职鉴中心将减少参培人员名额。</w:t>
      </w:r>
    </w:p>
    <w:p w14:paraId="21FC4DA6">
      <w:pPr>
        <w:pStyle w:val="2"/>
        <w:adjustRightInd/>
        <w:snapToGrid/>
        <w:rPr>
          <w:rFonts w:eastAsia="黑体"/>
        </w:rPr>
      </w:pPr>
      <w:r>
        <w:rPr>
          <w:shd w:val="clear" w:color="auto" w:fill="FFFFFF"/>
        </w:rPr>
        <w:t>（</w:t>
      </w:r>
      <w:r>
        <w:rPr>
          <w:rFonts w:hint="eastAsia"/>
          <w:shd w:val="clear" w:color="auto" w:fill="FFFFFF"/>
        </w:rPr>
        <w:t>二</w:t>
      </w:r>
      <w:r>
        <w:rPr>
          <w:shd w:val="clear" w:color="auto" w:fill="FFFFFF"/>
        </w:rPr>
        <w:t>）各技能人才评价</w:t>
      </w:r>
      <w:r>
        <w:rPr>
          <w:rFonts w:hint="eastAsia"/>
          <w:shd w:val="clear" w:color="auto" w:fill="FFFFFF"/>
        </w:rPr>
        <w:t>备案</w:t>
      </w:r>
      <w:r>
        <w:rPr>
          <w:shd w:val="clear" w:color="auto" w:fill="FFFFFF"/>
        </w:rPr>
        <w:t>机构要高度重视考评员队伍建设，严格按照申报条件推荐</w:t>
      </w:r>
      <w:r>
        <w:rPr>
          <w:rFonts w:hint="eastAsia"/>
          <w:shd w:val="clear" w:color="auto" w:fill="FFFFFF"/>
        </w:rPr>
        <w:t>参培</w:t>
      </w:r>
      <w:r>
        <w:rPr>
          <w:shd w:val="clear" w:color="auto" w:fill="FFFFFF"/>
        </w:rPr>
        <w:t>人员，</w:t>
      </w:r>
      <w:r>
        <w:rPr>
          <w:rFonts w:hint="eastAsia"/>
          <w:color w:val="000000"/>
          <w:shd w:val="clear" w:color="auto" w:fill="FFFFFF"/>
        </w:rPr>
        <w:t>对</w:t>
      </w:r>
      <w:r>
        <w:rPr>
          <w:color w:val="000000"/>
          <w:shd w:val="clear" w:color="auto" w:fill="FFFFFF"/>
        </w:rPr>
        <w:t>审核把关不严</w:t>
      </w:r>
      <w:r>
        <w:rPr>
          <w:rFonts w:hint="eastAsia"/>
          <w:color w:val="000000"/>
          <w:shd w:val="clear" w:color="auto" w:fill="FFFFFF"/>
        </w:rPr>
        <w:t>、个人信息填报不准确、多</w:t>
      </w:r>
      <w:r>
        <w:rPr>
          <w:color w:val="000000"/>
          <w:shd w:val="clear" w:color="auto" w:fill="FFFFFF"/>
        </w:rPr>
        <w:t>次推荐</w:t>
      </w:r>
      <w:r>
        <w:rPr>
          <w:rFonts w:hint="eastAsia"/>
          <w:color w:val="000000"/>
          <w:shd w:val="clear" w:color="auto" w:fill="FFFFFF"/>
        </w:rPr>
        <w:t>被退回的评价</w:t>
      </w:r>
      <w:r>
        <w:rPr>
          <w:color w:val="000000"/>
          <w:shd w:val="clear" w:color="auto" w:fill="FFFFFF"/>
        </w:rPr>
        <w:t>机构</w:t>
      </w:r>
      <w:r>
        <w:rPr>
          <w:rFonts w:hint="eastAsia"/>
          <w:shd w:val="clear" w:color="auto" w:fill="FFFFFF"/>
        </w:rPr>
        <w:t>省职鉴中心</w:t>
      </w:r>
      <w:r>
        <w:rPr>
          <w:color w:val="000000"/>
          <w:shd w:val="clear" w:color="auto" w:fill="FFFFFF"/>
        </w:rPr>
        <w:t>将予以通报。</w:t>
      </w:r>
    </w:p>
    <w:p w14:paraId="673B97DE">
      <w:pPr>
        <w:pStyle w:val="2"/>
        <w:rPr>
          <w:color w:val="000000"/>
          <w:shd w:val="clear" w:color="auto" w:fill="FFFFFF"/>
        </w:rPr>
      </w:pPr>
      <w:r>
        <w:rPr>
          <w:shd w:val="clear" w:color="auto" w:fill="FFFFFF"/>
        </w:rPr>
        <w:t>（</w:t>
      </w:r>
      <w:r>
        <w:rPr>
          <w:rFonts w:hint="eastAsia"/>
          <w:shd w:val="clear" w:color="auto" w:fill="FFFFFF"/>
        </w:rPr>
        <w:t>三</w:t>
      </w:r>
      <w:r>
        <w:rPr>
          <w:shd w:val="clear" w:color="auto" w:fill="FFFFFF"/>
        </w:rPr>
        <w:t>）参培人员结合实际情况</w:t>
      </w:r>
      <w:r>
        <w:rPr>
          <w:rFonts w:hint="eastAsia"/>
          <w:shd w:val="clear" w:color="auto" w:fill="FFFFFF"/>
        </w:rPr>
        <w:t>，</w:t>
      </w:r>
      <w:r>
        <w:rPr>
          <w:shd w:val="clear" w:color="auto" w:fill="FFFFFF"/>
        </w:rPr>
        <w:t>合理安排学习时间，在规定时间完成培训考核</w:t>
      </w:r>
      <w:r>
        <w:rPr>
          <w:rFonts w:hint="eastAsia"/>
          <w:shd w:val="clear" w:color="auto" w:fill="FFFFFF"/>
        </w:rPr>
        <w:t>。</w:t>
      </w:r>
      <w:r>
        <w:rPr>
          <w:color w:val="000000"/>
          <w:shd w:val="clear" w:color="auto" w:fill="FFFFFF"/>
        </w:rPr>
        <w:t>按培训要求，</w:t>
      </w:r>
      <w:r>
        <w:rPr>
          <w:kern w:val="0"/>
          <w:shd w:val="clear" w:color="auto" w:fill="FFFFFF"/>
        </w:rPr>
        <w:t>无故缺勤不参加培训或中途无正当理由未完成培训考核的，将通报至参培人员所在市（州）职鉴中心及单位。</w:t>
      </w:r>
      <w:r>
        <w:rPr>
          <w:color w:val="000000"/>
          <w:shd w:val="clear" w:color="auto" w:fill="FFFFFF"/>
        </w:rPr>
        <w:t>本期培训班不收取培训费，参培人员</w:t>
      </w:r>
      <w:r>
        <w:rPr>
          <w:rFonts w:hint="eastAsia"/>
          <w:color w:val="000000"/>
          <w:shd w:val="clear" w:color="auto" w:fill="FFFFFF"/>
        </w:rPr>
        <w:t>食宿</w:t>
      </w:r>
      <w:r>
        <w:rPr>
          <w:color w:val="000000"/>
          <w:shd w:val="clear" w:color="auto" w:fill="FFFFFF"/>
        </w:rPr>
        <w:t>费用自理。</w:t>
      </w:r>
    </w:p>
    <w:p w14:paraId="743E132F">
      <w:pPr>
        <w:widowControl/>
        <w:adjustRightInd w:val="0"/>
        <w:snapToGrid w:val="0"/>
        <w:spacing w:line="580" w:lineRule="exact"/>
        <w:ind w:firstLine="640"/>
        <w:rPr>
          <w:rFonts w:ascii="Times New Roman" w:hAnsi="Times New Roman" w:eastAsia="仿宋_GB2312"/>
          <w:color w:val="000000"/>
          <w:kern w:val="1"/>
          <w:sz w:val="32"/>
          <w:szCs w:val="27"/>
        </w:rPr>
      </w:pPr>
      <w:r>
        <w:rPr>
          <w:rFonts w:ascii="Times New Roman" w:hAnsi="仿宋_GB2312" w:eastAsia="仿宋_GB2312"/>
          <w:color w:val="000000"/>
          <w:kern w:val="1"/>
          <w:sz w:val="32"/>
          <w:szCs w:val="27"/>
        </w:rPr>
        <w:t>联</w:t>
      </w:r>
      <w:r>
        <w:rPr>
          <w:rFonts w:hint="eastAsia" w:ascii="Times New Roman" w:hAnsi="仿宋_GB2312" w:eastAsia="仿宋_GB2312"/>
          <w:color w:val="000000"/>
          <w:kern w:val="1"/>
          <w:sz w:val="32"/>
          <w:szCs w:val="27"/>
        </w:rPr>
        <w:t xml:space="preserve"> </w:t>
      </w:r>
      <w:r>
        <w:rPr>
          <w:rFonts w:ascii="Times New Roman" w:hAnsi="仿宋_GB2312" w:eastAsia="仿宋_GB2312"/>
          <w:color w:val="000000"/>
          <w:kern w:val="1"/>
          <w:sz w:val="32"/>
          <w:szCs w:val="27"/>
        </w:rPr>
        <w:t>系</w:t>
      </w:r>
      <w:r>
        <w:rPr>
          <w:rFonts w:hint="eastAsia" w:ascii="Times New Roman" w:hAnsi="仿宋_GB2312" w:eastAsia="仿宋_GB2312"/>
          <w:color w:val="000000"/>
          <w:kern w:val="1"/>
          <w:sz w:val="32"/>
          <w:szCs w:val="27"/>
        </w:rPr>
        <w:t xml:space="preserve"> </w:t>
      </w:r>
      <w:r>
        <w:rPr>
          <w:rFonts w:ascii="Times New Roman" w:hAnsi="仿宋_GB2312" w:eastAsia="仿宋_GB2312"/>
          <w:color w:val="000000"/>
          <w:kern w:val="1"/>
          <w:sz w:val="32"/>
          <w:szCs w:val="27"/>
        </w:rPr>
        <w:t>人：</w:t>
      </w:r>
      <w:r>
        <w:rPr>
          <w:rFonts w:hint="eastAsia" w:ascii="Times New Roman" w:hAnsi="仿宋_GB2312" w:eastAsia="仿宋_GB2312"/>
          <w:color w:val="000000"/>
          <w:kern w:val="1"/>
          <w:sz w:val="32"/>
          <w:szCs w:val="27"/>
        </w:rPr>
        <w:t>刘映 王晓斌</w:t>
      </w:r>
    </w:p>
    <w:p w14:paraId="0C72F5BA">
      <w:pPr>
        <w:pStyle w:val="2"/>
        <w:ind w:firstLine="640"/>
      </w:pPr>
      <w:r>
        <w:rPr>
          <w:rFonts w:hAnsi="仿宋_GB2312"/>
          <w:snapToGrid/>
          <w:color w:val="000000"/>
          <w:spacing w:val="0"/>
          <w:kern w:val="1"/>
          <w:szCs w:val="27"/>
        </w:rPr>
        <w:t>联系电话</w:t>
      </w:r>
      <w:r>
        <w:rPr>
          <w:kern w:val="1"/>
        </w:rPr>
        <w:t>：（028）</w:t>
      </w:r>
      <w:r>
        <w:rPr>
          <w:rFonts w:hint="eastAsia"/>
          <w:kern w:val="1"/>
        </w:rPr>
        <w:t>86136211</w:t>
      </w:r>
    </w:p>
    <w:p w14:paraId="31499998">
      <w:pPr>
        <w:spacing w:line="580" w:lineRule="exact"/>
        <w:rPr>
          <w:rFonts w:ascii="Times New Roman" w:hAnsi="Times New Roman" w:eastAsia="仿宋_GB2312"/>
          <w:sz w:val="32"/>
          <w:szCs w:val="32"/>
        </w:rPr>
      </w:pPr>
    </w:p>
    <w:p w14:paraId="6C354234">
      <w:pPr>
        <w:spacing w:line="580" w:lineRule="exact"/>
        <w:ind w:firstLine="645"/>
        <w:rPr>
          <w:rFonts w:ascii="Times New Roman" w:hAnsi="Times New Roman" w:eastAsia="仿宋_GB2312"/>
          <w:spacing w:val="-8"/>
          <w:sz w:val="32"/>
          <w:szCs w:val="32"/>
        </w:rPr>
      </w:pPr>
      <w:r>
        <w:rPr>
          <w:rFonts w:ascii="Times New Roman" w:hAnsi="Times New Roman" w:eastAsia="仿宋_GB2312"/>
          <w:color w:val="000000"/>
          <w:sz w:val="32"/>
          <w:szCs w:val="32"/>
          <w:shd w:val="clear" w:color="auto" w:fill="FFFFFF"/>
        </w:rPr>
        <w:t>附件：</w:t>
      </w:r>
      <w:r>
        <w:rPr>
          <w:rFonts w:hint="eastAsia" w:ascii="Times New Roman" w:hAnsi="Times New Roman" w:eastAsia="仿宋_GB2312"/>
          <w:sz w:val="32"/>
          <w:szCs w:val="32"/>
        </w:rPr>
        <w:t>1.</w:t>
      </w:r>
      <w:r>
        <w:rPr>
          <w:rFonts w:ascii="Times New Roman" w:hAnsi="Times New Roman" w:eastAsia="仿宋_GB2312"/>
          <w:sz w:val="32"/>
          <w:szCs w:val="32"/>
        </w:rPr>
        <w:t>四川省技能人才评价质量督导员推荐表</w:t>
      </w:r>
    </w:p>
    <w:p w14:paraId="64484DC7">
      <w:pPr>
        <w:spacing w:line="58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color w:val="000000"/>
          <w:sz w:val="32"/>
          <w:szCs w:val="32"/>
        </w:rPr>
        <w:t>技能人才评价质量督导员资格培训汇总名单</w:t>
      </w:r>
    </w:p>
    <w:p w14:paraId="5239AEEA">
      <w:pPr>
        <w:spacing w:line="580" w:lineRule="exact"/>
        <w:ind w:firstLine="645"/>
        <w:rPr>
          <w:rFonts w:ascii="Times New Roman" w:hAnsi="Times New Roman" w:eastAsia="仿宋_GB2312"/>
          <w:spacing w:val="-8"/>
          <w:sz w:val="32"/>
          <w:szCs w:val="32"/>
        </w:rPr>
      </w:pPr>
    </w:p>
    <w:p w14:paraId="09F821C0">
      <w:pPr>
        <w:pStyle w:val="2"/>
        <w:ind w:firstLine="0" w:firstLineChars="0"/>
      </w:pPr>
    </w:p>
    <w:p w14:paraId="0F3374F5">
      <w:pPr>
        <w:spacing w:line="580" w:lineRule="exact"/>
        <w:rPr>
          <w:rFonts w:ascii="Times New Roman" w:hAnsi="Times New Roman" w:eastAsia="仿宋_GB2312"/>
          <w:sz w:val="32"/>
          <w:szCs w:val="32"/>
        </w:rPr>
      </w:pPr>
      <w:r>
        <w:rPr>
          <w:rFonts w:ascii="Times New Roman" w:hAnsi="Times New Roman" w:eastAsia="仿宋_GB2312"/>
          <w:sz w:val="32"/>
          <w:szCs w:val="32"/>
        </w:rPr>
        <w:t>　　　　　　　　　　　　　四川省职业技能鉴定指导中心</w:t>
      </w:r>
    </w:p>
    <w:p w14:paraId="441A82F1">
      <w:pPr>
        <w:spacing w:line="580" w:lineRule="exact"/>
        <w:rPr>
          <w:rFonts w:ascii="Times New Roman" w:hAnsi="Times New Roman" w:eastAsia="仿宋_GB2312"/>
          <w:sz w:val="32"/>
          <w:szCs w:val="32"/>
        </w:rPr>
      </w:pPr>
      <w:r>
        <w:rPr>
          <w:rFonts w:ascii="Times New Roman" w:hAnsi="Times New Roman" w:eastAsia="仿宋_GB2312"/>
          <w:sz w:val="32"/>
          <w:szCs w:val="32"/>
        </w:rPr>
        <w:t>　　　　　　　　　　　　　　　　202</w:t>
      </w:r>
      <w:r>
        <w:rPr>
          <w:rFonts w:hint="eastAsia" w:ascii="Times New Roman" w:hAnsi="Times New Roman" w:eastAsia="仿宋_GB2312"/>
          <w:sz w:val="32"/>
          <w:szCs w:val="32"/>
        </w:rPr>
        <w:t>5</w:t>
      </w:r>
      <w:r>
        <w:rPr>
          <w:rFonts w:ascii="Times New Roman" w:hAnsi="Times New Roman" w:eastAsia="仿宋_GB2312"/>
          <w:sz w:val="32"/>
          <w:szCs w:val="32"/>
        </w:rPr>
        <w:t>年</w:t>
      </w:r>
      <w:r>
        <w:rPr>
          <w:rFonts w:hint="eastAsia" w:ascii="Times New Roman" w:hAnsi="Times New Roman" w:eastAsia="仿宋_GB2312"/>
          <w:sz w:val="32"/>
          <w:szCs w:val="32"/>
        </w:rPr>
        <w:t>6</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日</w:t>
      </w:r>
    </w:p>
    <w:p w14:paraId="16C8E4BF">
      <w:pPr>
        <w:spacing w:line="580" w:lineRule="exact"/>
        <w:rPr>
          <w:rFonts w:ascii="Times New Roman" w:hAnsi="Times New Roman" w:eastAsia="黑体"/>
          <w:color w:val="000000"/>
          <w:sz w:val="32"/>
          <w:szCs w:val="32"/>
        </w:rPr>
      </w:pPr>
    </w:p>
    <w:p w14:paraId="6B96DC04">
      <w:pPr>
        <w:spacing w:line="580" w:lineRule="exact"/>
        <w:rPr>
          <w:rFonts w:ascii="Times New Roman" w:hAnsi="Times New Roman" w:eastAsia="黑体"/>
          <w:color w:val="000000"/>
          <w:sz w:val="32"/>
          <w:szCs w:val="32"/>
        </w:rPr>
      </w:pPr>
    </w:p>
    <w:p w14:paraId="6B77D0CD">
      <w:pPr>
        <w:pStyle w:val="2"/>
        <w:rPr>
          <w:rFonts w:ascii="Times New Roman" w:hAnsi="Times New Roman" w:eastAsia="黑体"/>
          <w:color w:val="000000"/>
          <w:sz w:val="32"/>
          <w:szCs w:val="32"/>
        </w:rPr>
      </w:pPr>
    </w:p>
    <w:p w14:paraId="5CB1BE0C">
      <w:pPr>
        <w:pStyle w:val="2"/>
        <w:rPr>
          <w:rFonts w:ascii="Times New Roman" w:hAnsi="Times New Roman" w:eastAsia="黑体"/>
          <w:color w:val="000000"/>
          <w:sz w:val="32"/>
          <w:szCs w:val="32"/>
        </w:rPr>
      </w:pPr>
    </w:p>
    <w:p w14:paraId="1511F388">
      <w:pPr>
        <w:pStyle w:val="2"/>
        <w:ind w:left="0" w:leftChars="0" w:firstLine="0" w:firstLineChars="0"/>
      </w:pPr>
    </w:p>
    <w:p w14:paraId="3863AE85">
      <w:pPr>
        <w:pStyle w:val="2"/>
        <w:ind w:firstLine="0" w:firstLineChars="0"/>
        <w:rPr>
          <w:rFonts w:hint="eastAsia" w:ascii="黑体" w:hAnsi="黑体" w:eastAsia="黑体"/>
          <w:color w:val="000000"/>
        </w:rPr>
      </w:pPr>
      <w:r>
        <w:rPr>
          <w:rFonts w:hint="eastAsia" w:ascii="黑体" w:hAnsi="黑体" w:eastAsia="黑体"/>
          <w:color w:val="000000"/>
        </w:rPr>
        <w:t>附件1</w:t>
      </w:r>
    </w:p>
    <w:p w14:paraId="23C039CC">
      <w:pPr>
        <w:spacing w:line="580" w:lineRule="exact"/>
        <w:jc w:val="center"/>
        <w:rPr>
          <w:rFonts w:ascii="Times New Roman" w:hAnsi="Times New Roman" w:eastAsia="方正小标宋简体"/>
          <w:kern w:val="0"/>
          <w:sz w:val="36"/>
          <w:szCs w:val="36"/>
        </w:rPr>
      </w:pPr>
      <w:r>
        <w:rPr>
          <w:rFonts w:ascii="Times New Roman" w:hAnsi="Times New Roman" w:eastAsia="方正小标宋简体"/>
          <w:sz w:val="36"/>
          <w:szCs w:val="36"/>
        </w:rPr>
        <w:t>四川省技能人才评价</w:t>
      </w:r>
      <w:r>
        <w:rPr>
          <w:rFonts w:ascii="Times New Roman" w:hAnsi="Times New Roman" w:eastAsia="方正小标宋简体"/>
          <w:kern w:val="0"/>
          <w:sz w:val="36"/>
          <w:szCs w:val="36"/>
        </w:rPr>
        <w:t>质量督导员推荐表</w:t>
      </w:r>
    </w:p>
    <w:tbl>
      <w:tblPr>
        <w:tblStyle w:val="9"/>
        <w:tblpPr w:leftFromText="180" w:rightFromText="180" w:vertAnchor="text" w:horzAnchor="page" w:tblpX="1277" w:tblpY="457"/>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1125"/>
        <w:gridCol w:w="417"/>
        <w:gridCol w:w="789"/>
        <w:gridCol w:w="945"/>
        <w:gridCol w:w="840"/>
        <w:gridCol w:w="2014"/>
        <w:gridCol w:w="1609"/>
      </w:tblGrid>
      <w:tr w14:paraId="5041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7" w:type="dxa"/>
            <w:vAlign w:val="center"/>
          </w:tcPr>
          <w:p w14:paraId="376459A3">
            <w:pPr>
              <w:spacing w:line="400" w:lineRule="exact"/>
              <w:jc w:val="center"/>
              <w:rPr>
                <w:szCs w:val="21"/>
              </w:rPr>
            </w:pPr>
            <w:r>
              <w:rPr>
                <w:rFonts w:hAnsi="宋体"/>
                <w:szCs w:val="21"/>
              </w:rPr>
              <w:t>姓名</w:t>
            </w:r>
          </w:p>
        </w:tc>
        <w:tc>
          <w:tcPr>
            <w:tcW w:w="1542" w:type="dxa"/>
            <w:gridSpan w:val="2"/>
            <w:vAlign w:val="center"/>
          </w:tcPr>
          <w:p w14:paraId="1C7A99DC">
            <w:pPr>
              <w:spacing w:line="400" w:lineRule="exact"/>
              <w:jc w:val="center"/>
              <w:rPr>
                <w:szCs w:val="21"/>
              </w:rPr>
            </w:pPr>
          </w:p>
        </w:tc>
        <w:tc>
          <w:tcPr>
            <w:tcW w:w="789" w:type="dxa"/>
            <w:vAlign w:val="center"/>
          </w:tcPr>
          <w:p w14:paraId="4BE517C4">
            <w:pPr>
              <w:spacing w:line="400" w:lineRule="exact"/>
              <w:jc w:val="center"/>
              <w:rPr>
                <w:szCs w:val="21"/>
              </w:rPr>
            </w:pPr>
            <w:r>
              <w:rPr>
                <w:rFonts w:hAnsi="宋体"/>
                <w:szCs w:val="21"/>
              </w:rPr>
              <w:t>性别</w:t>
            </w:r>
          </w:p>
        </w:tc>
        <w:tc>
          <w:tcPr>
            <w:tcW w:w="945" w:type="dxa"/>
            <w:vAlign w:val="center"/>
          </w:tcPr>
          <w:p w14:paraId="152CFC19">
            <w:pPr>
              <w:spacing w:line="400" w:lineRule="exact"/>
              <w:jc w:val="center"/>
              <w:rPr>
                <w:szCs w:val="21"/>
              </w:rPr>
            </w:pPr>
          </w:p>
        </w:tc>
        <w:tc>
          <w:tcPr>
            <w:tcW w:w="840" w:type="dxa"/>
            <w:vAlign w:val="center"/>
          </w:tcPr>
          <w:p w14:paraId="35279AFE">
            <w:pPr>
              <w:spacing w:line="400" w:lineRule="exact"/>
              <w:jc w:val="center"/>
              <w:rPr>
                <w:szCs w:val="21"/>
              </w:rPr>
            </w:pPr>
            <w:r>
              <w:rPr>
                <w:rFonts w:hAnsi="宋体"/>
                <w:szCs w:val="21"/>
              </w:rPr>
              <w:t>文化</w:t>
            </w:r>
          </w:p>
          <w:p w14:paraId="436702E2">
            <w:pPr>
              <w:spacing w:line="400" w:lineRule="exact"/>
              <w:jc w:val="center"/>
              <w:rPr>
                <w:szCs w:val="21"/>
              </w:rPr>
            </w:pPr>
            <w:r>
              <w:rPr>
                <w:rFonts w:hAnsi="宋体"/>
                <w:szCs w:val="21"/>
              </w:rPr>
              <w:t>程度</w:t>
            </w:r>
          </w:p>
        </w:tc>
        <w:tc>
          <w:tcPr>
            <w:tcW w:w="2014" w:type="dxa"/>
            <w:vAlign w:val="center"/>
          </w:tcPr>
          <w:p w14:paraId="454D3E93">
            <w:pPr>
              <w:spacing w:line="400" w:lineRule="exact"/>
              <w:jc w:val="center"/>
              <w:rPr>
                <w:szCs w:val="21"/>
              </w:rPr>
            </w:pPr>
          </w:p>
        </w:tc>
        <w:tc>
          <w:tcPr>
            <w:tcW w:w="1609" w:type="dxa"/>
            <w:vMerge w:val="restart"/>
            <w:vAlign w:val="center"/>
          </w:tcPr>
          <w:p w14:paraId="70DD09BB">
            <w:pPr>
              <w:spacing w:line="400" w:lineRule="exact"/>
              <w:jc w:val="center"/>
              <w:rPr>
                <w:szCs w:val="21"/>
              </w:rPr>
            </w:pPr>
            <w:r>
              <w:rPr>
                <w:rFonts w:hAnsi="宋体"/>
                <w:szCs w:val="21"/>
              </w:rPr>
              <w:t>照片</w:t>
            </w:r>
          </w:p>
        </w:tc>
      </w:tr>
      <w:tr w14:paraId="1BDA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77" w:type="dxa"/>
            <w:vAlign w:val="center"/>
          </w:tcPr>
          <w:p w14:paraId="401D4D5A">
            <w:pPr>
              <w:spacing w:line="400" w:lineRule="exact"/>
              <w:jc w:val="center"/>
              <w:rPr>
                <w:szCs w:val="21"/>
              </w:rPr>
            </w:pPr>
            <w:r>
              <w:rPr>
                <w:rFonts w:hAnsi="宋体"/>
                <w:szCs w:val="21"/>
              </w:rPr>
              <w:t>从事技能人才评价</w:t>
            </w:r>
          </w:p>
          <w:p w14:paraId="54C46D00">
            <w:pPr>
              <w:spacing w:line="400" w:lineRule="exact"/>
              <w:jc w:val="center"/>
              <w:rPr>
                <w:szCs w:val="21"/>
              </w:rPr>
            </w:pPr>
            <w:r>
              <w:rPr>
                <w:rFonts w:hAnsi="宋体"/>
                <w:szCs w:val="21"/>
              </w:rPr>
              <w:t>工作岗位类别及时间</w:t>
            </w:r>
          </w:p>
        </w:tc>
        <w:tc>
          <w:tcPr>
            <w:tcW w:w="2331" w:type="dxa"/>
            <w:gridSpan w:val="3"/>
            <w:vAlign w:val="center"/>
          </w:tcPr>
          <w:p w14:paraId="341F975B">
            <w:pPr>
              <w:spacing w:line="400" w:lineRule="exact"/>
              <w:jc w:val="left"/>
              <w:rPr>
                <w:szCs w:val="21"/>
              </w:rPr>
            </w:pPr>
          </w:p>
        </w:tc>
        <w:tc>
          <w:tcPr>
            <w:tcW w:w="1785" w:type="dxa"/>
            <w:gridSpan w:val="2"/>
            <w:vAlign w:val="center"/>
          </w:tcPr>
          <w:p w14:paraId="3F11E7F6">
            <w:pPr>
              <w:spacing w:line="400" w:lineRule="exact"/>
              <w:jc w:val="center"/>
              <w:rPr>
                <w:szCs w:val="21"/>
              </w:rPr>
            </w:pPr>
            <w:r>
              <w:rPr>
                <w:rFonts w:hAnsi="宋体"/>
                <w:szCs w:val="21"/>
              </w:rPr>
              <w:t>技术职称或</w:t>
            </w:r>
          </w:p>
          <w:p w14:paraId="0C7B499A">
            <w:pPr>
              <w:spacing w:line="400" w:lineRule="exact"/>
              <w:jc w:val="center"/>
              <w:rPr>
                <w:rFonts w:hint="eastAsia" w:hAnsi="宋体"/>
                <w:szCs w:val="21"/>
              </w:rPr>
            </w:pPr>
            <w:r>
              <w:rPr>
                <w:rFonts w:hAnsi="宋体"/>
                <w:szCs w:val="21"/>
              </w:rPr>
              <w:t>职业资格</w:t>
            </w:r>
          </w:p>
          <w:p w14:paraId="436C4714">
            <w:pPr>
              <w:spacing w:line="400" w:lineRule="exact"/>
              <w:jc w:val="center"/>
              <w:rPr>
                <w:szCs w:val="21"/>
              </w:rPr>
            </w:pPr>
            <w:r>
              <w:rPr>
                <w:rFonts w:hAnsi="宋体"/>
                <w:szCs w:val="21"/>
              </w:rPr>
              <w:t>（技能）等级</w:t>
            </w:r>
          </w:p>
        </w:tc>
        <w:tc>
          <w:tcPr>
            <w:tcW w:w="2014" w:type="dxa"/>
            <w:vAlign w:val="center"/>
          </w:tcPr>
          <w:p w14:paraId="5D3EE696">
            <w:pPr>
              <w:spacing w:line="400" w:lineRule="exact"/>
              <w:jc w:val="center"/>
              <w:rPr>
                <w:szCs w:val="21"/>
              </w:rPr>
            </w:pPr>
          </w:p>
        </w:tc>
        <w:tc>
          <w:tcPr>
            <w:tcW w:w="1609" w:type="dxa"/>
            <w:vMerge w:val="continue"/>
            <w:vAlign w:val="center"/>
          </w:tcPr>
          <w:p w14:paraId="2AD5EE76">
            <w:pPr>
              <w:spacing w:line="400" w:lineRule="exact"/>
              <w:jc w:val="center"/>
              <w:rPr>
                <w:szCs w:val="21"/>
              </w:rPr>
            </w:pPr>
          </w:p>
        </w:tc>
      </w:tr>
      <w:tr w14:paraId="4C67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977" w:type="dxa"/>
            <w:tcBorders>
              <w:bottom w:val="single" w:color="auto" w:sz="4" w:space="0"/>
            </w:tcBorders>
            <w:vAlign w:val="center"/>
          </w:tcPr>
          <w:p w14:paraId="743311A8">
            <w:pPr>
              <w:spacing w:line="400" w:lineRule="exact"/>
              <w:jc w:val="center"/>
              <w:rPr>
                <w:szCs w:val="21"/>
              </w:rPr>
            </w:pPr>
            <w:r>
              <w:rPr>
                <w:rFonts w:hAnsi="宋体"/>
                <w:szCs w:val="21"/>
              </w:rPr>
              <w:t>身份证号码</w:t>
            </w:r>
          </w:p>
        </w:tc>
        <w:tc>
          <w:tcPr>
            <w:tcW w:w="2331" w:type="dxa"/>
            <w:gridSpan w:val="3"/>
            <w:tcBorders>
              <w:bottom w:val="single" w:color="auto" w:sz="4" w:space="0"/>
            </w:tcBorders>
            <w:vAlign w:val="center"/>
          </w:tcPr>
          <w:p w14:paraId="056E4E77">
            <w:pPr>
              <w:spacing w:line="400" w:lineRule="exact"/>
              <w:rPr>
                <w:szCs w:val="21"/>
              </w:rPr>
            </w:pPr>
          </w:p>
        </w:tc>
        <w:tc>
          <w:tcPr>
            <w:tcW w:w="1785" w:type="dxa"/>
            <w:gridSpan w:val="2"/>
            <w:tcBorders>
              <w:bottom w:val="single" w:color="auto" w:sz="4" w:space="0"/>
            </w:tcBorders>
            <w:vAlign w:val="center"/>
          </w:tcPr>
          <w:p w14:paraId="393CE8D8">
            <w:pPr>
              <w:spacing w:line="400" w:lineRule="exact"/>
              <w:jc w:val="center"/>
              <w:rPr>
                <w:szCs w:val="21"/>
              </w:rPr>
            </w:pPr>
            <w:r>
              <w:rPr>
                <w:rFonts w:hAnsi="宋体"/>
                <w:szCs w:val="21"/>
              </w:rPr>
              <w:t>联系电话</w:t>
            </w:r>
          </w:p>
        </w:tc>
        <w:tc>
          <w:tcPr>
            <w:tcW w:w="2014" w:type="dxa"/>
            <w:tcBorders>
              <w:bottom w:val="single" w:color="auto" w:sz="4" w:space="0"/>
            </w:tcBorders>
            <w:vAlign w:val="center"/>
          </w:tcPr>
          <w:p w14:paraId="2C87D163">
            <w:pPr>
              <w:spacing w:line="400" w:lineRule="exact"/>
              <w:rPr>
                <w:szCs w:val="21"/>
              </w:rPr>
            </w:pPr>
          </w:p>
        </w:tc>
        <w:tc>
          <w:tcPr>
            <w:tcW w:w="1609" w:type="dxa"/>
            <w:vMerge w:val="continue"/>
            <w:tcBorders>
              <w:bottom w:val="single" w:color="auto" w:sz="4" w:space="0"/>
            </w:tcBorders>
            <w:vAlign w:val="center"/>
          </w:tcPr>
          <w:p w14:paraId="40B6491C">
            <w:pPr>
              <w:spacing w:line="400" w:lineRule="exact"/>
              <w:rPr>
                <w:szCs w:val="21"/>
              </w:rPr>
            </w:pPr>
          </w:p>
        </w:tc>
      </w:tr>
      <w:tr w14:paraId="0C8F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977" w:type="dxa"/>
            <w:vMerge w:val="restart"/>
            <w:vAlign w:val="center"/>
          </w:tcPr>
          <w:p w14:paraId="2EA32C76">
            <w:pPr>
              <w:spacing w:line="400" w:lineRule="exact"/>
              <w:jc w:val="center"/>
              <w:rPr>
                <w:rFonts w:hint="eastAsia" w:ascii="Times New Roman" w:hAnsi="宋体"/>
                <w:color w:val="000000"/>
                <w:szCs w:val="21"/>
                <w:lang w:val="en-US" w:eastAsia="zh-CN"/>
              </w:rPr>
            </w:pPr>
            <w:r>
              <w:rPr>
                <w:rFonts w:hint="eastAsia" w:ascii="Times New Roman" w:hAnsi="宋体"/>
                <w:color w:val="000000"/>
                <w:szCs w:val="21"/>
                <w:lang w:val="en-US" w:eastAsia="zh-CN"/>
              </w:rPr>
              <w:t>推荐单位</w:t>
            </w:r>
          </w:p>
          <w:p w14:paraId="3A1F0637">
            <w:pPr>
              <w:spacing w:line="400" w:lineRule="exact"/>
              <w:jc w:val="center"/>
              <w:rPr>
                <w:szCs w:val="21"/>
              </w:rPr>
            </w:pPr>
            <w:r>
              <w:rPr>
                <w:rFonts w:hint="eastAsia" w:ascii="Times New Roman" w:hAnsi="宋体"/>
                <w:color w:val="000000"/>
                <w:szCs w:val="21"/>
                <w:lang w:val="en-US" w:eastAsia="zh-CN"/>
              </w:rPr>
              <w:t>类    型</w:t>
            </w:r>
          </w:p>
        </w:tc>
        <w:tc>
          <w:tcPr>
            <w:tcW w:w="1125" w:type="dxa"/>
            <w:vAlign w:val="center"/>
          </w:tcPr>
          <w:p w14:paraId="4461E416">
            <w:pPr>
              <w:widowControl/>
              <w:spacing w:line="400" w:lineRule="exact"/>
              <w:jc w:val="left"/>
              <w:rPr>
                <w:szCs w:val="21"/>
              </w:rPr>
            </w:pPr>
            <w:r>
              <w:rPr>
                <w:rFonts w:hint="eastAsia" w:ascii="宋体" w:hAnsi="宋体"/>
                <w:szCs w:val="21"/>
              </w:rPr>
              <w:sym w:font="Wingdings" w:char="00A8"/>
            </w:r>
            <w:r>
              <w:rPr>
                <w:rFonts w:hint="eastAsia" w:ascii="宋体" w:hAnsi="宋体"/>
                <w:szCs w:val="21"/>
                <w:lang w:val="en-US" w:eastAsia="zh-CN"/>
              </w:rPr>
              <w:t>已备案</w:t>
            </w:r>
          </w:p>
        </w:tc>
        <w:tc>
          <w:tcPr>
            <w:tcW w:w="6614" w:type="dxa"/>
            <w:gridSpan w:val="6"/>
            <w:vAlign w:val="center"/>
          </w:tcPr>
          <w:p w14:paraId="5F5F80F0">
            <w:pPr>
              <w:widowControl/>
              <w:spacing w:line="400" w:lineRule="exact"/>
              <w:jc w:val="left"/>
              <w:rPr>
                <w:rFonts w:hint="eastAsia" w:ascii="宋体" w:hAnsi="宋体"/>
                <w:szCs w:val="21"/>
              </w:rPr>
            </w:pPr>
            <w:r>
              <w:rPr>
                <w:rFonts w:hint="eastAsia" w:ascii="宋体" w:hAnsi="宋体"/>
                <w:szCs w:val="21"/>
                <w:lang w:val="en-US" w:eastAsia="zh-CN"/>
              </w:rPr>
              <w:t>推荐单位名称：</w:t>
            </w:r>
          </w:p>
        </w:tc>
      </w:tr>
      <w:tr w14:paraId="50D5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977" w:type="dxa"/>
            <w:vMerge w:val="continue"/>
            <w:vAlign w:val="center"/>
          </w:tcPr>
          <w:p w14:paraId="6E7BC909">
            <w:pPr>
              <w:spacing w:line="400" w:lineRule="exact"/>
              <w:jc w:val="center"/>
              <w:rPr>
                <w:rFonts w:hint="eastAsia" w:ascii="Times New Roman" w:hAnsi="宋体"/>
                <w:color w:val="000000"/>
                <w:szCs w:val="21"/>
                <w:lang w:val="en-US" w:eastAsia="zh-CN"/>
              </w:rPr>
            </w:pPr>
          </w:p>
        </w:tc>
        <w:tc>
          <w:tcPr>
            <w:tcW w:w="1125" w:type="dxa"/>
            <w:vMerge w:val="restart"/>
            <w:vAlign w:val="center"/>
          </w:tcPr>
          <w:p w14:paraId="2788D0BF">
            <w:pPr>
              <w:widowControl/>
              <w:spacing w:line="400" w:lineRule="exact"/>
              <w:jc w:val="left"/>
              <w:rPr>
                <w:rFonts w:hint="eastAsia" w:ascii="宋体" w:hAnsi="宋体"/>
                <w:szCs w:val="21"/>
              </w:rPr>
            </w:pPr>
            <w:r>
              <w:rPr>
                <w:rFonts w:hint="eastAsia" w:ascii="宋体" w:hAnsi="宋体"/>
                <w:szCs w:val="21"/>
              </w:rPr>
              <w:sym w:font="Wingdings" w:char="00A8"/>
            </w:r>
            <w:r>
              <w:rPr>
                <w:rFonts w:hint="eastAsia" w:ascii="宋体" w:hAnsi="宋体"/>
                <w:szCs w:val="21"/>
                <w:lang w:val="en-US" w:eastAsia="zh-CN"/>
              </w:rPr>
              <w:t>拟备案</w:t>
            </w:r>
          </w:p>
        </w:tc>
        <w:tc>
          <w:tcPr>
            <w:tcW w:w="6614" w:type="dxa"/>
            <w:gridSpan w:val="6"/>
            <w:vAlign w:val="center"/>
          </w:tcPr>
          <w:p w14:paraId="5FA2ECA1">
            <w:pPr>
              <w:widowControl/>
              <w:spacing w:line="400" w:lineRule="exact"/>
              <w:jc w:val="left"/>
              <w:rPr>
                <w:rFonts w:hint="eastAsia" w:ascii="宋体" w:hAnsi="宋体"/>
                <w:szCs w:val="21"/>
              </w:rPr>
            </w:pPr>
            <w:r>
              <w:rPr>
                <w:rFonts w:hint="eastAsia" w:ascii="宋体" w:hAnsi="宋体" w:eastAsia="宋体" w:cs="Times New Roman"/>
                <w:szCs w:val="21"/>
                <w:lang w:val="en-US" w:eastAsia="zh-CN"/>
              </w:rPr>
              <w:t>推荐单位名称：</w:t>
            </w:r>
          </w:p>
        </w:tc>
      </w:tr>
      <w:tr w14:paraId="6B9F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977" w:type="dxa"/>
            <w:vMerge w:val="continue"/>
            <w:vAlign w:val="center"/>
          </w:tcPr>
          <w:p w14:paraId="476902C0">
            <w:pPr>
              <w:spacing w:line="400" w:lineRule="exact"/>
              <w:jc w:val="center"/>
              <w:rPr>
                <w:rFonts w:hint="eastAsia" w:ascii="Times New Roman" w:hAnsi="宋体"/>
                <w:color w:val="000000"/>
                <w:szCs w:val="21"/>
                <w:lang w:val="en-US" w:eastAsia="zh-CN"/>
              </w:rPr>
            </w:pPr>
          </w:p>
        </w:tc>
        <w:tc>
          <w:tcPr>
            <w:tcW w:w="1125" w:type="dxa"/>
            <w:vMerge w:val="continue"/>
            <w:vAlign w:val="center"/>
          </w:tcPr>
          <w:p w14:paraId="7846EBDB">
            <w:pPr>
              <w:widowControl/>
              <w:spacing w:line="400" w:lineRule="exact"/>
              <w:jc w:val="left"/>
              <w:rPr>
                <w:rFonts w:hint="eastAsia" w:ascii="宋体" w:hAnsi="宋体"/>
                <w:szCs w:val="21"/>
              </w:rPr>
            </w:pPr>
          </w:p>
        </w:tc>
        <w:tc>
          <w:tcPr>
            <w:tcW w:w="6614" w:type="dxa"/>
            <w:gridSpan w:val="6"/>
            <w:vAlign w:val="center"/>
          </w:tcPr>
          <w:p w14:paraId="1ECED48E">
            <w:pPr>
              <w:widowControl/>
              <w:spacing w:line="400" w:lineRule="exact"/>
              <w:jc w:val="left"/>
              <w:rPr>
                <w:rFonts w:hint="eastAsia" w:ascii="宋体" w:hAnsi="宋体"/>
                <w:szCs w:val="21"/>
              </w:rPr>
            </w:pPr>
            <w:r>
              <w:rPr>
                <w:rFonts w:hint="eastAsia" w:ascii="宋体" w:hAnsi="宋体" w:eastAsia="宋体" w:cs="Times New Roman"/>
                <w:szCs w:val="21"/>
                <w:lang w:val="en-US" w:eastAsia="zh-CN"/>
              </w:rPr>
              <w:t>已提交备案申报材料，省、市人社部门正式受理日期：   年   月   日</w:t>
            </w:r>
          </w:p>
        </w:tc>
      </w:tr>
      <w:tr w14:paraId="1067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977" w:type="dxa"/>
            <w:vAlign w:val="center"/>
          </w:tcPr>
          <w:p w14:paraId="3D07CCF3">
            <w:pPr>
              <w:spacing w:line="400" w:lineRule="exact"/>
              <w:jc w:val="center"/>
              <w:rPr>
                <w:szCs w:val="21"/>
              </w:rPr>
            </w:pPr>
            <w:r>
              <w:rPr>
                <w:rFonts w:hAnsi="宋体"/>
                <w:szCs w:val="21"/>
              </w:rPr>
              <w:t>通信地址及邮编</w:t>
            </w:r>
          </w:p>
        </w:tc>
        <w:tc>
          <w:tcPr>
            <w:tcW w:w="7739" w:type="dxa"/>
            <w:gridSpan w:val="7"/>
            <w:vAlign w:val="center"/>
          </w:tcPr>
          <w:p w14:paraId="52772A02">
            <w:pPr>
              <w:spacing w:line="400" w:lineRule="exact"/>
              <w:rPr>
                <w:szCs w:val="21"/>
              </w:rPr>
            </w:pPr>
          </w:p>
        </w:tc>
      </w:tr>
      <w:tr w14:paraId="34EB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1977" w:type="dxa"/>
            <w:vAlign w:val="center"/>
          </w:tcPr>
          <w:p w14:paraId="4F500905">
            <w:pPr>
              <w:spacing w:line="400" w:lineRule="exact"/>
              <w:jc w:val="center"/>
              <w:rPr>
                <w:szCs w:val="21"/>
              </w:rPr>
            </w:pPr>
            <w:r>
              <w:rPr>
                <w:rFonts w:hAnsi="宋体"/>
                <w:szCs w:val="21"/>
              </w:rPr>
              <w:t>工作简历</w:t>
            </w:r>
          </w:p>
        </w:tc>
        <w:tc>
          <w:tcPr>
            <w:tcW w:w="7739" w:type="dxa"/>
            <w:gridSpan w:val="7"/>
            <w:vAlign w:val="center"/>
          </w:tcPr>
          <w:p w14:paraId="746800C7">
            <w:pPr>
              <w:pStyle w:val="15"/>
              <w:spacing w:before="0" w:beforeAutospacing="0" w:after="0" w:line="400" w:lineRule="exact"/>
              <w:ind w:left="0" w:leftChars="0" w:firstLine="0" w:firstLineChars="0"/>
              <w:rPr>
                <w:rFonts w:ascii="Times New Roman" w:hAnsi="Times New Roman"/>
              </w:rPr>
            </w:pPr>
          </w:p>
          <w:p w14:paraId="1C80A322">
            <w:pPr>
              <w:pStyle w:val="15"/>
              <w:spacing w:before="0" w:beforeAutospacing="0" w:after="0" w:line="400" w:lineRule="exact"/>
              <w:ind w:left="0" w:leftChars="0" w:firstLine="0" w:firstLineChars="0"/>
              <w:rPr>
                <w:rFonts w:ascii="Times New Roman" w:hAnsi="Times New Roman"/>
              </w:rPr>
            </w:pPr>
          </w:p>
          <w:p w14:paraId="23E24958">
            <w:pPr>
              <w:pStyle w:val="15"/>
              <w:spacing w:before="0" w:beforeAutospacing="0" w:after="0" w:line="400" w:lineRule="exact"/>
              <w:ind w:left="0" w:leftChars="0" w:firstLine="0" w:firstLineChars="0"/>
              <w:rPr>
                <w:rFonts w:ascii="Times New Roman" w:hAnsi="Times New Roman"/>
              </w:rPr>
            </w:pPr>
          </w:p>
          <w:p w14:paraId="09A23E03">
            <w:pPr>
              <w:pStyle w:val="15"/>
              <w:spacing w:before="0" w:beforeAutospacing="0" w:after="0" w:line="400" w:lineRule="exact"/>
              <w:ind w:left="0" w:leftChars="0" w:firstLine="0" w:firstLineChars="0"/>
              <w:rPr>
                <w:rFonts w:ascii="Times New Roman" w:hAnsi="Times New Roman"/>
              </w:rPr>
            </w:pPr>
          </w:p>
        </w:tc>
      </w:tr>
      <w:tr w14:paraId="273E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1977" w:type="dxa"/>
            <w:vAlign w:val="center"/>
          </w:tcPr>
          <w:p w14:paraId="64A94588">
            <w:pPr>
              <w:spacing w:line="400" w:lineRule="exact"/>
              <w:jc w:val="center"/>
              <w:rPr>
                <w:szCs w:val="21"/>
              </w:rPr>
            </w:pPr>
            <w:r>
              <w:rPr>
                <w:rFonts w:hint="eastAsia" w:hAnsi="宋体"/>
                <w:szCs w:val="21"/>
              </w:rPr>
              <w:t>所在</w:t>
            </w:r>
            <w:r>
              <w:rPr>
                <w:rFonts w:hAnsi="宋体"/>
                <w:szCs w:val="21"/>
              </w:rPr>
              <w:t>单位</w:t>
            </w:r>
          </w:p>
          <w:p w14:paraId="703C53D8">
            <w:pPr>
              <w:spacing w:line="400" w:lineRule="exact"/>
              <w:jc w:val="center"/>
              <w:rPr>
                <w:szCs w:val="21"/>
              </w:rPr>
            </w:pPr>
            <w:r>
              <w:rPr>
                <w:rFonts w:hAnsi="宋体"/>
                <w:szCs w:val="21"/>
              </w:rPr>
              <w:t>推荐意见</w:t>
            </w:r>
          </w:p>
        </w:tc>
        <w:tc>
          <w:tcPr>
            <w:tcW w:w="7739" w:type="dxa"/>
            <w:gridSpan w:val="7"/>
            <w:vAlign w:val="center"/>
          </w:tcPr>
          <w:p w14:paraId="053BE75C">
            <w:pPr>
              <w:pStyle w:val="15"/>
              <w:spacing w:before="0" w:beforeAutospacing="0" w:after="0" w:line="400" w:lineRule="exact"/>
              <w:ind w:left="0" w:leftChars="0" w:firstLine="0" w:firstLineChars="0"/>
              <w:rPr>
                <w:rFonts w:ascii="Times New Roman" w:hAnsi="Times New Roman"/>
              </w:rPr>
            </w:pPr>
          </w:p>
          <w:p w14:paraId="06D710BA">
            <w:pPr>
              <w:pStyle w:val="15"/>
              <w:spacing w:before="0" w:beforeAutospacing="0" w:after="0" w:line="400" w:lineRule="exact"/>
              <w:ind w:left="0" w:leftChars="0" w:firstLine="0" w:firstLineChars="0"/>
              <w:rPr>
                <w:rFonts w:ascii="Times New Roman" w:hAnsi="Times New Roman"/>
              </w:rPr>
            </w:pPr>
          </w:p>
          <w:p w14:paraId="564620F8">
            <w:pPr>
              <w:pStyle w:val="15"/>
              <w:spacing w:before="0" w:beforeAutospacing="0" w:after="0" w:line="400" w:lineRule="exact"/>
              <w:ind w:left="0" w:leftChars="0" w:firstLine="0" w:firstLineChars="0"/>
              <w:rPr>
                <w:rFonts w:hint="eastAsia" w:ascii="Times New Roman" w:hAnsi="Times New Roman"/>
              </w:rPr>
            </w:pPr>
          </w:p>
          <w:p w14:paraId="78A8A597">
            <w:pPr>
              <w:pStyle w:val="15"/>
              <w:spacing w:before="0" w:beforeAutospacing="0" w:after="0" w:line="400" w:lineRule="exact"/>
              <w:ind w:left="0" w:leftChars="0" w:firstLine="0" w:firstLineChars="0"/>
              <w:rPr>
                <w:rFonts w:ascii="Times New Roman" w:hAnsi="Times New Roman"/>
              </w:rPr>
            </w:pPr>
          </w:p>
        </w:tc>
      </w:tr>
      <w:tr w14:paraId="3B52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trPr>
        <w:tc>
          <w:tcPr>
            <w:tcW w:w="1977" w:type="dxa"/>
            <w:vAlign w:val="center"/>
          </w:tcPr>
          <w:p w14:paraId="27D57A7F">
            <w:pPr>
              <w:spacing w:line="400" w:lineRule="exact"/>
              <w:jc w:val="center"/>
              <w:rPr>
                <w:szCs w:val="21"/>
              </w:rPr>
            </w:pPr>
            <w:r>
              <w:rPr>
                <w:rFonts w:hAnsi="宋体"/>
                <w:szCs w:val="21"/>
              </w:rPr>
              <w:t>市（州</w:t>
            </w:r>
            <w:r>
              <w:rPr>
                <w:szCs w:val="21"/>
              </w:rPr>
              <w:t>)</w:t>
            </w:r>
          </w:p>
          <w:p w14:paraId="340918B6">
            <w:pPr>
              <w:spacing w:line="400" w:lineRule="exact"/>
              <w:jc w:val="center"/>
              <w:rPr>
                <w:szCs w:val="21"/>
              </w:rPr>
            </w:pPr>
            <w:r>
              <w:rPr>
                <w:rFonts w:hAnsi="宋体"/>
                <w:szCs w:val="21"/>
              </w:rPr>
              <w:t>职业技能</w:t>
            </w:r>
          </w:p>
          <w:p w14:paraId="0BACCE90">
            <w:pPr>
              <w:spacing w:line="400" w:lineRule="exact"/>
              <w:jc w:val="center"/>
              <w:rPr>
                <w:szCs w:val="21"/>
              </w:rPr>
            </w:pPr>
            <w:r>
              <w:rPr>
                <w:rFonts w:hAnsi="宋体"/>
                <w:szCs w:val="21"/>
              </w:rPr>
              <w:t>鉴定指导</w:t>
            </w:r>
          </w:p>
          <w:p w14:paraId="2812CAB5">
            <w:pPr>
              <w:spacing w:line="400" w:lineRule="exact"/>
              <w:jc w:val="center"/>
              <w:rPr>
                <w:szCs w:val="21"/>
              </w:rPr>
            </w:pPr>
            <w:r>
              <w:rPr>
                <w:rFonts w:hAnsi="宋体"/>
                <w:szCs w:val="21"/>
              </w:rPr>
              <w:t>中心意见</w:t>
            </w:r>
          </w:p>
        </w:tc>
        <w:tc>
          <w:tcPr>
            <w:tcW w:w="7739" w:type="dxa"/>
            <w:gridSpan w:val="7"/>
            <w:vAlign w:val="center"/>
          </w:tcPr>
          <w:p w14:paraId="3D44A09D">
            <w:pPr>
              <w:spacing w:line="400" w:lineRule="exact"/>
              <w:rPr>
                <w:szCs w:val="21"/>
              </w:rPr>
            </w:pPr>
          </w:p>
          <w:p w14:paraId="6E174CA6">
            <w:pPr>
              <w:pStyle w:val="15"/>
              <w:spacing w:before="0" w:beforeAutospacing="0" w:after="0" w:line="400" w:lineRule="exact"/>
              <w:ind w:left="0" w:leftChars="0" w:firstLine="0" w:firstLineChars="0"/>
              <w:rPr>
                <w:rFonts w:ascii="Times New Roman" w:hAnsi="Times New Roman"/>
              </w:rPr>
            </w:pPr>
          </w:p>
          <w:p w14:paraId="1F72AF6A">
            <w:pPr>
              <w:spacing w:line="400" w:lineRule="exact"/>
              <w:rPr>
                <w:szCs w:val="21"/>
              </w:rPr>
            </w:pPr>
          </w:p>
          <w:p w14:paraId="17D26D0D">
            <w:pPr>
              <w:spacing w:line="400" w:lineRule="exact"/>
              <w:rPr>
                <w:szCs w:val="21"/>
              </w:rPr>
            </w:pPr>
            <w:r>
              <w:rPr>
                <w:rFonts w:hAnsi="宋体"/>
                <w:szCs w:val="21"/>
              </w:rPr>
              <w:t>　　　　　　　　　　　　　　　　　　　　　　　　　　年　　月　　日</w:t>
            </w:r>
          </w:p>
        </w:tc>
      </w:tr>
    </w:tbl>
    <w:p w14:paraId="1F65ADD4">
      <w:pPr>
        <w:pStyle w:val="2"/>
        <w:ind w:left="0" w:leftChars="0" w:firstLine="0" w:firstLineChars="0"/>
        <w:rPr>
          <w:rFonts w:hint="eastAsia" w:eastAsia="仿宋_GB2312"/>
          <w:sz w:val="21"/>
          <w:szCs w:val="21"/>
          <w:lang w:val="en-US" w:eastAsia="zh-CN"/>
        </w:rPr>
        <w:sectPr>
          <w:footerReference r:id="rId3" w:type="default"/>
          <w:footerReference r:id="rId4" w:type="even"/>
          <w:pgSz w:w="11906" w:h="16838"/>
          <w:pgMar w:top="2098" w:right="1418" w:bottom="2041" w:left="1474" w:header="851" w:footer="992" w:gutter="0"/>
          <w:pgNumType w:fmt="decimal" w:start="1"/>
          <w:cols w:space="0" w:num="1"/>
          <w:rtlGutter w:val="0"/>
          <w:docGrid w:type="lines" w:linePitch="292" w:charSpace="0"/>
        </w:sectPr>
      </w:pPr>
      <w:r>
        <w:rPr>
          <w:rFonts w:hint="eastAsia" w:ascii="宋体" w:hAnsi="宋体" w:eastAsia="宋体" w:cs="宋体"/>
          <w:color w:val="000000"/>
          <w:kern w:val="1"/>
          <w:sz w:val="21"/>
          <w:szCs w:val="21"/>
          <w:lang w:val="en-US" w:eastAsia="zh-CN"/>
        </w:rPr>
        <w:t xml:space="preserve">注：此表格于6月6日正式启用。 </w:t>
      </w:r>
      <w:r>
        <w:rPr>
          <w:rFonts w:hint="eastAsia" w:ascii="宋体" w:hAnsi="宋体"/>
          <w:color w:val="000000"/>
          <w:kern w:val="1"/>
          <w:sz w:val="21"/>
          <w:szCs w:val="21"/>
          <w:lang w:val="en-US" w:eastAsia="zh-CN"/>
        </w:rPr>
        <w:t xml:space="preserve">                                  </w:t>
      </w:r>
      <w:r>
        <w:rPr>
          <w:rFonts w:hint="eastAsia" w:ascii="宋体" w:hAnsi="宋体" w:eastAsia="宋体" w:cs="宋体"/>
          <w:color w:val="000000"/>
          <w:kern w:val="1"/>
          <w:sz w:val="21"/>
          <w:szCs w:val="21"/>
        </w:rPr>
        <w:t>填表日期：　　年　　月</w:t>
      </w:r>
      <w:r>
        <w:rPr>
          <w:rFonts w:hint="eastAsia" w:ascii="宋体" w:hAnsi="宋体" w:eastAsia="宋体" w:cs="宋体"/>
          <w:color w:val="000000"/>
          <w:kern w:val="1"/>
          <w:sz w:val="21"/>
          <w:szCs w:val="21"/>
          <w:lang w:val="en-US" w:eastAsia="zh-CN"/>
        </w:rPr>
        <w:t xml:space="preserve"> </w:t>
      </w:r>
      <w:r>
        <w:rPr>
          <w:rFonts w:hint="eastAsia" w:ascii="宋体" w:hAnsi="宋体" w:eastAsia="宋体" w:cs="宋体"/>
          <w:color w:val="000000"/>
          <w:kern w:val="1"/>
          <w:sz w:val="21"/>
          <w:szCs w:val="21"/>
        </w:rPr>
        <w:t>　</w:t>
      </w:r>
      <w:r>
        <w:rPr>
          <w:rFonts w:hint="eastAsia" w:ascii="宋体" w:hAnsi="宋体" w:eastAsia="宋体" w:cs="宋体"/>
          <w:color w:val="000000"/>
          <w:kern w:val="1"/>
          <w:sz w:val="21"/>
          <w:szCs w:val="21"/>
          <w:lang w:val="en-US" w:eastAsia="zh-CN"/>
        </w:rPr>
        <w:t>日</w:t>
      </w:r>
    </w:p>
    <w:p w14:paraId="26B9F9EE">
      <w:pPr>
        <w:pStyle w:val="2"/>
        <w:ind w:left="0" w:leftChars="0" w:firstLine="0" w:firstLineChars="0"/>
        <w:rPr>
          <w:rFonts w:hint="eastAsia" w:ascii="黑体" w:hAnsi="黑体" w:eastAsia="黑体"/>
          <w:color w:val="000000"/>
          <w:sz w:val="32"/>
          <w:szCs w:val="32"/>
        </w:rPr>
      </w:pPr>
      <w:r>
        <w:rPr>
          <w:rFonts w:hint="eastAsia" w:ascii="黑体" w:hAnsi="黑体" w:eastAsia="黑体"/>
          <w:color w:val="000000"/>
          <w:sz w:val="32"/>
          <w:szCs w:val="32"/>
        </w:rPr>
        <w:t>附件2</w:t>
      </w:r>
    </w:p>
    <w:p w14:paraId="47B5ED3D">
      <w:pPr>
        <w:spacing w:line="580" w:lineRule="exact"/>
        <w:jc w:val="center"/>
        <w:rPr>
          <w:rFonts w:ascii="Times New Roman" w:hAnsi="Times New Roman" w:eastAsia="方正小标宋简体"/>
          <w:color w:val="000000"/>
          <w:sz w:val="36"/>
          <w:szCs w:val="36"/>
        </w:rPr>
      </w:pPr>
      <w:r>
        <w:rPr>
          <w:rFonts w:ascii="宋体" w:hAnsi="宋体"/>
          <w:color w:val="000000"/>
          <w:kern w:val="0"/>
          <w:szCs w:val="21"/>
        </w:rPr>
        <w:t>　</w:t>
      </w:r>
      <w:r>
        <w:rPr>
          <w:rFonts w:ascii="Times New Roman" w:hAnsi="Times New Roman" w:eastAsia="方正小标宋简体"/>
          <w:color w:val="000000"/>
          <w:sz w:val="36"/>
          <w:szCs w:val="36"/>
        </w:rPr>
        <w:t>技能人才评价质量督导员资格培训汇总表</w:t>
      </w:r>
    </w:p>
    <w:p w14:paraId="295B0578">
      <w:pPr>
        <w:pStyle w:val="2"/>
        <w:rPr>
          <w:rFonts w:hint="eastAsia"/>
        </w:rPr>
      </w:pPr>
    </w:p>
    <w:p w14:paraId="23ED8AF0">
      <w:pPr>
        <w:spacing w:line="400" w:lineRule="exact"/>
        <w:rPr>
          <w:rFonts w:ascii="Times New Roman" w:hAnsi="Times New Roman"/>
          <w:bCs/>
          <w:szCs w:val="21"/>
        </w:rPr>
      </w:pPr>
      <w:r>
        <w:rPr>
          <w:rFonts w:ascii="Times New Roman" w:hAnsi="Times New Roman"/>
          <w:bCs/>
          <w:szCs w:val="21"/>
        </w:rPr>
        <w:t>地区</w:t>
      </w:r>
      <w:r>
        <w:rPr>
          <w:rFonts w:hint="eastAsia" w:ascii="Times New Roman" w:hAnsi="Times New Roman"/>
          <w:bCs/>
          <w:szCs w:val="21"/>
        </w:rPr>
        <w:t>/</w:t>
      </w:r>
      <w:r>
        <w:rPr>
          <w:rFonts w:ascii="Times New Roman" w:hAnsi="Times New Roman"/>
          <w:bCs/>
          <w:szCs w:val="21"/>
        </w:rPr>
        <w:t>单位（</w:t>
      </w:r>
      <w:r>
        <w:rPr>
          <w:rFonts w:hint="eastAsia" w:ascii="Times New Roman" w:hAnsi="Times New Roman"/>
          <w:bCs/>
          <w:szCs w:val="21"/>
        </w:rPr>
        <w:t>盖章</w:t>
      </w:r>
      <w:r>
        <w:rPr>
          <w:rFonts w:ascii="Times New Roman" w:hAnsi="Times New Roman"/>
          <w:bCs/>
          <w:szCs w:val="21"/>
        </w:rPr>
        <w:t>）：</w:t>
      </w:r>
      <w:r>
        <w:rPr>
          <w:rFonts w:ascii="Times New Roman" w:hAnsi="宋体"/>
          <w:bCs/>
          <w:szCs w:val="21"/>
        </w:rPr>
        <w:t>　　　　　　　　　　　　　　　　　　　　　　　　　　　　　　　　　　　　　　　　　</w:t>
      </w:r>
    </w:p>
    <w:p w14:paraId="6AF7D175">
      <w:pPr>
        <w:tabs>
          <w:tab w:val="left" w:pos="4759"/>
        </w:tabs>
        <w:spacing w:line="300" w:lineRule="exact"/>
        <w:rPr>
          <w:rFonts w:hint="eastAsia" w:ascii="宋体" w:hAnsi="宋体"/>
        </w:rPr>
      </w:pPr>
      <w:r>
        <w:rPr>
          <w:rFonts w:hint="eastAsia" w:ascii="宋体" w:hAnsi="宋体"/>
          <w:kern w:val="0"/>
          <w:szCs w:val="21"/>
        </w:rPr>
        <w:t xml:space="preserve"> </w:t>
      </w:r>
      <w:r>
        <w:rPr>
          <w:rFonts w:ascii="宋体" w:hAnsi="宋体"/>
          <w:kern w:val="0"/>
          <w:szCs w:val="21"/>
        </w:rPr>
        <w:t>经</w:t>
      </w:r>
      <w:r>
        <w:rPr>
          <w:rFonts w:hint="eastAsia" w:ascii="宋体" w:hAnsi="宋体"/>
          <w:kern w:val="0"/>
          <w:szCs w:val="21"/>
        </w:rPr>
        <w:t xml:space="preserve"> </w:t>
      </w:r>
      <w:r>
        <w:rPr>
          <w:rFonts w:ascii="宋体" w:hAnsi="宋体"/>
          <w:kern w:val="0"/>
          <w:szCs w:val="21"/>
        </w:rPr>
        <w:t>办</w:t>
      </w:r>
      <w:r>
        <w:rPr>
          <w:rFonts w:hint="eastAsia" w:ascii="宋体" w:hAnsi="宋体"/>
          <w:kern w:val="0"/>
          <w:szCs w:val="21"/>
        </w:rPr>
        <w:t xml:space="preserve"> </w:t>
      </w:r>
      <w:r>
        <w:rPr>
          <w:rFonts w:ascii="宋体" w:hAnsi="宋体"/>
          <w:kern w:val="0"/>
          <w:szCs w:val="21"/>
        </w:rPr>
        <w:t>人：　　　　　　　　　　</w:t>
      </w:r>
      <w:r>
        <w:rPr>
          <w:rFonts w:hint="eastAsia" w:ascii="宋体" w:hAnsi="宋体"/>
          <w:kern w:val="0"/>
          <w:szCs w:val="21"/>
        </w:rPr>
        <w:t xml:space="preserve">       </w:t>
      </w:r>
      <w:r>
        <w:rPr>
          <w:rFonts w:ascii="宋体" w:hAnsi="宋体"/>
          <w:kern w:val="0"/>
          <w:szCs w:val="21"/>
        </w:rPr>
        <w:t>　　联系电话：　　　　　　　　　　　　　　　</w:t>
      </w:r>
      <w:r>
        <w:rPr>
          <w:rFonts w:hint="eastAsia" w:ascii="宋体" w:hAnsi="宋体"/>
          <w:kern w:val="0"/>
          <w:szCs w:val="21"/>
        </w:rPr>
        <w:t xml:space="preserve">  </w:t>
      </w:r>
      <w:r>
        <w:rPr>
          <w:rFonts w:ascii="宋体" w:hAnsi="宋体"/>
          <w:kern w:val="0"/>
          <w:szCs w:val="21"/>
        </w:rPr>
        <w:t>　　填报时间：　　　　年　　月　　日</w:t>
      </w:r>
    </w:p>
    <w:p w14:paraId="402B5F27">
      <w:pPr>
        <w:tabs>
          <w:tab w:val="left" w:pos="4759"/>
        </w:tabs>
        <w:spacing w:line="300" w:lineRule="exact"/>
        <w:rPr>
          <w:rFonts w:hint="eastAsia" w:ascii="宋体" w:hAnsi="宋体"/>
        </w:rPr>
      </w:pPr>
    </w:p>
    <w:tbl>
      <w:tblPr>
        <w:tblStyle w:val="9"/>
        <w:tblpPr w:leftFromText="180" w:rightFromText="180" w:vertAnchor="text" w:horzAnchor="margin" w:tblpY="-14"/>
        <w:tblOverlap w:val="never"/>
        <w:tblW w:w="1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9"/>
        <w:gridCol w:w="1176"/>
        <w:gridCol w:w="1170"/>
        <w:gridCol w:w="805"/>
        <w:gridCol w:w="1338"/>
        <w:gridCol w:w="1022"/>
        <w:gridCol w:w="1127"/>
        <w:gridCol w:w="575"/>
        <w:gridCol w:w="686"/>
        <w:gridCol w:w="1600"/>
        <w:gridCol w:w="682"/>
        <w:gridCol w:w="1446"/>
        <w:gridCol w:w="1182"/>
        <w:gridCol w:w="945"/>
      </w:tblGrid>
      <w:tr w14:paraId="0F28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589" w:type="dxa"/>
            <w:vAlign w:val="center"/>
          </w:tcPr>
          <w:p w14:paraId="5AEE3980">
            <w:pPr>
              <w:widowControl/>
              <w:jc w:val="center"/>
              <w:textAlignment w:val="bottom"/>
              <w:rPr>
                <w:rFonts w:ascii="宋体" w:hAnsi="宋体"/>
                <w:color w:val="0D0D0D"/>
                <w:szCs w:val="21"/>
              </w:rPr>
            </w:pPr>
            <w:r>
              <w:rPr>
                <w:rFonts w:ascii="宋体" w:hAnsi="宋体"/>
                <w:color w:val="0D0D0D"/>
                <w:kern w:val="0"/>
                <w:szCs w:val="21"/>
                <w:lang w:bidi="ar"/>
              </w:rPr>
              <w:t>序号</w:t>
            </w:r>
          </w:p>
        </w:tc>
        <w:tc>
          <w:tcPr>
            <w:tcW w:w="1176" w:type="dxa"/>
            <w:vAlign w:val="center"/>
          </w:tcPr>
          <w:p w14:paraId="0020D7A5">
            <w:pPr>
              <w:widowControl/>
              <w:jc w:val="center"/>
              <w:textAlignment w:val="bottom"/>
              <w:rPr>
                <w:rFonts w:ascii="宋体" w:hAnsi="宋体"/>
                <w:color w:val="0D0D0D"/>
                <w:szCs w:val="21"/>
              </w:rPr>
            </w:pPr>
            <w:r>
              <w:rPr>
                <w:rFonts w:ascii="宋体" w:hAnsi="宋体"/>
                <w:color w:val="0D0D0D"/>
                <w:kern w:val="0"/>
                <w:szCs w:val="21"/>
                <w:lang w:bidi="ar"/>
              </w:rPr>
              <w:t>身份证号</w:t>
            </w:r>
          </w:p>
        </w:tc>
        <w:tc>
          <w:tcPr>
            <w:tcW w:w="1170" w:type="dxa"/>
            <w:vAlign w:val="center"/>
          </w:tcPr>
          <w:p w14:paraId="06FD76E3">
            <w:pPr>
              <w:widowControl/>
              <w:jc w:val="center"/>
              <w:textAlignment w:val="bottom"/>
              <w:rPr>
                <w:rFonts w:ascii="宋体" w:hAnsi="宋体"/>
                <w:color w:val="0D0D0D"/>
                <w:szCs w:val="21"/>
              </w:rPr>
            </w:pPr>
            <w:r>
              <w:rPr>
                <w:rFonts w:ascii="宋体" w:hAnsi="宋体"/>
                <w:color w:val="0D0D0D"/>
                <w:kern w:val="0"/>
                <w:szCs w:val="21"/>
                <w:lang w:bidi="ar"/>
              </w:rPr>
              <w:t>姓名</w:t>
            </w:r>
          </w:p>
        </w:tc>
        <w:tc>
          <w:tcPr>
            <w:tcW w:w="805" w:type="dxa"/>
            <w:vAlign w:val="center"/>
          </w:tcPr>
          <w:p w14:paraId="44C6A0CF">
            <w:pPr>
              <w:widowControl/>
              <w:jc w:val="center"/>
              <w:textAlignment w:val="bottom"/>
              <w:rPr>
                <w:rFonts w:ascii="宋体" w:hAnsi="宋体"/>
                <w:color w:val="0D0D0D"/>
                <w:szCs w:val="21"/>
              </w:rPr>
            </w:pPr>
            <w:r>
              <w:rPr>
                <w:rFonts w:ascii="宋体" w:hAnsi="宋体"/>
                <w:color w:val="0D0D0D"/>
                <w:kern w:val="0"/>
                <w:szCs w:val="21"/>
                <w:lang w:bidi="ar"/>
              </w:rPr>
              <w:t>性别</w:t>
            </w:r>
          </w:p>
        </w:tc>
        <w:tc>
          <w:tcPr>
            <w:tcW w:w="1338" w:type="dxa"/>
            <w:vAlign w:val="center"/>
          </w:tcPr>
          <w:p w14:paraId="1313EBDA">
            <w:pPr>
              <w:widowControl/>
              <w:jc w:val="center"/>
              <w:textAlignment w:val="bottom"/>
              <w:rPr>
                <w:rFonts w:ascii="宋体" w:hAnsi="宋体"/>
                <w:color w:val="0D0D0D"/>
                <w:szCs w:val="21"/>
              </w:rPr>
            </w:pPr>
            <w:r>
              <w:rPr>
                <w:rFonts w:ascii="宋体" w:hAnsi="宋体"/>
                <w:color w:val="0D0D0D"/>
                <w:kern w:val="0"/>
                <w:szCs w:val="21"/>
                <w:lang w:bidi="ar"/>
              </w:rPr>
              <w:t>出生日期</w:t>
            </w:r>
          </w:p>
        </w:tc>
        <w:tc>
          <w:tcPr>
            <w:tcW w:w="1022" w:type="dxa"/>
            <w:vAlign w:val="center"/>
          </w:tcPr>
          <w:p w14:paraId="7E4BB966">
            <w:pPr>
              <w:widowControl/>
              <w:jc w:val="center"/>
              <w:textAlignment w:val="bottom"/>
              <w:rPr>
                <w:rFonts w:ascii="宋体" w:hAnsi="宋体"/>
                <w:color w:val="0D0D0D"/>
                <w:szCs w:val="21"/>
              </w:rPr>
            </w:pPr>
            <w:r>
              <w:rPr>
                <w:rFonts w:ascii="宋体" w:hAnsi="宋体"/>
                <w:color w:val="0D0D0D"/>
                <w:kern w:val="0"/>
                <w:szCs w:val="21"/>
                <w:lang w:bidi="ar"/>
              </w:rPr>
              <w:t>民族</w:t>
            </w:r>
          </w:p>
        </w:tc>
        <w:tc>
          <w:tcPr>
            <w:tcW w:w="1127" w:type="dxa"/>
            <w:vAlign w:val="center"/>
          </w:tcPr>
          <w:p w14:paraId="3A146887">
            <w:pPr>
              <w:widowControl/>
              <w:jc w:val="center"/>
              <w:textAlignment w:val="bottom"/>
              <w:rPr>
                <w:rFonts w:ascii="宋体" w:hAnsi="宋体"/>
                <w:color w:val="0D0D0D"/>
                <w:kern w:val="0"/>
                <w:szCs w:val="21"/>
                <w:lang w:bidi="ar"/>
              </w:rPr>
            </w:pPr>
            <w:r>
              <w:rPr>
                <w:rFonts w:ascii="宋体" w:hAnsi="宋体"/>
                <w:color w:val="0D0D0D"/>
                <w:kern w:val="0"/>
                <w:szCs w:val="21"/>
                <w:lang w:bidi="ar"/>
              </w:rPr>
              <w:t>政治</w:t>
            </w:r>
          </w:p>
          <w:p w14:paraId="3BFAE13A">
            <w:pPr>
              <w:widowControl/>
              <w:jc w:val="center"/>
              <w:textAlignment w:val="bottom"/>
              <w:rPr>
                <w:rFonts w:ascii="宋体" w:hAnsi="宋体"/>
                <w:color w:val="0D0D0D"/>
                <w:szCs w:val="21"/>
              </w:rPr>
            </w:pPr>
            <w:r>
              <w:rPr>
                <w:rFonts w:ascii="宋体" w:hAnsi="宋体"/>
                <w:color w:val="0D0D0D"/>
                <w:kern w:val="0"/>
                <w:szCs w:val="21"/>
                <w:lang w:bidi="ar"/>
              </w:rPr>
              <w:t>面貌</w:t>
            </w:r>
          </w:p>
        </w:tc>
        <w:tc>
          <w:tcPr>
            <w:tcW w:w="575" w:type="dxa"/>
            <w:vAlign w:val="center"/>
          </w:tcPr>
          <w:p w14:paraId="229F5446">
            <w:pPr>
              <w:widowControl/>
              <w:jc w:val="center"/>
              <w:textAlignment w:val="bottom"/>
              <w:rPr>
                <w:rFonts w:ascii="宋体" w:hAnsi="宋体"/>
                <w:color w:val="0D0D0D"/>
                <w:kern w:val="0"/>
                <w:szCs w:val="21"/>
                <w:lang w:bidi="ar"/>
              </w:rPr>
            </w:pPr>
            <w:r>
              <w:rPr>
                <w:rFonts w:ascii="宋体" w:hAnsi="宋体"/>
                <w:color w:val="0D0D0D"/>
                <w:kern w:val="0"/>
                <w:szCs w:val="21"/>
                <w:lang w:bidi="ar"/>
              </w:rPr>
              <w:t>文化</w:t>
            </w:r>
          </w:p>
          <w:p w14:paraId="5570D1FA">
            <w:pPr>
              <w:widowControl/>
              <w:jc w:val="center"/>
              <w:textAlignment w:val="bottom"/>
              <w:rPr>
                <w:rFonts w:ascii="宋体" w:hAnsi="宋体"/>
                <w:color w:val="0D0D0D"/>
                <w:szCs w:val="21"/>
              </w:rPr>
            </w:pPr>
            <w:r>
              <w:rPr>
                <w:rFonts w:ascii="宋体" w:hAnsi="宋体"/>
                <w:color w:val="0D0D0D"/>
                <w:kern w:val="0"/>
                <w:szCs w:val="21"/>
                <w:lang w:bidi="ar"/>
              </w:rPr>
              <w:t>程度</w:t>
            </w:r>
          </w:p>
        </w:tc>
        <w:tc>
          <w:tcPr>
            <w:tcW w:w="686" w:type="dxa"/>
            <w:vAlign w:val="center"/>
          </w:tcPr>
          <w:p w14:paraId="643447C6">
            <w:pPr>
              <w:widowControl/>
              <w:jc w:val="center"/>
              <w:textAlignment w:val="bottom"/>
              <w:rPr>
                <w:rFonts w:ascii="宋体" w:hAnsi="宋体"/>
                <w:color w:val="0D0D0D"/>
                <w:kern w:val="0"/>
                <w:szCs w:val="21"/>
                <w:lang w:bidi="ar"/>
              </w:rPr>
            </w:pPr>
            <w:r>
              <w:rPr>
                <w:rFonts w:ascii="宋体" w:hAnsi="宋体"/>
                <w:color w:val="0D0D0D"/>
                <w:kern w:val="0"/>
                <w:szCs w:val="21"/>
                <w:lang w:bidi="ar"/>
              </w:rPr>
              <w:t>工作</w:t>
            </w:r>
          </w:p>
          <w:p w14:paraId="44B25C9B">
            <w:pPr>
              <w:widowControl/>
              <w:jc w:val="center"/>
              <w:textAlignment w:val="bottom"/>
              <w:rPr>
                <w:rFonts w:ascii="宋体" w:hAnsi="宋体"/>
                <w:color w:val="0D0D0D"/>
                <w:szCs w:val="21"/>
              </w:rPr>
            </w:pPr>
            <w:r>
              <w:rPr>
                <w:rFonts w:ascii="宋体" w:hAnsi="宋体"/>
                <w:color w:val="0D0D0D"/>
                <w:kern w:val="0"/>
                <w:szCs w:val="21"/>
                <w:lang w:bidi="ar"/>
              </w:rPr>
              <w:t>年限</w:t>
            </w:r>
          </w:p>
        </w:tc>
        <w:tc>
          <w:tcPr>
            <w:tcW w:w="1600" w:type="dxa"/>
            <w:vAlign w:val="center"/>
          </w:tcPr>
          <w:p w14:paraId="099792CF">
            <w:pPr>
              <w:widowControl/>
              <w:jc w:val="center"/>
              <w:textAlignment w:val="bottom"/>
              <w:rPr>
                <w:rFonts w:ascii="宋体" w:hAnsi="宋体"/>
                <w:color w:val="0D0D0D"/>
                <w:szCs w:val="21"/>
              </w:rPr>
            </w:pPr>
            <w:r>
              <w:rPr>
                <w:rFonts w:ascii="宋体" w:hAnsi="宋体"/>
                <w:color w:val="0D0D0D"/>
                <w:kern w:val="0"/>
                <w:szCs w:val="21"/>
                <w:lang w:bidi="ar"/>
              </w:rPr>
              <w:t>电子邮箱</w:t>
            </w:r>
          </w:p>
        </w:tc>
        <w:tc>
          <w:tcPr>
            <w:tcW w:w="682" w:type="dxa"/>
            <w:vAlign w:val="center"/>
          </w:tcPr>
          <w:p w14:paraId="16E7C347">
            <w:pPr>
              <w:widowControl/>
              <w:jc w:val="center"/>
              <w:textAlignment w:val="bottom"/>
              <w:rPr>
                <w:rFonts w:ascii="宋体" w:hAnsi="宋体"/>
                <w:color w:val="0D0D0D"/>
                <w:kern w:val="0"/>
                <w:szCs w:val="21"/>
                <w:lang w:bidi="ar"/>
              </w:rPr>
            </w:pPr>
            <w:r>
              <w:rPr>
                <w:rFonts w:ascii="宋体" w:hAnsi="宋体"/>
                <w:color w:val="0D0D0D"/>
                <w:kern w:val="0"/>
                <w:szCs w:val="21"/>
                <w:lang w:bidi="ar"/>
              </w:rPr>
              <w:t>从事</w:t>
            </w:r>
          </w:p>
          <w:p w14:paraId="543B377C">
            <w:pPr>
              <w:widowControl/>
              <w:jc w:val="center"/>
              <w:textAlignment w:val="bottom"/>
              <w:rPr>
                <w:rFonts w:ascii="宋体" w:hAnsi="宋体"/>
                <w:color w:val="0D0D0D"/>
                <w:szCs w:val="21"/>
              </w:rPr>
            </w:pPr>
            <w:r>
              <w:rPr>
                <w:rFonts w:ascii="宋体" w:hAnsi="宋体"/>
                <w:color w:val="0D0D0D"/>
                <w:kern w:val="0"/>
                <w:szCs w:val="21"/>
                <w:lang w:bidi="ar"/>
              </w:rPr>
              <w:t>职业</w:t>
            </w:r>
          </w:p>
        </w:tc>
        <w:tc>
          <w:tcPr>
            <w:tcW w:w="1446" w:type="dxa"/>
            <w:vAlign w:val="center"/>
          </w:tcPr>
          <w:p w14:paraId="7ECC6ED4">
            <w:pPr>
              <w:widowControl/>
              <w:jc w:val="center"/>
              <w:textAlignment w:val="bottom"/>
              <w:rPr>
                <w:rFonts w:ascii="宋体" w:hAnsi="宋体"/>
                <w:color w:val="0D0D0D"/>
                <w:szCs w:val="21"/>
              </w:rPr>
            </w:pPr>
            <w:r>
              <w:rPr>
                <w:rFonts w:ascii="宋体" w:hAnsi="宋体"/>
                <w:color w:val="0D0D0D"/>
                <w:kern w:val="0"/>
                <w:szCs w:val="21"/>
                <w:lang w:bidi="ar"/>
              </w:rPr>
              <w:t>联系方式</w:t>
            </w:r>
          </w:p>
        </w:tc>
        <w:tc>
          <w:tcPr>
            <w:tcW w:w="1182" w:type="dxa"/>
            <w:vAlign w:val="center"/>
          </w:tcPr>
          <w:p w14:paraId="03C4B29B">
            <w:pPr>
              <w:widowControl/>
              <w:jc w:val="center"/>
              <w:textAlignment w:val="bottom"/>
              <w:rPr>
                <w:rFonts w:ascii="宋体" w:hAnsi="宋体"/>
                <w:color w:val="0D0D0D"/>
                <w:szCs w:val="21"/>
              </w:rPr>
            </w:pPr>
            <w:r>
              <w:rPr>
                <w:rFonts w:ascii="宋体" w:hAnsi="宋体"/>
                <w:color w:val="0D0D0D"/>
                <w:kern w:val="0"/>
                <w:szCs w:val="21"/>
                <w:lang w:bidi="ar"/>
              </w:rPr>
              <w:t>工作单位</w:t>
            </w:r>
          </w:p>
        </w:tc>
        <w:tc>
          <w:tcPr>
            <w:tcW w:w="945" w:type="dxa"/>
            <w:vAlign w:val="center"/>
          </w:tcPr>
          <w:p w14:paraId="2C0493E4">
            <w:pPr>
              <w:widowControl/>
              <w:jc w:val="center"/>
              <w:textAlignment w:val="bottom"/>
              <w:rPr>
                <w:rFonts w:ascii="宋体" w:hAnsi="宋体"/>
                <w:color w:val="0D0D0D"/>
                <w:kern w:val="0"/>
                <w:szCs w:val="21"/>
                <w:lang w:bidi="ar"/>
              </w:rPr>
            </w:pPr>
            <w:r>
              <w:rPr>
                <w:rFonts w:ascii="宋体" w:hAnsi="宋体"/>
                <w:color w:val="0D0D0D"/>
                <w:kern w:val="0"/>
                <w:szCs w:val="21"/>
                <w:lang w:bidi="ar"/>
              </w:rPr>
              <w:t>通讯</w:t>
            </w:r>
          </w:p>
          <w:p w14:paraId="46AA526B">
            <w:pPr>
              <w:widowControl/>
              <w:jc w:val="center"/>
              <w:textAlignment w:val="bottom"/>
              <w:rPr>
                <w:rFonts w:ascii="宋体" w:hAnsi="宋体"/>
                <w:color w:val="0D0D0D"/>
                <w:szCs w:val="21"/>
              </w:rPr>
            </w:pPr>
            <w:r>
              <w:rPr>
                <w:rFonts w:ascii="宋体" w:hAnsi="宋体"/>
                <w:color w:val="0D0D0D"/>
                <w:kern w:val="0"/>
                <w:szCs w:val="21"/>
                <w:lang w:bidi="ar"/>
              </w:rPr>
              <w:t>地址</w:t>
            </w:r>
          </w:p>
        </w:tc>
      </w:tr>
      <w:tr w14:paraId="4635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1" w:hRule="atLeast"/>
        </w:trPr>
        <w:tc>
          <w:tcPr>
            <w:tcW w:w="589" w:type="dxa"/>
            <w:vAlign w:val="center"/>
          </w:tcPr>
          <w:p w14:paraId="2403EFFC">
            <w:pPr>
              <w:widowControl/>
              <w:jc w:val="center"/>
              <w:textAlignment w:val="center"/>
              <w:rPr>
                <w:rFonts w:ascii="宋体" w:hAnsi="宋体"/>
                <w:color w:val="0D0D0D"/>
                <w:szCs w:val="21"/>
              </w:rPr>
            </w:pPr>
            <w:r>
              <w:rPr>
                <w:rFonts w:ascii="宋体" w:hAnsi="宋体"/>
                <w:color w:val="0D0D0D"/>
                <w:kern w:val="0"/>
                <w:szCs w:val="21"/>
                <w:lang w:bidi="ar"/>
              </w:rPr>
              <w:t>1</w:t>
            </w:r>
          </w:p>
        </w:tc>
        <w:tc>
          <w:tcPr>
            <w:tcW w:w="1176" w:type="dxa"/>
            <w:vAlign w:val="center"/>
          </w:tcPr>
          <w:p w14:paraId="461A599C">
            <w:pPr>
              <w:widowControl/>
              <w:jc w:val="center"/>
              <w:textAlignment w:val="center"/>
              <w:rPr>
                <w:rFonts w:ascii="宋体" w:hAnsi="宋体"/>
                <w:color w:val="0D0D0D"/>
                <w:szCs w:val="21"/>
              </w:rPr>
            </w:pPr>
          </w:p>
        </w:tc>
        <w:tc>
          <w:tcPr>
            <w:tcW w:w="1170" w:type="dxa"/>
            <w:vAlign w:val="center"/>
          </w:tcPr>
          <w:p w14:paraId="7BEC7EF3">
            <w:pPr>
              <w:widowControl/>
              <w:jc w:val="center"/>
              <w:textAlignment w:val="center"/>
              <w:rPr>
                <w:rFonts w:ascii="宋体" w:hAnsi="宋体"/>
                <w:color w:val="0D0D0D"/>
                <w:szCs w:val="21"/>
              </w:rPr>
            </w:pPr>
          </w:p>
        </w:tc>
        <w:tc>
          <w:tcPr>
            <w:tcW w:w="805" w:type="dxa"/>
            <w:vAlign w:val="center"/>
          </w:tcPr>
          <w:p w14:paraId="3ACF22D8">
            <w:pPr>
              <w:widowControl/>
              <w:jc w:val="center"/>
              <w:textAlignment w:val="center"/>
              <w:rPr>
                <w:rFonts w:ascii="宋体" w:hAnsi="宋体"/>
                <w:color w:val="0D0D0D"/>
                <w:szCs w:val="21"/>
              </w:rPr>
            </w:pPr>
          </w:p>
        </w:tc>
        <w:tc>
          <w:tcPr>
            <w:tcW w:w="1338" w:type="dxa"/>
            <w:vAlign w:val="center"/>
          </w:tcPr>
          <w:p w14:paraId="377887F8">
            <w:pPr>
              <w:widowControl/>
              <w:jc w:val="center"/>
              <w:textAlignment w:val="center"/>
              <w:rPr>
                <w:rFonts w:ascii="宋体" w:hAnsi="宋体"/>
                <w:color w:val="0D0D0D"/>
                <w:szCs w:val="21"/>
              </w:rPr>
            </w:pPr>
          </w:p>
        </w:tc>
        <w:tc>
          <w:tcPr>
            <w:tcW w:w="1022" w:type="dxa"/>
            <w:vAlign w:val="center"/>
          </w:tcPr>
          <w:p w14:paraId="26050438">
            <w:pPr>
              <w:widowControl/>
              <w:jc w:val="center"/>
              <w:textAlignment w:val="center"/>
              <w:rPr>
                <w:rFonts w:ascii="宋体" w:hAnsi="宋体"/>
                <w:color w:val="0D0D0D"/>
                <w:szCs w:val="21"/>
              </w:rPr>
            </w:pPr>
          </w:p>
        </w:tc>
        <w:tc>
          <w:tcPr>
            <w:tcW w:w="1127" w:type="dxa"/>
            <w:vAlign w:val="center"/>
          </w:tcPr>
          <w:p w14:paraId="297FAAFE">
            <w:pPr>
              <w:widowControl/>
              <w:jc w:val="center"/>
              <w:textAlignment w:val="center"/>
              <w:rPr>
                <w:rFonts w:ascii="宋体" w:hAnsi="宋体"/>
                <w:color w:val="0D0D0D"/>
                <w:szCs w:val="21"/>
              </w:rPr>
            </w:pPr>
          </w:p>
        </w:tc>
        <w:tc>
          <w:tcPr>
            <w:tcW w:w="575" w:type="dxa"/>
            <w:vAlign w:val="center"/>
          </w:tcPr>
          <w:p w14:paraId="21CF932A">
            <w:pPr>
              <w:widowControl/>
              <w:jc w:val="center"/>
              <w:textAlignment w:val="center"/>
              <w:rPr>
                <w:rFonts w:ascii="宋体" w:hAnsi="宋体"/>
                <w:color w:val="0D0D0D"/>
                <w:szCs w:val="21"/>
              </w:rPr>
            </w:pPr>
          </w:p>
        </w:tc>
        <w:tc>
          <w:tcPr>
            <w:tcW w:w="686" w:type="dxa"/>
            <w:vAlign w:val="center"/>
          </w:tcPr>
          <w:p w14:paraId="334D7146">
            <w:pPr>
              <w:widowControl/>
              <w:jc w:val="center"/>
              <w:textAlignment w:val="center"/>
              <w:rPr>
                <w:rFonts w:ascii="宋体" w:hAnsi="宋体"/>
                <w:color w:val="0D0D0D"/>
                <w:szCs w:val="21"/>
              </w:rPr>
            </w:pPr>
          </w:p>
        </w:tc>
        <w:tc>
          <w:tcPr>
            <w:tcW w:w="1600" w:type="dxa"/>
            <w:vAlign w:val="center"/>
          </w:tcPr>
          <w:p w14:paraId="3CFF5B0E">
            <w:pPr>
              <w:widowControl/>
              <w:jc w:val="center"/>
              <w:textAlignment w:val="center"/>
              <w:rPr>
                <w:rFonts w:ascii="宋体" w:hAnsi="宋体"/>
                <w:color w:val="0D0D0D"/>
                <w:szCs w:val="21"/>
              </w:rPr>
            </w:pPr>
          </w:p>
        </w:tc>
        <w:tc>
          <w:tcPr>
            <w:tcW w:w="682" w:type="dxa"/>
            <w:vAlign w:val="center"/>
          </w:tcPr>
          <w:p w14:paraId="2B54ECA6">
            <w:pPr>
              <w:widowControl/>
              <w:jc w:val="center"/>
              <w:textAlignment w:val="center"/>
              <w:rPr>
                <w:rFonts w:ascii="宋体" w:hAnsi="宋体"/>
                <w:color w:val="0D0D0D"/>
                <w:szCs w:val="21"/>
              </w:rPr>
            </w:pPr>
          </w:p>
        </w:tc>
        <w:tc>
          <w:tcPr>
            <w:tcW w:w="1446" w:type="dxa"/>
            <w:vAlign w:val="center"/>
          </w:tcPr>
          <w:p w14:paraId="7407577F">
            <w:pPr>
              <w:widowControl/>
              <w:jc w:val="center"/>
              <w:textAlignment w:val="center"/>
              <w:rPr>
                <w:rFonts w:ascii="宋体" w:hAnsi="宋体"/>
                <w:color w:val="0D0D0D"/>
                <w:szCs w:val="21"/>
              </w:rPr>
            </w:pPr>
          </w:p>
        </w:tc>
        <w:tc>
          <w:tcPr>
            <w:tcW w:w="1182" w:type="dxa"/>
            <w:vAlign w:val="center"/>
          </w:tcPr>
          <w:p w14:paraId="58B49002">
            <w:pPr>
              <w:widowControl/>
              <w:jc w:val="center"/>
              <w:textAlignment w:val="center"/>
              <w:rPr>
                <w:rFonts w:ascii="宋体" w:hAnsi="宋体"/>
                <w:color w:val="0D0D0D"/>
                <w:szCs w:val="21"/>
              </w:rPr>
            </w:pPr>
          </w:p>
        </w:tc>
        <w:tc>
          <w:tcPr>
            <w:tcW w:w="945" w:type="dxa"/>
            <w:vAlign w:val="center"/>
          </w:tcPr>
          <w:p w14:paraId="220573B8">
            <w:pPr>
              <w:widowControl/>
              <w:jc w:val="center"/>
              <w:textAlignment w:val="center"/>
              <w:rPr>
                <w:rFonts w:ascii="宋体" w:hAnsi="宋体"/>
                <w:color w:val="0D0D0D"/>
                <w:szCs w:val="21"/>
              </w:rPr>
            </w:pPr>
          </w:p>
        </w:tc>
      </w:tr>
      <w:tr w14:paraId="2305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rPr>
        <w:tc>
          <w:tcPr>
            <w:tcW w:w="589" w:type="dxa"/>
            <w:vAlign w:val="center"/>
          </w:tcPr>
          <w:p w14:paraId="0162F9E1">
            <w:pPr>
              <w:widowControl/>
              <w:jc w:val="center"/>
              <w:textAlignment w:val="center"/>
              <w:rPr>
                <w:rFonts w:ascii="宋体" w:hAnsi="宋体"/>
                <w:color w:val="0D0D0D"/>
                <w:szCs w:val="21"/>
              </w:rPr>
            </w:pPr>
            <w:r>
              <w:rPr>
                <w:rFonts w:ascii="宋体" w:hAnsi="宋体"/>
                <w:color w:val="0D0D0D"/>
                <w:kern w:val="0"/>
                <w:szCs w:val="21"/>
                <w:lang w:bidi="ar"/>
              </w:rPr>
              <w:t>2</w:t>
            </w:r>
          </w:p>
        </w:tc>
        <w:tc>
          <w:tcPr>
            <w:tcW w:w="1176" w:type="dxa"/>
            <w:vAlign w:val="center"/>
          </w:tcPr>
          <w:p w14:paraId="4D18ECBA">
            <w:pPr>
              <w:widowControl/>
              <w:jc w:val="center"/>
              <w:textAlignment w:val="center"/>
              <w:rPr>
                <w:rFonts w:ascii="宋体" w:hAnsi="宋体"/>
                <w:color w:val="0D0D0D"/>
                <w:szCs w:val="21"/>
              </w:rPr>
            </w:pPr>
          </w:p>
        </w:tc>
        <w:tc>
          <w:tcPr>
            <w:tcW w:w="1170" w:type="dxa"/>
            <w:vAlign w:val="center"/>
          </w:tcPr>
          <w:p w14:paraId="503E7A0E">
            <w:pPr>
              <w:widowControl/>
              <w:jc w:val="center"/>
              <w:textAlignment w:val="center"/>
              <w:rPr>
                <w:rFonts w:ascii="宋体" w:hAnsi="宋体"/>
                <w:color w:val="0D0D0D"/>
                <w:szCs w:val="21"/>
              </w:rPr>
            </w:pPr>
          </w:p>
        </w:tc>
        <w:tc>
          <w:tcPr>
            <w:tcW w:w="805" w:type="dxa"/>
            <w:vAlign w:val="center"/>
          </w:tcPr>
          <w:p w14:paraId="07DD5244">
            <w:pPr>
              <w:widowControl/>
              <w:jc w:val="center"/>
              <w:textAlignment w:val="center"/>
              <w:rPr>
                <w:rFonts w:ascii="宋体" w:hAnsi="宋体"/>
                <w:color w:val="0D0D0D"/>
                <w:szCs w:val="21"/>
              </w:rPr>
            </w:pPr>
          </w:p>
        </w:tc>
        <w:tc>
          <w:tcPr>
            <w:tcW w:w="1338" w:type="dxa"/>
            <w:vAlign w:val="center"/>
          </w:tcPr>
          <w:p w14:paraId="50A9B2C0">
            <w:pPr>
              <w:widowControl/>
              <w:jc w:val="center"/>
              <w:textAlignment w:val="center"/>
              <w:rPr>
                <w:rFonts w:ascii="宋体" w:hAnsi="宋体"/>
                <w:color w:val="0D0D0D"/>
                <w:szCs w:val="21"/>
              </w:rPr>
            </w:pPr>
          </w:p>
        </w:tc>
        <w:tc>
          <w:tcPr>
            <w:tcW w:w="1022" w:type="dxa"/>
            <w:vAlign w:val="center"/>
          </w:tcPr>
          <w:p w14:paraId="193B447F">
            <w:pPr>
              <w:widowControl/>
              <w:jc w:val="center"/>
              <w:textAlignment w:val="center"/>
              <w:rPr>
                <w:rFonts w:ascii="宋体" w:hAnsi="宋体"/>
                <w:color w:val="0D0D0D"/>
                <w:szCs w:val="21"/>
              </w:rPr>
            </w:pPr>
          </w:p>
        </w:tc>
        <w:tc>
          <w:tcPr>
            <w:tcW w:w="1127" w:type="dxa"/>
            <w:vAlign w:val="center"/>
          </w:tcPr>
          <w:p w14:paraId="11BF8053">
            <w:pPr>
              <w:widowControl/>
              <w:jc w:val="center"/>
              <w:textAlignment w:val="center"/>
              <w:rPr>
                <w:rFonts w:ascii="宋体" w:hAnsi="宋体"/>
                <w:color w:val="0D0D0D"/>
                <w:szCs w:val="21"/>
              </w:rPr>
            </w:pPr>
          </w:p>
        </w:tc>
        <w:tc>
          <w:tcPr>
            <w:tcW w:w="575" w:type="dxa"/>
            <w:vAlign w:val="center"/>
          </w:tcPr>
          <w:p w14:paraId="7AAAAEDD">
            <w:pPr>
              <w:widowControl/>
              <w:jc w:val="center"/>
              <w:textAlignment w:val="center"/>
              <w:rPr>
                <w:rFonts w:ascii="宋体" w:hAnsi="宋体"/>
                <w:color w:val="0D0D0D"/>
                <w:szCs w:val="21"/>
              </w:rPr>
            </w:pPr>
          </w:p>
        </w:tc>
        <w:tc>
          <w:tcPr>
            <w:tcW w:w="686" w:type="dxa"/>
            <w:vAlign w:val="center"/>
          </w:tcPr>
          <w:p w14:paraId="010355C4">
            <w:pPr>
              <w:widowControl/>
              <w:jc w:val="center"/>
              <w:textAlignment w:val="center"/>
              <w:rPr>
                <w:rFonts w:ascii="宋体" w:hAnsi="宋体"/>
                <w:color w:val="0D0D0D"/>
                <w:szCs w:val="21"/>
              </w:rPr>
            </w:pPr>
          </w:p>
        </w:tc>
        <w:tc>
          <w:tcPr>
            <w:tcW w:w="1600" w:type="dxa"/>
            <w:vAlign w:val="center"/>
          </w:tcPr>
          <w:p w14:paraId="77FDEEE1">
            <w:pPr>
              <w:widowControl/>
              <w:jc w:val="center"/>
              <w:textAlignment w:val="center"/>
              <w:rPr>
                <w:rFonts w:ascii="宋体" w:hAnsi="宋体"/>
                <w:color w:val="0D0D0D"/>
                <w:szCs w:val="21"/>
              </w:rPr>
            </w:pPr>
          </w:p>
        </w:tc>
        <w:tc>
          <w:tcPr>
            <w:tcW w:w="682" w:type="dxa"/>
            <w:vAlign w:val="center"/>
          </w:tcPr>
          <w:p w14:paraId="63C23429">
            <w:pPr>
              <w:widowControl/>
              <w:jc w:val="center"/>
              <w:textAlignment w:val="center"/>
              <w:rPr>
                <w:rFonts w:ascii="宋体" w:hAnsi="宋体"/>
                <w:color w:val="0D0D0D"/>
                <w:szCs w:val="21"/>
              </w:rPr>
            </w:pPr>
          </w:p>
        </w:tc>
        <w:tc>
          <w:tcPr>
            <w:tcW w:w="1446" w:type="dxa"/>
            <w:vAlign w:val="center"/>
          </w:tcPr>
          <w:p w14:paraId="2C57E907">
            <w:pPr>
              <w:widowControl/>
              <w:jc w:val="center"/>
              <w:textAlignment w:val="center"/>
              <w:rPr>
                <w:rFonts w:ascii="宋体" w:hAnsi="宋体"/>
                <w:color w:val="0D0D0D"/>
                <w:szCs w:val="21"/>
              </w:rPr>
            </w:pPr>
          </w:p>
        </w:tc>
        <w:tc>
          <w:tcPr>
            <w:tcW w:w="1182" w:type="dxa"/>
            <w:vAlign w:val="center"/>
          </w:tcPr>
          <w:p w14:paraId="43938D1B">
            <w:pPr>
              <w:widowControl/>
              <w:jc w:val="center"/>
              <w:textAlignment w:val="center"/>
              <w:rPr>
                <w:rFonts w:ascii="宋体" w:hAnsi="宋体"/>
                <w:color w:val="0D0D0D"/>
                <w:szCs w:val="21"/>
              </w:rPr>
            </w:pPr>
          </w:p>
        </w:tc>
        <w:tc>
          <w:tcPr>
            <w:tcW w:w="945" w:type="dxa"/>
            <w:vAlign w:val="center"/>
          </w:tcPr>
          <w:p w14:paraId="0E991D4D">
            <w:pPr>
              <w:widowControl/>
              <w:jc w:val="center"/>
              <w:textAlignment w:val="center"/>
              <w:rPr>
                <w:rFonts w:ascii="宋体" w:hAnsi="宋体"/>
                <w:color w:val="0D0D0D"/>
                <w:szCs w:val="21"/>
              </w:rPr>
            </w:pPr>
          </w:p>
        </w:tc>
      </w:tr>
      <w:tr w14:paraId="6844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rPr>
        <w:tc>
          <w:tcPr>
            <w:tcW w:w="589" w:type="dxa"/>
            <w:vAlign w:val="center"/>
          </w:tcPr>
          <w:p w14:paraId="3294B92E">
            <w:pPr>
              <w:widowControl/>
              <w:jc w:val="center"/>
              <w:textAlignment w:val="center"/>
              <w:rPr>
                <w:rFonts w:ascii="宋体" w:hAnsi="宋体"/>
                <w:color w:val="0D0D0D"/>
                <w:szCs w:val="21"/>
              </w:rPr>
            </w:pPr>
            <w:r>
              <w:rPr>
                <w:rFonts w:ascii="宋体" w:hAnsi="宋体"/>
                <w:color w:val="0D0D0D"/>
                <w:kern w:val="0"/>
                <w:szCs w:val="21"/>
                <w:lang w:bidi="ar"/>
              </w:rPr>
              <w:t>3</w:t>
            </w:r>
          </w:p>
        </w:tc>
        <w:tc>
          <w:tcPr>
            <w:tcW w:w="1176" w:type="dxa"/>
            <w:vAlign w:val="center"/>
          </w:tcPr>
          <w:p w14:paraId="0E90E132">
            <w:pPr>
              <w:widowControl/>
              <w:jc w:val="center"/>
              <w:textAlignment w:val="center"/>
              <w:rPr>
                <w:rFonts w:ascii="宋体" w:hAnsi="宋体"/>
                <w:color w:val="0D0D0D"/>
                <w:szCs w:val="21"/>
              </w:rPr>
            </w:pPr>
          </w:p>
        </w:tc>
        <w:tc>
          <w:tcPr>
            <w:tcW w:w="1170" w:type="dxa"/>
            <w:vAlign w:val="center"/>
          </w:tcPr>
          <w:p w14:paraId="671BF994">
            <w:pPr>
              <w:widowControl/>
              <w:jc w:val="center"/>
              <w:textAlignment w:val="center"/>
              <w:rPr>
                <w:rFonts w:ascii="宋体" w:hAnsi="宋体"/>
                <w:color w:val="0D0D0D"/>
                <w:szCs w:val="21"/>
              </w:rPr>
            </w:pPr>
          </w:p>
        </w:tc>
        <w:tc>
          <w:tcPr>
            <w:tcW w:w="805" w:type="dxa"/>
            <w:vAlign w:val="center"/>
          </w:tcPr>
          <w:p w14:paraId="3742885F">
            <w:pPr>
              <w:widowControl/>
              <w:jc w:val="center"/>
              <w:textAlignment w:val="center"/>
              <w:rPr>
                <w:rFonts w:ascii="宋体" w:hAnsi="宋体"/>
                <w:color w:val="0D0D0D"/>
                <w:szCs w:val="21"/>
              </w:rPr>
            </w:pPr>
          </w:p>
        </w:tc>
        <w:tc>
          <w:tcPr>
            <w:tcW w:w="1338" w:type="dxa"/>
            <w:vAlign w:val="center"/>
          </w:tcPr>
          <w:p w14:paraId="0E7663AE">
            <w:pPr>
              <w:widowControl/>
              <w:jc w:val="center"/>
              <w:textAlignment w:val="center"/>
              <w:rPr>
                <w:rFonts w:ascii="宋体" w:hAnsi="宋体"/>
                <w:color w:val="0D0D0D"/>
                <w:szCs w:val="21"/>
              </w:rPr>
            </w:pPr>
          </w:p>
        </w:tc>
        <w:tc>
          <w:tcPr>
            <w:tcW w:w="1022" w:type="dxa"/>
            <w:vAlign w:val="center"/>
          </w:tcPr>
          <w:p w14:paraId="6EDAC268">
            <w:pPr>
              <w:widowControl/>
              <w:jc w:val="center"/>
              <w:textAlignment w:val="center"/>
              <w:rPr>
                <w:rFonts w:ascii="宋体" w:hAnsi="宋体"/>
                <w:color w:val="0D0D0D"/>
                <w:szCs w:val="21"/>
              </w:rPr>
            </w:pPr>
          </w:p>
        </w:tc>
        <w:tc>
          <w:tcPr>
            <w:tcW w:w="1127" w:type="dxa"/>
            <w:vAlign w:val="center"/>
          </w:tcPr>
          <w:p w14:paraId="5960F276">
            <w:pPr>
              <w:widowControl/>
              <w:jc w:val="center"/>
              <w:textAlignment w:val="center"/>
              <w:rPr>
                <w:rFonts w:ascii="宋体" w:hAnsi="宋体"/>
                <w:color w:val="0D0D0D"/>
                <w:szCs w:val="21"/>
              </w:rPr>
            </w:pPr>
          </w:p>
        </w:tc>
        <w:tc>
          <w:tcPr>
            <w:tcW w:w="575" w:type="dxa"/>
            <w:vAlign w:val="center"/>
          </w:tcPr>
          <w:p w14:paraId="77427B3F">
            <w:pPr>
              <w:widowControl/>
              <w:jc w:val="center"/>
              <w:textAlignment w:val="center"/>
              <w:rPr>
                <w:rFonts w:ascii="宋体" w:hAnsi="宋体"/>
                <w:color w:val="0D0D0D"/>
                <w:szCs w:val="21"/>
              </w:rPr>
            </w:pPr>
          </w:p>
        </w:tc>
        <w:tc>
          <w:tcPr>
            <w:tcW w:w="686" w:type="dxa"/>
            <w:vAlign w:val="center"/>
          </w:tcPr>
          <w:p w14:paraId="4C7F0CAF">
            <w:pPr>
              <w:widowControl/>
              <w:jc w:val="center"/>
              <w:textAlignment w:val="center"/>
              <w:rPr>
                <w:rFonts w:ascii="宋体" w:hAnsi="宋体"/>
                <w:color w:val="0D0D0D"/>
                <w:szCs w:val="21"/>
              </w:rPr>
            </w:pPr>
          </w:p>
        </w:tc>
        <w:tc>
          <w:tcPr>
            <w:tcW w:w="1600" w:type="dxa"/>
            <w:vAlign w:val="center"/>
          </w:tcPr>
          <w:p w14:paraId="41166586">
            <w:pPr>
              <w:widowControl/>
              <w:jc w:val="center"/>
              <w:textAlignment w:val="center"/>
              <w:rPr>
                <w:rFonts w:ascii="宋体" w:hAnsi="宋体"/>
                <w:color w:val="0D0D0D"/>
                <w:szCs w:val="21"/>
              </w:rPr>
            </w:pPr>
          </w:p>
        </w:tc>
        <w:tc>
          <w:tcPr>
            <w:tcW w:w="682" w:type="dxa"/>
            <w:vAlign w:val="center"/>
          </w:tcPr>
          <w:p w14:paraId="13419841">
            <w:pPr>
              <w:widowControl/>
              <w:jc w:val="center"/>
              <w:textAlignment w:val="center"/>
              <w:rPr>
                <w:rFonts w:ascii="宋体" w:hAnsi="宋体"/>
                <w:color w:val="0D0D0D"/>
                <w:szCs w:val="21"/>
              </w:rPr>
            </w:pPr>
          </w:p>
        </w:tc>
        <w:tc>
          <w:tcPr>
            <w:tcW w:w="1446" w:type="dxa"/>
            <w:vAlign w:val="center"/>
          </w:tcPr>
          <w:p w14:paraId="567AAF88">
            <w:pPr>
              <w:widowControl/>
              <w:jc w:val="center"/>
              <w:textAlignment w:val="center"/>
              <w:rPr>
                <w:rFonts w:ascii="宋体" w:hAnsi="宋体"/>
                <w:color w:val="0D0D0D"/>
                <w:szCs w:val="21"/>
              </w:rPr>
            </w:pPr>
          </w:p>
        </w:tc>
        <w:tc>
          <w:tcPr>
            <w:tcW w:w="1182" w:type="dxa"/>
            <w:vAlign w:val="center"/>
          </w:tcPr>
          <w:p w14:paraId="3BACDDE8">
            <w:pPr>
              <w:widowControl/>
              <w:jc w:val="center"/>
              <w:textAlignment w:val="center"/>
              <w:rPr>
                <w:rFonts w:ascii="宋体" w:hAnsi="宋体"/>
                <w:color w:val="0D0D0D"/>
                <w:szCs w:val="21"/>
              </w:rPr>
            </w:pPr>
          </w:p>
        </w:tc>
        <w:tc>
          <w:tcPr>
            <w:tcW w:w="945" w:type="dxa"/>
            <w:vAlign w:val="center"/>
          </w:tcPr>
          <w:p w14:paraId="71C9DD87">
            <w:pPr>
              <w:widowControl/>
              <w:jc w:val="center"/>
              <w:textAlignment w:val="center"/>
              <w:rPr>
                <w:rFonts w:ascii="宋体" w:hAnsi="宋体"/>
                <w:color w:val="0D0D0D"/>
                <w:szCs w:val="21"/>
              </w:rPr>
            </w:pPr>
          </w:p>
        </w:tc>
      </w:tr>
      <w:tr w14:paraId="6506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rPr>
        <w:tc>
          <w:tcPr>
            <w:tcW w:w="589" w:type="dxa"/>
            <w:vAlign w:val="center"/>
          </w:tcPr>
          <w:p w14:paraId="24E8F55C">
            <w:pPr>
              <w:widowControl/>
              <w:jc w:val="center"/>
              <w:textAlignment w:val="center"/>
              <w:rPr>
                <w:rFonts w:ascii="宋体" w:hAnsi="宋体"/>
                <w:color w:val="0D0D0D"/>
                <w:szCs w:val="21"/>
              </w:rPr>
            </w:pPr>
            <w:r>
              <w:rPr>
                <w:rFonts w:ascii="宋体" w:hAnsi="宋体"/>
                <w:color w:val="0D0D0D"/>
                <w:kern w:val="0"/>
                <w:szCs w:val="21"/>
                <w:lang w:bidi="ar"/>
              </w:rPr>
              <w:t>4</w:t>
            </w:r>
          </w:p>
        </w:tc>
        <w:tc>
          <w:tcPr>
            <w:tcW w:w="1176" w:type="dxa"/>
            <w:vAlign w:val="center"/>
          </w:tcPr>
          <w:p w14:paraId="18199CFF">
            <w:pPr>
              <w:widowControl/>
              <w:jc w:val="center"/>
              <w:textAlignment w:val="center"/>
              <w:rPr>
                <w:rFonts w:ascii="宋体" w:hAnsi="宋体"/>
                <w:color w:val="0D0D0D"/>
                <w:szCs w:val="21"/>
              </w:rPr>
            </w:pPr>
          </w:p>
        </w:tc>
        <w:tc>
          <w:tcPr>
            <w:tcW w:w="1170" w:type="dxa"/>
            <w:vAlign w:val="center"/>
          </w:tcPr>
          <w:p w14:paraId="29A89C8F">
            <w:pPr>
              <w:widowControl/>
              <w:jc w:val="center"/>
              <w:textAlignment w:val="center"/>
              <w:rPr>
                <w:rFonts w:ascii="宋体" w:hAnsi="宋体"/>
                <w:color w:val="0D0D0D"/>
                <w:szCs w:val="21"/>
              </w:rPr>
            </w:pPr>
          </w:p>
        </w:tc>
        <w:tc>
          <w:tcPr>
            <w:tcW w:w="805" w:type="dxa"/>
            <w:vAlign w:val="center"/>
          </w:tcPr>
          <w:p w14:paraId="448ADD16">
            <w:pPr>
              <w:widowControl/>
              <w:jc w:val="center"/>
              <w:textAlignment w:val="center"/>
              <w:rPr>
                <w:rFonts w:ascii="宋体" w:hAnsi="宋体"/>
                <w:color w:val="0D0D0D"/>
                <w:szCs w:val="21"/>
              </w:rPr>
            </w:pPr>
          </w:p>
        </w:tc>
        <w:tc>
          <w:tcPr>
            <w:tcW w:w="1338" w:type="dxa"/>
            <w:vAlign w:val="center"/>
          </w:tcPr>
          <w:p w14:paraId="1E50653E">
            <w:pPr>
              <w:widowControl/>
              <w:jc w:val="center"/>
              <w:textAlignment w:val="center"/>
              <w:rPr>
                <w:rFonts w:ascii="宋体" w:hAnsi="宋体"/>
                <w:color w:val="0D0D0D"/>
                <w:szCs w:val="21"/>
              </w:rPr>
            </w:pPr>
          </w:p>
        </w:tc>
        <w:tc>
          <w:tcPr>
            <w:tcW w:w="1022" w:type="dxa"/>
            <w:vAlign w:val="center"/>
          </w:tcPr>
          <w:p w14:paraId="0D48C39C">
            <w:pPr>
              <w:widowControl/>
              <w:jc w:val="center"/>
              <w:textAlignment w:val="center"/>
              <w:rPr>
                <w:rFonts w:ascii="宋体" w:hAnsi="宋体"/>
                <w:color w:val="0D0D0D"/>
                <w:szCs w:val="21"/>
              </w:rPr>
            </w:pPr>
          </w:p>
        </w:tc>
        <w:tc>
          <w:tcPr>
            <w:tcW w:w="1127" w:type="dxa"/>
            <w:vAlign w:val="center"/>
          </w:tcPr>
          <w:p w14:paraId="3B84E11C">
            <w:pPr>
              <w:widowControl/>
              <w:jc w:val="center"/>
              <w:textAlignment w:val="center"/>
              <w:rPr>
                <w:rFonts w:ascii="宋体" w:hAnsi="宋体"/>
                <w:color w:val="0D0D0D"/>
                <w:szCs w:val="21"/>
              </w:rPr>
            </w:pPr>
          </w:p>
        </w:tc>
        <w:tc>
          <w:tcPr>
            <w:tcW w:w="575" w:type="dxa"/>
            <w:vAlign w:val="center"/>
          </w:tcPr>
          <w:p w14:paraId="73BCB3CE">
            <w:pPr>
              <w:widowControl/>
              <w:jc w:val="center"/>
              <w:textAlignment w:val="center"/>
              <w:rPr>
                <w:rFonts w:ascii="宋体" w:hAnsi="宋体"/>
                <w:color w:val="0D0D0D"/>
                <w:szCs w:val="21"/>
              </w:rPr>
            </w:pPr>
          </w:p>
        </w:tc>
        <w:tc>
          <w:tcPr>
            <w:tcW w:w="686" w:type="dxa"/>
            <w:vAlign w:val="center"/>
          </w:tcPr>
          <w:p w14:paraId="294ACE5D">
            <w:pPr>
              <w:widowControl/>
              <w:jc w:val="center"/>
              <w:textAlignment w:val="center"/>
              <w:rPr>
                <w:rFonts w:ascii="宋体" w:hAnsi="宋体"/>
                <w:color w:val="0D0D0D"/>
                <w:szCs w:val="21"/>
              </w:rPr>
            </w:pPr>
          </w:p>
        </w:tc>
        <w:tc>
          <w:tcPr>
            <w:tcW w:w="1600" w:type="dxa"/>
            <w:vAlign w:val="center"/>
          </w:tcPr>
          <w:p w14:paraId="35DB883F">
            <w:pPr>
              <w:widowControl/>
              <w:jc w:val="center"/>
              <w:textAlignment w:val="center"/>
              <w:rPr>
                <w:rFonts w:ascii="宋体" w:hAnsi="宋体"/>
                <w:color w:val="0D0D0D"/>
                <w:szCs w:val="21"/>
              </w:rPr>
            </w:pPr>
          </w:p>
        </w:tc>
        <w:tc>
          <w:tcPr>
            <w:tcW w:w="682" w:type="dxa"/>
            <w:vAlign w:val="center"/>
          </w:tcPr>
          <w:p w14:paraId="4206B726">
            <w:pPr>
              <w:widowControl/>
              <w:jc w:val="center"/>
              <w:textAlignment w:val="center"/>
              <w:rPr>
                <w:rFonts w:ascii="宋体" w:hAnsi="宋体"/>
                <w:color w:val="0D0D0D"/>
                <w:szCs w:val="21"/>
              </w:rPr>
            </w:pPr>
          </w:p>
        </w:tc>
        <w:tc>
          <w:tcPr>
            <w:tcW w:w="1446" w:type="dxa"/>
            <w:vAlign w:val="center"/>
          </w:tcPr>
          <w:p w14:paraId="16ACF39D">
            <w:pPr>
              <w:widowControl/>
              <w:jc w:val="center"/>
              <w:textAlignment w:val="center"/>
              <w:rPr>
                <w:rFonts w:ascii="宋体" w:hAnsi="宋体"/>
                <w:color w:val="0D0D0D"/>
                <w:szCs w:val="21"/>
              </w:rPr>
            </w:pPr>
          </w:p>
        </w:tc>
        <w:tc>
          <w:tcPr>
            <w:tcW w:w="1182" w:type="dxa"/>
            <w:vAlign w:val="center"/>
          </w:tcPr>
          <w:p w14:paraId="040A9A77">
            <w:pPr>
              <w:widowControl/>
              <w:jc w:val="center"/>
              <w:textAlignment w:val="center"/>
              <w:rPr>
                <w:rFonts w:ascii="宋体" w:hAnsi="宋体"/>
                <w:color w:val="0D0D0D"/>
                <w:szCs w:val="21"/>
              </w:rPr>
            </w:pPr>
          </w:p>
        </w:tc>
        <w:tc>
          <w:tcPr>
            <w:tcW w:w="945" w:type="dxa"/>
            <w:vAlign w:val="center"/>
          </w:tcPr>
          <w:p w14:paraId="25D48533">
            <w:pPr>
              <w:widowControl/>
              <w:jc w:val="center"/>
              <w:textAlignment w:val="center"/>
              <w:rPr>
                <w:rFonts w:ascii="宋体" w:hAnsi="宋体"/>
                <w:color w:val="0D0D0D"/>
                <w:szCs w:val="21"/>
              </w:rPr>
            </w:pPr>
          </w:p>
        </w:tc>
      </w:tr>
      <w:tr w14:paraId="43D6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rPr>
        <w:tc>
          <w:tcPr>
            <w:tcW w:w="589" w:type="dxa"/>
            <w:vAlign w:val="center"/>
          </w:tcPr>
          <w:p w14:paraId="4CCD6EAE">
            <w:pPr>
              <w:widowControl/>
              <w:jc w:val="center"/>
              <w:textAlignment w:val="center"/>
              <w:rPr>
                <w:rFonts w:ascii="宋体" w:hAnsi="宋体"/>
                <w:color w:val="0D0D0D"/>
                <w:kern w:val="0"/>
                <w:szCs w:val="21"/>
                <w:lang w:bidi="ar"/>
              </w:rPr>
            </w:pPr>
            <w:r>
              <w:rPr>
                <w:rFonts w:ascii="宋体" w:hAnsi="宋体"/>
                <w:color w:val="0D0D0D"/>
                <w:kern w:val="0"/>
                <w:szCs w:val="21"/>
                <w:lang w:bidi="ar"/>
              </w:rPr>
              <w:t>……</w:t>
            </w:r>
          </w:p>
        </w:tc>
        <w:tc>
          <w:tcPr>
            <w:tcW w:w="1176" w:type="dxa"/>
            <w:vAlign w:val="center"/>
          </w:tcPr>
          <w:p w14:paraId="001BE587">
            <w:pPr>
              <w:widowControl/>
              <w:jc w:val="center"/>
              <w:textAlignment w:val="center"/>
              <w:rPr>
                <w:rFonts w:ascii="宋体" w:hAnsi="宋体"/>
                <w:color w:val="0D0D0D"/>
                <w:szCs w:val="21"/>
              </w:rPr>
            </w:pPr>
          </w:p>
        </w:tc>
        <w:tc>
          <w:tcPr>
            <w:tcW w:w="1170" w:type="dxa"/>
            <w:vAlign w:val="center"/>
          </w:tcPr>
          <w:p w14:paraId="49411720">
            <w:pPr>
              <w:widowControl/>
              <w:jc w:val="center"/>
              <w:textAlignment w:val="center"/>
              <w:rPr>
                <w:rFonts w:ascii="宋体" w:hAnsi="宋体"/>
                <w:color w:val="0D0D0D"/>
                <w:szCs w:val="21"/>
              </w:rPr>
            </w:pPr>
          </w:p>
        </w:tc>
        <w:tc>
          <w:tcPr>
            <w:tcW w:w="805" w:type="dxa"/>
            <w:vAlign w:val="center"/>
          </w:tcPr>
          <w:p w14:paraId="61211179">
            <w:pPr>
              <w:widowControl/>
              <w:jc w:val="center"/>
              <w:textAlignment w:val="center"/>
              <w:rPr>
                <w:rFonts w:ascii="宋体" w:hAnsi="宋体"/>
                <w:color w:val="0D0D0D"/>
                <w:szCs w:val="21"/>
              </w:rPr>
            </w:pPr>
          </w:p>
        </w:tc>
        <w:tc>
          <w:tcPr>
            <w:tcW w:w="1338" w:type="dxa"/>
            <w:vAlign w:val="center"/>
          </w:tcPr>
          <w:p w14:paraId="4CA837EE">
            <w:pPr>
              <w:widowControl/>
              <w:jc w:val="center"/>
              <w:textAlignment w:val="center"/>
              <w:rPr>
                <w:rFonts w:ascii="宋体" w:hAnsi="宋体"/>
                <w:color w:val="0D0D0D"/>
                <w:szCs w:val="21"/>
              </w:rPr>
            </w:pPr>
          </w:p>
        </w:tc>
        <w:tc>
          <w:tcPr>
            <w:tcW w:w="1022" w:type="dxa"/>
            <w:vAlign w:val="center"/>
          </w:tcPr>
          <w:p w14:paraId="6C7691A8">
            <w:pPr>
              <w:widowControl/>
              <w:jc w:val="center"/>
              <w:textAlignment w:val="center"/>
              <w:rPr>
                <w:rFonts w:ascii="宋体" w:hAnsi="宋体"/>
                <w:color w:val="0D0D0D"/>
                <w:szCs w:val="21"/>
              </w:rPr>
            </w:pPr>
          </w:p>
        </w:tc>
        <w:tc>
          <w:tcPr>
            <w:tcW w:w="1127" w:type="dxa"/>
            <w:vAlign w:val="center"/>
          </w:tcPr>
          <w:p w14:paraId="1BBEBEF6">
            <w:pPr>
              <w:widowControl/>
              <w:jc w:val="center"/>
              <w:textAlignment w:val="center"/>
              <w:rPr>
                <w:rFonts w:ascii="宋体" w:hAnsi="宋体"/>
                <w:color w:val="0D0D0D"/>
                <w:szCs w:val="21"/>
              </w:rPr>
            </w:pPr>
          </w:p>
        </w:tc>
        <w:tc>
          <w:tcPr>
            <w:tcW w:w="575" w:type="dxa"/>
            <w:vAlign w:val="center"/>
          </w:tcPr>
          <w:p w14:paraId="7FB0B09D">
            <w:pPr>
              <w:widowControl/>
              <w:jc w:val="center"/>
              <w:textAlignment w:val="center"/>
              <w:rPr>
                <w:rFonts w:ascii="宋体" w:hAnsi="宋体"/>
                <w:color w:val="0D0D0D"/>
                <w:szCs w:val="21"/>
              </w:rPr>
            </w:pPr>
          </w:p>
        </w:tc>
        <w:tc>
          <w:tcPr>
            <w:tcW w:w="686" w:type="dxa"/>
            <w:vAlign w:val="center"/>
          </w:tcPr>
          <w:p w14:paraId="387481A7">
            <w:pPr>
              <w:widowControl/>
              <w:jc w:val="center"/>
              <w:textAlignment w:val="center"/>
              <w:rPr>
                <w:rFonts w:ascii="宋体" w:hAnsi="宋体"/>
                <w:color w:val="0D0D0D"/>
                <w:szCs w:val="21"/>
              </w:rPr>
            </w:pPr>
          </w:p>
        </w:tc>
        <w:tc>
          <w:tcPr>
            <w:tcW w:w="1600" w:type="dxa"/>
            <w:vAlign w:val="center"/>
          </w:tcPr>
          <w:p w14:paraId="689EBF01">
            <w:pPr>
              <w:widowControl/>
              <w:jc w:val="center"/>
              <w:textAlignment w:val="center"/>
              <w:rPr>
                <w:rFonts w:ascii="宋体" w:hAnsi="宋体"/>
                <w:color w:val="0D0D0D"/>
                <w:szCs w:val="21"/>
              </w:rPr>
            </w:pPr>
          </w:p>
        </w:tc>
        <w:tc>
          <w:tcPr>
            <w:tcW w:w="682" w:type="dxa"/>
            <w:vAlign w:val="center"/>
          </w:tcPr>
          <w:p w14:paraId="2D127350">
            <w:pPr>
              <w:widowControl/>
              <w:jc w:val="center"/>
              <w:textAlignment w:val="center"/>
              <w:rPr>
                <w:rFonts w:ascii="宋体" w:hAnsi="宋体"/>
                <w:color w:val="0D0D0D"/>
                <w:szCs w:val="21"/>
              </w:rPr>
            </w:pPr>
          </w:p>
        </w:tc>
        <w:tc>
          <w:tcPr>
            <w:tcW w:w="1446" w:type="dxa"/>
            <w:vAlign w:val="center"/>
          </w:tcPr>
          <w:p w14:paraId="37DE97C2">
            <w:pPr>
              <w:widowControl/>
              <w:jc w:val="center"/>
              <w:textAlignment w:val="center"/>
              <w:rPr>
                <w:rFonts w:ascii="宋体" w:hAnsi="宋体"/>
                <w:color w:val="0D0D0D"/>
                <w:szCs w:val="21"/>
              </w:rPr>
            </w:pPr>
          </w:p>
        </w:tc>
        <w:tc>
          <w:tcPr>
            <w:tcW w:w="1182" w:type="dxa"/>
            <w:vAlign w:val="center"/>
          </w:tcPr>
          <w:p w14:paraId="7170C331">
            <w:pPr>
              <w:widowControl/>
              <w:jc w:val="center"/>
              <w:textAlignment w:val="center"/>
              <w:rPr>
                <w:rFonts w:ascii="宋体" w:hAnsi="宋体"/>
                <w:color w:val="0D0D0D"/>
                <w:szCs w:val="21"/>
              </w:rPr>
            </w:pPr>
          </w:p>
        </w:tc>
        <w:tc>
          <w:tcPr>
            <w:tcW w:w="945" w:type="dxa"/>
            <w:vAlign w:val="center"/>
          </w:tcPr>
          <w:p w14:paraId="0DFD2737">
            <w:pPr>
              <w:widowControl/>
              <w:jc w:val="center"/>
              <w:textAlignment w:val="center"/>
              <w:rPr>
                <w:rFonts w:ascii="宋体" w:hAnsi="宋体"/>
                <w:color w:val="0D0D0D"/>
                <w:szCs w:val="21"/>
              </w:rPr>
            </w:pPr>
          </w:p>
        </w:tc>
      </w:tr>
    </w:tbl>
    <w:p w14:paraId="07790CE8">
      <w:pPr>
        <w:tabs>
          <w:tab w:val="left" w:pos="4759"/>
        </w:tabs>
        <w:spacing w:line="300" w:lineRule="exact"/>
        <w:rPr>
          <w:rFonts w:ascii="宋体" w:hAnsi="宋体"/>
        </w:rPr>
      </w:pPr>
      <w:r>
        <w:rPr>
          <w:rFonts w:hint="eastAsia" w:ascii="宋体" w:hAnsi="宋体"/>
        </w:rPr>
        <w:t>填表</w:t>
      </w:r>
      <w:r>
        <w:rPr>
          <w:rFonts w:ascii="宋体" w:hAnsi="宋体"/>
        </w:rPr>
        <w:t>说明：</w:t>
      </w:r>
    </w:p>
    <w:p w14:paraId="49F0C36C">
      <w:pPr>
        <w:tabs>
          <w:tab w:val="left" w:pos="4759"/>
        </w:tabs>
        <w:spacing w:line="300" w:lineRule="exact"/>
        <w:rPr>
          <w:rFonts w:ascii="宋体" w:hAnsi="宋体"/>
        </w:rPr>
      </w:pPr>
      <w:r>
        <w:rPr>
          <w:rFonts w:hint="eastAsia" w:ascii="宋体" w:hAnsi="宋体"/>
        </w:rPr>
        <w:t>1</w:t>
      </w:r>
      <w:r>
        <w:rPr>
          <w:rFonts w:ascii="宋体" w:hAnsi="宋体"/>
        </w:rPr>
        <w:t>.出生日期格式必须为：yyyy-mm-dd</w:t>
      </w:r>
      <w:r>
        <w:rPr>
          <w:rFonts w:hint="eastAsia" w:ascii="宋体" w:hAnsi="宋体"/>
        </w:rPr>
        <w:t>，为文本类型。</w:t>
      </w:r>
    </w:p>
    <w:p w14:paraId="3485E758">
      <w:pPr>
        <w:tabs>
          <w:tab w:val="left" w:pos="4759"/>
        </w:tabs>
        <w:spacing w:line="300" w:lineRule="exact"/>
        <w:rPr>
          <w:rFonts w:ascii="宋体" w:hAnsi="宋体"/>
        </w:rPr>
      </w:pPr>
      <w:r>
        <w:rPr>
          <w:rFonts w:hint="eastAsia" w:ascii="宋体" w:hAnsi="宋体"/>
        </w:rPr>
        <w:t>2</w:t>
      </w:r>
      <w:r>
        <w:rPr>
          <w:rFonts w:ascii="宋体" w:hAnsi="宋体"/>
        </w:rPr>
        <w:t>.政治面貌：中共党员、共青团员、民主党派人士、无党派民主人士、群众</w:t>
      </w:r>
      <w:r>
        <w:rPr>
          <w:rFonts w:hint="eastAsia" w:ascii="宋体" w:hAnsi="宋体"/>
        </w:rPr>
        <w:t>，不能简写。</w:t>
      </w:r>
    </w:p>
    <w:p w14:paraId="1008DE08">
      <w:pPr>
        <w:tabs>
          <w:tab w:val="left" w:pos="4759"/>
        </w:tabs>
        <w:spacing w:line="300" w:lineRule="exact"/>
        <w:rPr>
          <w:rFonts w:ascii="Times New Roman" w:hAnsi="Times New Roman"/>
          <w:sz w:val="28"/>
          <w:szCs w:val="28"/>
        </w:rPr>
      </w:pPr>
      <w:r>
        <w:rPr>
          <w:rFonts w:hint="eastAsia" w:ascii="宋体" w:hAnsi="宋体"/>
        </w:rPr>
        <w:t>3</w:t>
      </w:r>
      <w:r>
        <w:rPr>
          <w:rFonts w:ascii="宋体" w:hAnsi="宋体"/>
        </w:rPr>
        <w:t>.文化程度：研究生、大学本科、大学专科、中专、技校、高级技校、技师学院、高中、职高、初中、小学</w:t>
      </w:r>
      <w:r>
        <w:rPr>
          <w:rFonts w:hint="eastAsia" w:ascii="宋体" w:hAnsi="宋体"/>
        </w:rPr>
        <w:t>，不能简写。</w:t>
      </w:r>
    </w:p>
    <w:p w14:paraId="3CAEC294">
      <w:pPr>
        <w:tabs>
          <w:tab w:val="left" w:pos="4759"/>
        </w:tabs>
        <w:spacing w:line="300" w:lineRule="exact"/>
        <w:rPr>
          <w:rFonts w:hint="eastAsia" w:eastAsia="宋体"/>
          <w:lang w:eastAsia="zh-CN"/>
        </w:rPr>
        <w:sectPr>
          <w:footerReference r:id="rId5" w:type="default"/>
          <w:footerReference r:id="rId6" w:type="even"/>
          <w:pgSz w:w="16838" w:h="11906" w:orient="landscape"/>
          <w:pgMar w:top="1418" w:right="1928" w:bottom="1418" w:left="1474" w:header="851" w:footer="992" w:gutter="0"/>
          <w:pgNumType w:fmt="decimal"/>
          <w:cols w:space="720" w:num="1"/>
          <w:docGrid w:type="linesAndChars" w:linePitch="292" w:charSpace="0"/>
        </w:sectPr>
      </w:pPr>
      <w:r>
        <w:rPr>
          <w:rFonts w:hint="eastAsia" w:ascii="宋体" w:hAnsi="宋体"/>
        </w:rPr>
        <w:t>4</w:t>
      </w:r>
      <w:r>
        <w:rPr>
          <w:rFonts w:ascii="宋体" w:hAnsi="宋体"/>
        </w:rPr>
        <w:t>.每项信息</w:t>
      </w:r>
      <w:r>
        <w:rPr>
          <w:rFonts w:hint="eastAsia" w:ascii="宋体" w:hAnsi="宋体"/>
        </w:rPr>
        <w:t>均</w:t>
      </w:r>
      <w:r>
        <w:rPr>
          <w:rFonts w:ascii="宋体" w:hAnsi="宋体"/>
        </w:rPr>
        <w:t>为必填</w:t>
      </w:r>
      <w:r>
        <w:rPr>
          <w:rFonts w:hint="eastAsia" w:ascii="宋体" w:hAnsi="宋体"/>
          <w:lang w:eastAsia="zh-CN"/>
        </w:rPr>
        <w:t>。</w:t>
      </w:r>
    </w:p>
    <w:p w14:paraId="2272C37B">
      <w:pPr>
        <w:spacing w:line="580" w:lineRule="exact"/>
        <w:jc w:val="left"/>
      </w:pPr>
    </w:p>
    <w:sectPr>
      <w:footerReference r:id="rId7" w:type="default"/>
      <w:footerReference r:id="rId8" w:type="even"/>
      <w:pgSz w:w="16838" w:h="11906" w:orient="landscape"/>
      <w:pgMar w:top="1418" w:right="1418" w:bottom="1418" w:left="1418" w:header="851" w:footer="992" w:gutter="0"/>
      <w:pgNumType w:fmt="decimal"/>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DD7AB89-E39B-4484-84ED-392FE4E48AF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FE1943C-4214-4448-9019-F706663100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E220F58-BAC9-435D-AD31-C2E76915FD08}"/>
  </w:font>
  <w:font w:name="方正小标宋简体">
    <w:panose1 w:val="03000509000000000000"/>
    <w:charset w:val="86"/>
    <w:family w:val="script"/>
    <w:pitch w:val="default"/>
    <w:sig w:usb0="00000001" w:usb1="080E0000" w:usb2="00000000" w:usb3="00000000" w:csb0="00040000" w:csb1="00000000"/>
    <w:embedRegular r:id="rId4" w:fontKey="{F3F5B648-5F31-4008-B3BE-A12961F75B7E}"/>
  </w:font>
  <w:font w:name="仿宋">
    <w:panose1 w:val="02010609060101010101"/>
    <w:charset w:val="86"/>
    <w:family w:val="modern"/>
    <w:pitch w:val="default"/>
    <w:sig w:usb0="800002BF" w:usb1="38CF7CFA" w:usb2="00000016" w:usb3="00000000" w:csb0="00040001" w:csb1="00000000"/>
    <w:embedRegular r:id="rId5" w:fontKey="{9995E34E-F4B1-49E3-932F-0AFEA639A43A}"/>
  </w:font>
  <w:font w:name="楷体_GB2312">
    <w:panose1 w:val="02010609030101010101"/>
    <w:charset w:val="86"/>
    <w:family w:val="modern"/>
    <w:pitch w:val="default"/>
    <w:sig w:usb0="00000001" w:usb1="080E0000" w:usb2="00000000" w:usb3="00000000" w:csb0="00040000" w:csb1="00000000"/>
    <w:embedRegular r:id="rId6" w:fontKey="{51AC8A30-3427-4428-81F2-D6800B937A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6183">
    <w:pPr>
      <w:pStyle w:val="5"/>
      <w:jc w:val="both"/>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0763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70763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sz w:val="28"/>
      </w:rPr>
      <w:pict>
        <v:shape id="文本框 2" o:spid="_x0000_s1025"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60BB9AA2">
                <w:pPr>
                  <w:pStyle w:val="5"/>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D207">
    <w:pPr>
      <w:pStyle w:val="5"/>
    </w:pPr>
  </w:p>
  <w:p w14:paraId="7734BA96">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5A01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A5A01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10E5D">
    <w:pPr>
      <w:pStyle w:val="5"/>
      <w:jc w:val="both"/>
      <w:rPr>
        <w:rFonts w:hint="eastAsia"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DFA7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FCDFA7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39700"/>
              <wp:effectExtent l="0" t="0" r="0" b="0"/>
              <wp:wrapNone/>
              <wp:docPr id="7"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14:paraId="36F56B6D"/>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pt;width:8.15pt;mso-position-horizontal:right;mso-position-horizontal-relative:margin;mso-wrap-style:none;z-index:25166028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IQm4NcKAgAAAgQAAA4AAABkcnMvZTJvRG9jLnhtbK1TS27bMBDdF+gd&#10;CO5ryQnctILlII3hokD6AZIegKYoi6jIIYa0JfcA7Q266qb7nsvnyJCy3DTdZNENMSSHb957M5xf&#10;9qZlO4Vegy35dJJzpqyESttNyT/frV684swHYSvRglUl3yvPLxfPn807V6gzaKCtFDICsb7oXMmb&#10;EFyRZV42ygg/AacsXdaARgTa4iarUHSEbtrsLM9fZh1g5RCk8p5Ol8MlPyLiUwChrrVUS5Bbo2wY&#10;UFG1IpAk32jn+SKxrWslw8e69iqwtuSkNKSVilC8jmu2mItig8I1Wh4piKdQeKTJCG2p6AlqKYJg&#10;W9T/QBktETzUYSLBZIOQ5AipmOaPvLlthFNJC1nt3cl0//9g5YfdJ2S6KvkFZ1YYavjhx/fDz9+H&#10;X9/YLNrTOV9Q1q2jvNC/gZ6GJkn17gbkF88sXDfCbtQVInSNEhXRm8aX2YOnA46PIOvuPVRUR2wD&#10;JKC+RhO9IzcYoVNr9qfWqD4wGUvm57N8xpmkq+n564s8tS4TxfjYoQ9vFRgWg5IjdT6Bi92ND5GM&#10;KMaUWMvCSrdt6n5r/zqgxHiSyEe+A/PQr/ujGWuo9iQDYRgm+koUNIBfOe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IhRzQAAAAAwEAAA8AAAAAAAAAAQAgAAAAIgAAAGRycy9k&#10;b3ducmV2LnhtbFBLAQIUABQAAAAIAIdO4kCEJuDXCgIAAAIEAAAOAAAAAAAAAAEAIAAAAB8BAABk&#10;cnMvZTJvRG9jLnhtbFBLBQYAAAAABgAGAFkBAACbBQAAAAA=&#10;">
              <v:fill on="f" focussize="0,0"/>
              <v:stroke on="f"/>
              <v:imagedata o:title=""/>
              <o:lock v:ext="edit" aspectratio="f"/>
              <v:textbox inset="0mm,0mm,0mm,0mm" style="mso-fit-shape-to-text:t;">
                <w:txbxContent>
                  <w:p w14:paraId="36F56B6D"/>
                </w:txbxContent>
              </v:textbox>
            </v:shape>
          </w:pict>
        </mc:Fallback>
      </mc:AlternateContent>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4AA07">
    <w:pPr>
      <w:pStyle w:val="5"/>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2F825">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9E2F825">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A677">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B0A7D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2B0A7D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EF028">
    <w:pPr>
      <w:pStyle w:val="5"/>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D09177">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5D09177">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evenAndOddHeaders w:val="1"/>
  <w:drawingGridHorizontalSpacing w:val="105"/>
  <w:drawingGridVerticalSpacing w:val="289"/>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M2EyMjZjOTk1NzM2ZGU4Y2RkOGE2Mjc3ZWEzM2QifQ=="/>
  </w:docVars>
  <w:rsids>
    <w:rsidRoot w:val="1F000AA3"/>
    <w:rsid w:val="0000586E"/>
    <w:rsid w:val="0001262C"/>
    <w:rsid w:val="000128EB"/>
    <w:rsid w:val="00016ADA"/>
    <w:rsid w:val="00035E4A"/>
    <w:rsid w:val="0005085E"/>
    <w:rsid w:val="0007240B"/>
    <w:rsid w:val="00072DD7"/>
    <w:rsid w:val="00074CE2"/>
    <w:rsid w:val="00075B82"/>
    <w:rsid w:val="00077DA2"/>
    <w:rsid w:val="0008260A"/>
    <w:rsid w:val="0008720D"/>
    <w:rsid w:val="000934E1"/>
    <w:rsid w:val="000C0773"/>
    <w:rsid w:val="000D2849"/>
    <w:rsid w:val="000F3841"/>
    <w:rsid w:val="000F57C1"/>
    <w:rsid w:val="00100DD1"/>
    <w:rsid w:val="0010494A"/>
    <w:rsid w:val="00105743"/>
    <w:rsid w:val="001126E4"/>
    <w:rsid w:val="00112797"/>
    <w:rsid w:val="0014610B"/>
    <w:rsid w:val="0016138F"/>
    <w:rsid w:val="001642C9"/>
    <w:rsid w:val="001805F4"/>
    <w:rsid w:val="001833E1"/>
    <w:rsid w:val="001860A4"/>
    <w:rsid w:val="001B133C"/>
    <w:rsid w:val="001C2105"/>
    <w:rsid w:val="001D2525"/>
    <w:rsid w:val="001E4B11"/>
    <w:rsid w:val="001E4F50"/>
    <w:rsid w:val="00217E12"/>
    <w:rsid w:val="00220566"/>
    <w:rsid w:val="0022578C"/>
    <w:rsid w:val="00230471"/>
    <w:rsid w:val="002471F7"/>
    <w:rsid w:val="0024755B"/>
    <w:rsid w:val="0025014F"/>
    <w:rsid w:val="00276D3F"/>
    <w:rsid w:val="00287C02"/>
    <w:rsid w:val="00294818"/>
    <w:rsid w:val="002A650F"/>
    <w:rsid w:val="002A6525"/>
    <w:rsid w:val="002C6C8D"/>
    <w:rsid w:val="002D1B9C"/>
    <w:rsid w:val="002E275D"/>
    <w:rsid w:val="002E6DDC"/>
    <w:rsid w:val="002F4E1F"/>
    <w:rsid w:val="00314189"/>
    <w:rsid w:val="00317A79"/>
    <w:rsid w:val="003432B2"/>
    <w:rsid w:val="00356B15"/>
    <w:rsid w:val="00357B36"/>
    <w:rsid w:val="003628A8"/>
    <w:rsid w:val="00362D10"/>
    <w:rsid w:val="003A4BFD"/>
    <w:rsid w:val="003B0A13"/>
    <w:rsid w:val="003B7F78"/>
    <w:rsid w:val="003C61CE"/>
    <w:rsid w:val="003C7EBF"/>
    <w:rsid w:val="003D157F"/>
    <w:rsid w:val="003D170F"/>
    <w:rsid w:val="003D2255"/>
    <w:rsid w:val="003D465F"/>
    <w:rsid w:val="003F0026"/>
    <w:rsid w:val="00402DE4"/>
    <w:rsid w:val="00404391"/>
    <w:rsid w:val="00410B86"/>
    <w:rsid w:val="00420798"/>
    <w:rsid w:val="004217FF"/>
    <w:rsid w:val="00423709"/>
    <w:rsid w:val="00424644"/>
    <w:rsid w:val="00443F36"/>
    <w:rsid w:val="004532D2"/>
    <w:rsid w:val="00457BCB"/>
    <w:rsid w:val="00466F7F"/>
    <w:rsid w:val="00491168"/>
    <w:rsid w:val="00491556"/>
    <w:rsid w:val="004A7A02"/>
    <w:rsid w:val="004B67AA"/>
    <w:rsid w:val="004E1B4B"/>
    <w:rsid w:val="004E7FA6"/>
    <w:rsid w:val="004F3594"/>
    <w:rsid w:val="004F4840"/>
    <w:rsid w:val="0050480E"/>
    <w:rsid w:val="0050570C"/>
    <w:rsid w:val="00533376"/>
    <w:rsid w:val="0053609C"/>
    <w:rsid w:val="0053706E"/>
    <w:rsid w:val="00541030"/>
    <w:rsid w:val="0054601C"/>
    <w:rsid w:val="0054761A"/>
    <w:rsid w:val="00554F7A"/>
    <w:rsid w:val="00561D8E"/>
    <w:rsid w:val="0056316E"/>
    <w:rsid w:val="005657DD"/>
    <w:rsid w:val="00576157"/>
    <w:rsid w:val="00580EDC"/>
    <w:rsid w:val="00593495"/>
    <w:rsid w:val="005A1555"/>
    <w:rsid w:val="005A715A"/>
    <w:rsid w:val="005B3BFC"/>
    <w:rsid w:val="005C6F47"/>
    <w:rsid w:val="005D22F6"/>
    <w:rsid w:val="005D38A9"/>
    <w:rsid w:val="005D63C7"/>
    <w:rsid w:val="005F3D42"/>
    <w:rsid w:val="005F3D94"/>
    <w:rsid w:val="005F6377"/>
    <w:rsid w:val="005F6780"/>
    <w:rsid w:val="00605BB7"/>
    <w:rsid w:val="00611001"/>
    <w:rsid w:val="0062301E"/>
    <w:rsid w:val="006235FB"/>
    <w:rsid w:val="006331E0"/>
    <w:rsid w:val="00640835"/>
    <w:rsid w:val="00644C76"/>
    <w:rsid w:val="00651E13"/>
    <w:rsid w:val="00652512"/>
    <w:rsid w:val="006531E2"/>
    <w:rsid w:val="00654807"/>
    <w:rsid w:val="006627DB"/>
    <w:rsid w:val="00663BD9"/>
    <w:rsid w:val="00671783"/>
    <w:rsid w:val="00672870"/>
    <w:rsid w:val="00673526"/>
    <w:rsid w:val="00674F49"/>
    <w:rsid w:val="0068301D"/>
    <w:rsid w:val="00685AB1"/>
    <w:rsid w:val="006A0174"/>
    <w:rsid w:val="006A2CDE"/>
    <w:rsid w:val="006C221C"/>
    <w:rsid w:val="006C6044"/>
    <w:rsid w:val="006D1AB1"/>
    <w:rsid w:val="006D21FB"/>
    <w:rsid w:val="006E1DD7"/>
    <w:rsid w:val="006E2942"/>
    <w:rsid w:val="006E5638"/>
    <w:rsid w:val="00705753"/>
    <w:rsid w:val="00727AC0"/>
    <w:rsid w:val="00733309"/>
    <w:rsid w:val="007338CF"/>
    <w:rsid w:val="0073405F"/>
    <w:rsid w:val="00774687"/>
    <w:rsid w:val="00784EBE"/>
    <w:rsid w:val="00785577"/>
    <w:rsid w:val="00793382"/>
    <w:rsid w:val="00793984"/>
    <w:rsid w:val="007C26AA"/>
    <w:rsid w:val="007C5CBF"/>
    <w:rsid w:val="0080050E"/>
    <w:rsid w:val="008068DA"/>
    <w:rsid w:val="00812E19"/>
    <w:rsid w:val="00817FA0"/>
    <w:rsid w:val="00822A03"/>
    <w:rsid w:val="00853296"/>
    <w:rsid w:val="008548A5"/>
    <w:rsid w:val="008608D3"/>
    <w:rsid w:val="00863D86"/>
    <w:rsid w:val="00886971"/>
    <w:rsid w:val="00887B7B"/>
    <w:rsid w:val="00890318"/>
    <w:rsid w:val="00892E03"/>
    <w:rsid w:val="00895687"/>
    <w:rsid w:val="008A0E36"/>
    <w:rsid w:val="008A4B79"/>
    <w:rsid w:val="008C26EF"/>
    <w:rsid w:val="008C2BD7"/>
    <w:rsid w:val="008C499E"/>
    <w:rsid w:val="008C6060"/>
    <w:rsid w:val="008D7040"/>
    <w:rsid w:val="008E09DE"/>
    <w:rsid w:val="008E2B69"/>
    <w:rsid w:val="008E59B6"/>
    <w:rsid w:val="008E6485"/>
    <w:rsid w:val="008F27E1"/>
    <w:rsid w:val="0090182F"/>
    <w:rsid w:val="0092428F"/>
    <w:rsid w:val="0092505C"/>
    <w:rsid w:val="00931514"/>
    <w:rsid w:val="00933684"/>
    <w:rsid w:val="00946FC9"/>
    <w:rsid w:val="00955DC5"/>
    <w:rsid w:val="00960EE2"/>
    <w:rsid w:val="00963537"/>
    <w:rsid w:val="00973692"/>
    <w:rsid w:val="00974A53"/>
    <w:rsid w:val="00976D25"/>
    <w:rsid w:val="00994D90"/>
    <w:rsid w:val="009B0930"/>
    <w:rsid w:val="009B0E6C"/>
    <w:rsid w:val="009B1617"/>
    <w:rsid w:val="009B6699"/>
    <w:rsid w:val="009E36B4"/>
    <w:rsid w:val="009E6745"/>
    <w:rsid w:val="009E7711"/>
    <w:rsid w:val="009F2ADD"/>
    <w:rsid w:val="009F77E4"/>
    <w:rsid w:val="00A005A8"/>
    <w:rsid w:val="00A22158"/>
    <w:rsid w:val="00A228B6"/>
    <w:rsid w:val="00A55E33"/>
    <w:rsid w:val="00A574E9"/>
    <w:rsid w:val="00A637E0"/>
    <w:rsid w:val="00A84CC6"/>
    <w:rsid w:val="00A96294"/>
    <w:rsid w:val="00AA0117"/>
    <w:rsid w:val="00AA0F43"/>
    <w:rsid w:val="00AA6240"/>
    <w:rsid w:val="00AA73CA"/>
    <w:rsid w:val="00AB1F0B"/>
    <w:rsid w:val="00AB2EC7"/>
    <w:rsid w:val="00AB3ACE"/>
    <w:rsid w:val="00AB49FA"/>
    <w:rsid w:val="00AD29AE"/>
    <w:rsid w:val="00AD5495"/>
    <w:rsid w:val="00AE085F"/>
    <w:rsid w:val="00B11A93"/>
    <w:rsid w:val="00B22F3D"/>
    <w:rsid w:val="00B42325"/>
    <w:rsid w:val="00B46AF2"/>
    <w:rsid w:val="00B74AB0"/>
    <w:rsid w:val="00B86D6D"/>
    <w:rsid w:val="00B87FC8"/>
    <w:rsid w:val="00BB2CC6"/>
    <w:rsid w:val="00BE12F4"/>
    <w:rsid w:val="00BF004E"/>
    <w:rsid w:val="00BF2A6E"/>
    <w:rsid w:val="00BF39C6"/>
    <w:rsid w:val="00BF6D0D"/>
    <w:rsid w:val="00C025B9"/>
    <w:rsid w:val="00C10911"/>
    <w:rsid w:val="00C20265"/>
    <w:rsid w:val="00C45521"/>
    <w:rsid w:val="00C51AB8"/>
    <w:rsid w:val="00C52762"/>
    <w:rsid w:val="00C81E4C"/>
    <w:rsid w:val="00C827DA"/>
    <w:rsid w:val="00C860D9"/>
    <w:rsid w:val="00CA4DD1"/>
    <w:rsid w:val="00CA5D31"/>
    <w:rsid w:val="00CC6C4A"/>
    <w:rsid w:val="00CD59D6"/>
    <w:rsid w:val="00CD6015"/>
    <w:rsid w:val="00CE2C02"/>
    <w:rsid w:val="00D02A5A"/>
    <w:rsid w:val="00D03321"/>
    <w:rsid w:val="00D3481D"/>
    <w:rsid w:val="00D40114"/>
    <w:rsid w:val="00D42723"/>
    <w:rsid w:val="00D54958"/>
    <w:rsid w:val="00D56D63"/>
    <w:rsid w:val="00D717A7"/>
    <w:rsid w:val="00D80FB9"/>
    <w:rsid w:val="00D84093"/>
    <w:rsid w:val="00D87235"/>
    <w:rsid w:val="00D9028D"/>
    <w:rsid w:val="00D93858"/>
    <w:rsid w:val="00D9530C"/>
    <w:rsid w:val="00DB435C"/>
    <w:rsid w:val="00DB54AB"/>
    <w:rsid w:val="00DB73B5"/>
    <w:rsid w:val="00DB7E6E"/>
    <w:rsid w:val="00DF0830"/>
    <w:rsid w:val="00DF24D9"/>
    <w:rsid w:val="00DF2903"/>
    <w:rsid w:val="00E02A2F"/>
    <w:rsid w:val="00E105BC"/>
    <w:rsid w:val="00E20282"/>
    <w:rsid w:val="00E249A7"/>
    <w:rsid w:val="00E25577"/>
    <w:rsid w:val="00E37B90"/>
    <w:rsid w:val="00E432AB"/>
    <w:rsid w:val="00E7287F"/>
    <w:rsid w:val="00E869A3"/>
    <w:rsid w:val="00E942AB"/>
    <w:rsid w:val="00EA0365"/>
    <w:rsid w:val="00EA3D1E"/>
    <w:rsid w:val="00EB6AFD"/>
    <w:rsid w:val="00EC347C"/>
    <w:rsid w:val="00ED3CC0"/>
    <w:rsid w:val="00ED5986"/>
    <w:rsid w:val="00EE5975"/>
    <w:rsid w:val="00EF376B"/>
    <w:rsid w:val="00EF44BE"/>
    <w:rsid w:val="00EF77BD"/>
    <w:rsid w:val="00F03A8E"/>
    <w:rsid w:val="00F0502C"/>
    <w:rsid w:val="00F162F7"/>
    <w:rsid w:val="00F26C18"/>
    <w:rsid w:val="00F34EBD"/>
    <w:rsid w:val="00F44C4C"/>
    <w:rsid w:val="00F53644"/>
    <w:rsid w:val="00F62B2B"/>
    <w:rsid w:val="00F66E92"/>
    <w:rsid w:val="00F66F31"/>
    <w:rsid w:val="00F66FA9"/>
    <w:rsid w:val="00F84967"/>
    <w:rsid w:val="00F913AB"/>
    <w:rsid w:val="00F9364C"/>
    <w:rsid w:val="00FA00E4"/>
    <w:rsid w:val="00FB2F49"/>
    <w:rsid w:val="00FC79AB"/>
    <w:rsid w:val="00FD045E"/>
    <w:rsid w:val="00FD2D6A"/>
    <w:rsid w:val="012F1A4A"/>
    <w:rsid w:val="01545A05"/>
    <w:rsid w:val="01A11D18"/>
    <w:rsid w:val="01C632E6"/>
    <w:rsid w:val="02083BFD"/>
    <w:rsid w:val="024B6E08"/>
    <w:rsid w:val="02601446"/>
    <w:rsid w:val="02C1531D"/>
    <w:rsid w:val="034A70C0"/>
    <w:rsid w:val="03541CED"/>
    <w:rsid w:val="048E02A2"/>
    <w:rsid w:val="04E473AC"/>
    <w:rsid w:val="04E9025D"/>
    <w:rsid w:val="05045994"/>
    <w:rsid w:val="05085485"/>
    <w:rsid w:val="05283431"/>
    <w:rsid w:val="05715BAA"/>
    <w:rsid w:val="058D598A"/>
    <w:rsid w:val="059211F2"/>
    <w:rsid w:val="05D64603"/>
    <w:rsid w:val="06450013"/>
    <w:rsid w:val="066E7569"/>
    <w:rsid w:val="06A25465"/>
    <w:rsid w:val="06C638E3"/>
    <w:rsid w:val="06CC483B"/>
    <w:rsid w:val="070D4D1D"/>
    <w:rsid w:val="07610E7C"/>
    <w:rsid w:val="07640EFE"/>
    <w:rsid w:val="07BC60B3"/>
    <w:rsid w:val="07C258AC"/>
    <w:rsid w:val="07D21D7A"/>
    <w:rsid w:val="082F13E8"/>
    <w:rsid w:val="089E3A0A"/>
    <w:rsid w:val="08AC25CB"/>
    <w:rsid w:val="08AF79C5"/>
    <w:rsid w:val="08B1373D"/>
    <w:rsid w:val="08CC0577"/>
    <w:rsid w:val="09164556"/>
    <w:rsid w:val="09173EE8"/>
    <w:rsid w:val="093F343F"/>
    <w:rsid w:val="094C1368"/>
    <w:rsid w:val="09E3201C"/>
    <w:rsid w:val="0A256191"/>
    <w:rsid w:val="0A2C4EEA"/>
    <w:rsid w:val="0A696711"/>
    <w:rsid w:val="0A801619"/>
    <w:rsid w:val="0AA277E2"/>
    <w:rsid w:val="0AE777C6"/>
    <w:rsid w:val="0B3D1E85"/>
    <w:rsid w:val="0B4B7E79"/>
    <w:rsid w:val="0BBA4FFF"/>
    <w:rsid w:val="0BCB2D68"/>
    <w:rsid w:val="0C0D15D3"/>
    <w:rsid w:val="0C3B6140"/>
    <w:rsid w:val="0C47356E"/>
    <w:rsid w:val="0C7156BE"/>
    <w:rsid w:val="0C913FB2"/>
    <w:rsid w:val="0C9615C8"/>
    <w:rsid w:val="0CB437FC"/>
    <w:rsid w:val="0CC37FBD"/>
    <w:rsid w:val="0D1A2F3A"/>
    <w:rsid w:val="0D3861DB"/>
    <w:rsid w:val="0D58062B"/>
    <w:rsid w:val="0D8B27AF"/>
    <w:rsid w:val="0E222820"/>
    <w:rsid w:val="0E634231"/>
    <w:rsid w:val="0EAD00E5"/>
    <w:rsid w:val="0EFD1946"/>
    <w:rsid w:val="0F1C2E15"/>
    <w:rsid w:val="0F7D25CB"/>
    <w:rsid w:val="0FB12275"/>
    <w:rsid w:val="0FEB1C2B"/>
    <w:rsid w:val="101C3B92"/>
    <w:rsid w:val="10F56296"/>
    <w:rsid w:val="10FE773C"/>
    <w:rsid w:val="1111746F"/>
    <w:rsid w:val="112B0537"/>
    <w:rsid w:val="11553800"/>
    <w:rsid w:val="11AE5AE4"/>
    <w:rsid w:val="11B81FE1"/>
    <w:rsid w:val="12011292"/>
    <w:rsid w:val="12135469"/>
    <w:rsid w:val="12640267"/>
    <w:rsid w:val="127C6B6A"/>
    <w:rsid w:val="127E39B7"/>
    <w:rsid w:val="128C7DEB"/>
    <w:rsid w:val="12AF3CE3"/>
    <w:rsid w:val="12BB273C"/>
    <w:rsid w:val="12CC7AF2"/>
    <w:rsid w:val="12E50BB3"/>
    <w:rsid w:val="13174832"/>
    <w:rsid w:val="133631BD"/>
    <w:rsid w:val="13CA0C09"/>
    <w:rsid w:val="149802DC"/>
    <w:rsid w:val="14E31122"/>
    <w:rsid w:val="150F0169"/>
    <w:rsid w:val="1528459B"/>
    <w:rsid w:val="159D5775"/>
    <w:rsid w:val="15C727F2"/>
    <w:rsid w:val="15D32F45"/>
    <w:rsid w:val="15F23975"/>
    <w:rsid w:val="1609105D"/>
    <w:rsid w:val="16201F02"/>
    <w:rsid w:val="167F131F"/>
    <w:rsid w:val="16FE3FF2"/>
    <w:rsid w:val="17500FFF"/>
    <w:rsid w:val="17DC253A"/>
    <w:rsid w:val="184156F3"/>
    <w:rsid w:val="185145F5"/>
    <w:rsid w:val="18D05C67"/>
    <w:rsid w:val="191014DB"/>
    <w:rsid w:val="19265A82"/>
    <w:rsid w:val="197131A1"/>
    <w:rsid w:val="19766A09"/>
    <w:rsid w:val="19C07E33"/>
    <w:rsid w:val="19C57049"/>
    <w:rsid w:val="19F636A6"/>
    <w:rsid w:val="19FD67E3"/>
    <w:rsid w:val="1A4B4A94"/>
    <w:rsid w:val="1A564145"/>
    <w:rsid w:val="1A8567D8"/>
    <w:rsid w:val="1ACE017F"/>
    <w:rsid w:val="1B21661A"/>
    <w:rsid w:val="1B786F6D"/>
    <w:rsid w:val="1C1E0C92"/>
    <w:rsid w:val="1CAF6F51"/>
    <w:rsid w:val="1CD001DE"/>
    <w:rsid w:val="1D1502E7"/>
    <w:rsid w:val="1D4B5481"/>
    <w:rsid w:val="1D4F1A4B"/>
    <w:rsid w:val="1DA57293"/>
    <w:rsid w:val="1DB775F0"/>
    <w:rsid w:val="1DD2442A"/>
    <w:rsid w:val="1DE008F5"/>
    <w:rsid w:val="1E3E73CA"/>
    <w:rsid w:val="1EF76329"/>
    <w:rsid w:val="1F000AA3"/>
    <w:rsid w:val="1F49071C"/>
    <w:rsid w:val="1F892FF7"/>
    <w:rsid w:val="1FD74882"/>
    <w:rsid w:val="1FEF3071"/>
    <w:rsid w:val="204F58BE"/>
    <w:rsid w:val="208F6602"/>
    <w:rsid w:val="20FC3C98"/>
    <w:rsid w:val="210112AE"/>
    <w:rsid w:val="2115671A"/>
    <w:rsid w:val="212121C1"/>
    <w:rsid w:val="213D605E"/>
    <w:rsid w:val="219E6AFD"/>
    <w:rsid w:val="21AD6D40"/>
    <w:rsid w:val="22A00653"/>
    <w:rsid w:val="22A20DE3"/>
    <w:rsid w:val="22B171F9"/>
    <w:rsid w:val="22C5630B"/>
    <w:rsid w:val="23166730"/>
    <w:rsid w:val="2323331B"/>
    <w:rsid w:val="2338088B"/>
    <w:rsid w:val="24062990"/>
    <w:rsid w:val="253A0821"/>
    <w:rsid w:val="25861D82"/>
    <w:rsid w:val="25B55608"/>
    <w:rsid w:val="25C603D0"/>
    <w:rsid w:val="265A4FBD"/>
    <w:rsid w:val="267B0E42"/>
    <w:rsid w:val="26992656"/>
    <w:rsid w:val="269F0C21"/>
    <w:rsid w:val="26CB1A16"/>
    <w:rsid w:val="26FC6074"/>
    <w:rsid w:val="27363F21"/>
    <w:rsid w:val="27651E6B"/>
    <w:rsid w:val="27C60B5C"/>
    <w:rsid w:val="27DC0AE4"/>
    <w:rsid w:val="27DC1B7B"/>
    <w:rsid w:val="280A7F08"/>
    <w:rsid w:val="28773C04"/>
    <w:rsid w:val="2973261D"/>
    <w:rsid w:val="298760C9"/>
    <w:rsid w:val="298962E5"/>
    <w:rsid w:val="29AE2F7A"/>
    <w:rsid w:val="29B64D58"/>
    <w:rsid w:val="2A3C3357"/>
    <w:rsid w:val="2A887746"/>
    <w:rsid w:val="2A914097"/>
    <w:rsid w:val="2AA25250"/>
    <w:rsid w:val="2ADE1DB0"/>
    <w:rsid w:val="2AEB08D9"/>
    <w:rsid w:val="2B8E7BE2"/>
    <w:rsid w:val="2C293467"/>
    <w:rsid w:val="2C81759C"/>
    <w:rsid w:val="2C943984"/>
    <w:rsid w:val="2CB216AE"/>
    <w:rsid w:val="2CDB64D3"/>
    <w:rsid w:val="2D145EC5"/>
    <w:rsid w:val="2D391DD0"/>
    <w:rsid w:val="2D522E91"/>
    <w:rsid w:val="2D560DCD"/>
    <w:rsid w:val="2E460F29"/>
    <w:rsid w:val="2E6731FF"/>
    <w:rsid w:val="2EBA6279"/>
    <w:rsid w:val="2EC35DF5"/>
    <w:rsid w:val="2ED80569"/>
    <w:rsid w:val="2EFF2BA5"/>
    <w:rsid w:val="2F5C28C2"/>
    <w:rsid w:val="30886A0D"/>
    <w:rsid w:val="30A16B37"/>
    <w:rsid w:val="30BE5C6E"/>
    <w:rsid w:val="30F304E8"/>
    <w:rsid w:val="311C6851"/>
    <w:rsid w:val="311F12DD"/>
    <w:rsid w:val="31556AAC"/>
    <w:rsid w:val="316D029A"/>
    <w:rsid w:val="31E3230A"/>
    <w:rsid w:val="3239017C"/>
    <w:rsid w:val="32871542"/>
    <w:rsid w:val="32BD2B5B"/>
    <w:rsid w:val="32D37A29"/>
    <w:rsid w:val="32DD144F"/>
    <w:rsid w:val="331309CD"/>
    <w:rsid w:val="335214F5"/>
    <w:rsid w:val="336522B0"/>
    <w:rsid w:val="336C3BFA"/>
    <w:rsid w:val="33F7209D"/>
    <w:rsid w:val="33F97BC3"/>
    <w:rsid w:val="34EB76A0"/>
    <w:rsid w:val="350D5E3A"/>
    <w:rsid w:val="35300C7D"/>
    <w:rsid w:val="3595579A"/>
    <w:rsid w:val="35DD5071"/>
    <w:rsid w:val="36223C8E"/>
    <w:rsid w:val="364517E5"/>
    <w:rsid w:val="368F0CB2"/>
    <w:rsid w:val="36BE50F4"/>
    <w:rsid w:val="36CA3A99"/>
    <w:rsid w:val="379C71E3"/>
    <w:rsid w:val="379D2F5B"/>
    <w:rsid w:val="37ED5C91"/>
    <w:rsid w:val="38606463"/>
    <w:rsid w:val="38983E4E"/>
    <w:rsid w:val="39A141C2"/>
    <w:rsid w:val="39BE5B37"/>
    <w:rsid w:val="3A15327D"/>
    <w:rsid w:val="3A2D6818"/>
    <w:rsid w:val="3A3951BD"/>
    <w:rsid w:val="3A4B6C9E"/>
    <w:rsid w:val="3B0D2698"/>
    <w:rsid w:val="3B693880"/>
    <w:rsid w:val="3B7921C4"/>
    <w:rsid w:val="3B9052B1"/>
    <w:rsid w:val="3BC073E4"/>
    <w:rsid w:val="3C1300FC"/>
    <w:rsid w:val="3C347452"/>
    <w:rsid w:val="3C4713F4"/>
    <w:rsid w:val="3C915931"/>
    <w:rsid w:val="3C9963E7"/>
    <w:rsid w:val="3CD23510"/>
    <w:rsid w:val="3D046583"/>
    <w:rsid w:val="3D2E4D81"/>
    <w:rsid w:val="3D5A3DC8"/>
    <w:rsid w:val="3D5B18EE"/>
    <w:rsid w:val="3D5B544A"/>
    <w:rsid w:val="3DAC214A"/>
    <w:rsid w:val="3DAC3EF8"/>
    <w:rsid w:val="3E6F5651"/>
    <w:rsid w:val="3EAE716F"/>
    <w:rsid w:val="3F2E212C"/>
    <w:rsid w:val="3F3E6DD2"/>
    <w:rsid w:val="3F4A1C1A"/>
    <w:rsid w:val="3FD7529C"/>
    <w:rsid w:val="40532D51"/>
    <w:rsid w:val="40A030D6"/>
    <w:rsid w:val="40CE2A45"/>
    <w:rsid w:val="40E63BC5"/>
    <w:rsid w:val="40E8793D"/>
    <w:rsid w:val="40EF2A79"/>
    <w:rsid w:val="41016309"/>
    <w:rsid w:val="41505924"/>
    <w:rsid w:val="41D96061"/>
    <w:rsid w:val="41EF2605"/>
    <w:rsid w:val="421309EA"/>
    <w:rsid w:val="42151217"/>
    <w:rsid w:val="42186000"/>
    <w:rsid w:val="42466E0D"/>
    <w:rsid w:val="426052B1"/>
    <w:rsid w:val="42864D18"/>
    <w:rsid w:val="42D33CD5"/>
    <w:rsid w:val="435507A7"/>
    <w:rsid w:val="437C611B"/>
    <w:rsid w:val="445A46AE"/>
    <w:rsid w:val="44A57C2A"/>
    <w:rsid w:val="44DC50C3"/>
    <w:rsid w:val="453C0257"/>
    <w:rsid w:val="456F23DB"/>
    <w:rsid w:val="457B0D80"/>
    <w:rsid w:val="457C0587"/>
    <w:rsid w:val="45806396"/>
    <w:rsid w:val="45B002FD"/>
    <w:rsid w:val="45D65FB6"/>
    <w:rsid w:val="45FC4D93"/>
    <w:rsid w:val="46177859"/>
    <w:rsid w:val="462705C0"/>
    <w:rsid w:val="4645313C"/>
    <w:rsid w:val="4703102D"/>
    <w:rsid w:val="47680E90"/>
    <w:rsid w:val="477C109A"/>
    <w:rsid w:val="47B70069"/>
    <w:rsid w:val="47D76D09"/>
    <w:rsid w:val="47FE35A2"/>
    <w:rsid w:val="48074B4D"/>
    <w:rsid w:val="48BB1493"/>
    <w:rsid w:val="4900334A"/>
    <w:rsid w:val="49A873C0"/>
    <w:rsid w:val="49AF0FF8"/>
    <w:rsid w:val="49BF6D61"/>
    <w:rsid w:val="49C44B93"/>
    <w:rsid w:val="4A1A5033"/>
    <w:rsid w:val="4A494EE7"/>
    <w:rsid w:val="4A561D5A"/>
    <w:rsid w:val="4A5B4CDC"/>
    <w:rsid w:val="4A6106CA"/>
    <w:rsid w:val="4A633B90"/>
    <w:rsid w:val="4ABA71E2"/>
    <w:rsid w:val="4AC46D25"/>
    <w:rsid w:val="4AC960E9"/>
    <w:rsid w:val="4ACA1E61"/>
    <w:rsid w:val="4ADD1B95"/>
    <w:rsid w:val="4B1E0E0F"/>
    <w:rsid w:val="4B206F4A"/>
    <w:rsid w:val="4B377E73"/>
    <w:rsid w:val="4C1928CE"/>
    <w:rsid w:val="4C2A705C"/>
    <w:rsid w:val="4C453E95"/>
    <w:rsid w:val="4C63273B"/>
    <w:rsid w:val="4C632FC4"/>
    <w:rsid w:val="4C72630D"/>
    <w:rsid w:val="4CAA019C"/>
    <w:rsid w:val="4CDC7F79"/>
    <w:rsid w:val="4CE23492"/>
    <w:rsid w:val="4CF90F82"/>
    <w:rsid w:val="4D73233C"/>
    <w:rsid w:val="4DD23507"/>
    <w:rsid w:val="4DE44FE8"/>
    <w:rsid w:val="4DE81C5E"/>
    <w:rsid w:val="4DE83792"/>
    <w:rsid w:val="4E296E9F"/>
    <w:rsid w:val="4E3162AA"/>
    <w:rsid w:val="4E8A5B90"/>
    <w:rsid w:val="4E944C60"/>
    <w:rsid w:val="4EE74D90"/>
    <w:rsid w:val="4F18763F"/>
    <w:rsid w:val="4F293ABD"/>
    <w:rsid w:val="500656EA"/>
    <w:rsid w:val="501F67AB"/>
    <w:rsid w:val="504D50C7"/>
    <w:rsid w:val="50B7359F"/>
    <w:rsid w:val="50F8040A"/>
    <w:rsid w:val="51322974"/>
    <w:rsid w:val="515D57DD"/>
    <w:rsid w:val="516B58EB"/>
    <w:rsid w:val="51FB0B52"/>
    <w:rsid w:val="52067C23"/>
    <w:rsid w:val="52754DA9"/>
    <w:rsid w:val="52776B5A"/>
    <w:rsid w:val="52992845"/>
    <w:rsid w:val="53560736"/>
    <w:rsid w:val="536746F1"/>
    <w:rsid w:val="537A4722"/>
    <w:rsid w:val="53E24A98"/>
    <w:rsid w:val="5483555B"/>
    <w:rsid w:val="55055F70"/>
    <w:rsid w:val="552704DE"/>
    <w:rsid w:val="552D54C7"/>
    <w:rsid w:val="554C4EA5"/>
    <w:rsid w:val="55524F2D"/>
    <w:rsid w:val="55760C1C"/>
    <w:rsid w:val="55D04B10"/>
    <w:rsid w:val="56130B60"/>
    <w:rsid w:val="568207E4"/>
    <w:rsid w:val="56BBC852"/>
    <w:rsid w:val="56E12A0D"/>
    <w:rsid w:val="56F40A6F"/>
    <w:rsid w:val="572528F9"/>
    <w:rsid w:val="573B211D"/>
    <w:rsid w:val="57525C4F"/>
    <w:rsid w:val="576B22D6"/>
    <w:rsid w:val="5799298C"/>
    <w:rsid w:val="57A2560F"/>
    <w:rsid w:val="57B123DF"/>
    <w:rsid w:val="57CA6EF3"/>
    <w:rsid w:val="57E75E01"/>
    <w:rsid w:val="58473C13"/>
    <w:rsid w:val="58BC28DC"/>
    <w:rsid w:val="59202368"/>
    <w:rsid w:val="5A9F5449"/>
    <w:rsid w:val="5B5150EA"/>
    <w:rsid w:val="5BAD6997"/>
    <w:rsid w:val="5BDE751B"/>
    <w:rsid w:val="5C533A65"/>
    <w:rsid w:val="5C5932CD"/>
    <w:rsid w:val="5C8C597D"/>
    <w:rsid w:val="5D8F55F1"/>
    <w:rsid w:val="5D964551"/>
    <w:rsid w:val="5DAB154C"/>
    <w:rsid w:val="5DAB167E"/>
    <w:rsid w:val="5DE51034"/>
    <w:rsid w:val="5E27164D"/>
    <w:rsid w:val="5E6D4B86"/>
    <w:rsid w:val="5E6E102A"/>
    <w:rsid w:val="5EAF519E"/>
    <w:rsid w:val="5EEA61D6"/>
    <w:rsid w:val="5F6146EB"/>
    <w:rsid w:val="5F667F53"/>
    <w:rsid w:val="5FA12D39"/>
    <w:rsid w:val="5FAF36A8"/>
    <w:rsid w:val="600A2FD4"/>
    <w:rsid w:val="600F05EB"/>
    <w:rsid w:val="60107EBF"/>
    <w:rsid w:val="601B0D3D"/>
    <w:rsid w:val="603B318E"/>
    <w:rsid w:val="613F4DB6"/>
    <w:rsid w:val="61677FB2"/>
    <w:rsid w:val="61DA0784"/>
    <w:rsid w:val="61E84C4F"/>
    <w:rsid w:val="620F48D2"/>
    <w:rsid w:val="620F495A"/>
    <w:rsid w:val="62142971"/>
    <w:rsid w:val="626D33A6"/>
    <w:rsid w:val="628C7CD0"/>
    <w:rsid w:val="62B05E26"/>
    <w:rsid w:val="630E06E5"/>
    <w:rsid w:val="63195D97"/>
    <w:rsid w:val="634467FD"/>
    <w:rsid w:val="63750765"/>
    <w:rsid w:val="637B1AF3"/>
    <w:rsid w:val="64371EBE"/>
    <w:rsid w:val="64CD1AD5"/>
    <w:rsid w:val="64D355C6"/>
    <w:rsid w:val="653B778C"/>
    <w:rsid w:val="65DD3BAC"/>
    <w:rsid w:val="65DF6900"/>
    <w:rsid w:val="662F5543"/>
    <w:rsid w:val="6659611C"/>
    <w:rsid w:val="666D7E19"/>
    <w:rsid w:val="66A55805"/>
    <w:rsid w:val="66F04D6D"/>
    <w:rsid w:val="66FB6339"/>
    <w:rsid w:val="67283D40"/>
    <w:rsid w:val="672D3845"/>
    <w:rsid w:val="67892A30"/>
    <w:rsid w:val="68882CE8"/>
    <w:rsid w:val="688A4CB2"/>
    <w:rsid w:val="69020CEC"/>
    <w:rsid w:val="693D54D2"/>
    <w:rsid w:val="69450BD9"/>
    <w:rsid w:val="69471CC7"/>
    <w:rsid w:val="6A325601"/>
    <w:rsid w:val="6A5A4B58"/>
    <w:rsid w:val="6A717985"/>
    <w:rsid w:val="6B0625EA"/>
    <w:rsid w:val="6B142F59"/>
    <w:rsid w:val="6B6317EA"/>
    <w:rsid w:val="6BAC13E3"/>
    <w:rsid w:val="6C031CBB"/>
    <w:rsid w:val="6C26183A"/>
    <w:rsid w:val="6C3D64DF"/>
    <w:rsid w:val="6C723639"/>
    <w:rsid w:val="6C81461E"/>
    <w:rsid w:val="6CB56076"/>
    <w:rsid w:val="6CC664D5"/>
    <w:rsid w:val="6CC71DE4"/>
    <w:rsid w:val="6CF05300"/>
    <w:rsid w:val="6CFC1EF7"/>
    <w:rsid w:val="6D6C2BD8"/>
    <w:rsid w:val="6DA560EA"/>
    <w:rsid w:val="6E1B015A"/>
    <w:rsid w:val="6E893C3A"/>
    <w:rsid w:val="6F3940D1"/>
    <w:rsid w:val="6F842413"/>
    <w:rsid w:val="6FC22D92"/>
    <w:rsid w:val="701F03D6"/>
    <w:rsid w:val="70D54F38"/>
    <w:rsid w:val="70EB475C"/>
    <w:rsid w:val="711D243B"/>
    <w:rsid w:val="711D4519"/>
    <w:rsid w:val="71596A0A"/>
    <w:rsid w:val="7161324F"/>
    <w:rsid w:val="71893DC4"/>
    <w:rsid w:val="719426FE"/>
    <w:rsid w:val="721A2C2C"/>
    <w:rsid w:val="723B0DCB"/>
    <w:rsid w:val="72471781"/>
    <w:rsid w:val="7284105E"/>
    <w:rsid w:val="728E0764"/>
    <w:rsid w:val="729B5D0E"/>
    <w:rsid w:val="72AE77EF"/>
    <w:rsid w:val="72B666A4"/>
    <w:rsid w:val="7372081D"/>
    <w:rsid w:val="737722D7"/>
    <w:rsid w:val="737C5B3F"/>
    <w:rsid w:val="73E57241"/>
    <w:rsid w:val="7434641A"/>
    <w:rsid w:val="74455F31"/>
    <w:rsid w:val="74553AD1"/>
    <w:rsid w:val="748B3D8C"/>
    <w:rsid w:val="74B07CC7"/>
    <w:rsid w:val="74B65081"/>
    <w:rsid w:val="74CA6436"/>
    <w:rsid w:val="74D13C69"/>
    <w:rsid w:val="74E219D2"/>
    <w:rsid w:val="75E77F26"/>
    <w:rsid w:val="760C31AA"/>
    <w:rsid w:val="760D2EF2"/>
    <w:rsid w:val="764B030B"/>
    <w:rsid w:val="76780840"/>
    <w:rsid w:val="76862338"/>
    <w:rsid w:val="768E6F08"/>
    <w:rsid w:val="76A07D97"/>
    <w:rsid w:val="76FA24CD"/>
    <w:rsid w:val="77811976"/>
    <w:rsid w:val="77844FC2"/>
    <w:rsid w:val="77C6382D"/>
    <w:rsid w:val="78144929"/>
    <w:rsid w:val="787F3721"/>
    <w:rsid w:val="7949458C"/>
    <w:rsid w:val="79FA5A10"/>
    <w:rsid w:val="7A2F1845"/>
    <w:rsid w:val="7A513882"/>
    <w:rsid w:val="7A635363"/>
    <w:rsid w:val="7AA53F4F"/>
    <w:rsid w:val="7AAA2F92"/>
    <w:rsid w:val="7ACE4ED2"/>
    <w:rsid w:val="7ADA7227"/>
    <w:rsid w:val="7ADD0397"/>
    <w:rsid w:val="7AE55D78"/>
    <w:rsid w:val="7B007056"/>
    <w:rsid w:val="7B274FC2"/>
    <w:rsid w:val="7B611E27"/>
    <w:rsid w:val="7B6B5044"/>
    <w:rsid w:val="7B6C46EB"/>
    <w:rsid w:val="7BF1074D"/>
    <w:rsid w:val="7BF546E1"/>
    <w:rsid w:val="7C1F175E"/>
    <w:rsid w:val="7C2A25DC"/>
    <w:rsid w:val="7C490589"/>
    <w:rsid w:val="7C6A4150"/>
    <w:rsid w:val="7CA659DB"/>
    <w:rsid w:val="7CDE6F23"/>
    <w:rsid w:val="7DC90684"/>
    <w:rsid w:val="7DDA3B8E"/>
    <w:rsid w:val="7E171C98"/>
    <w:rsid w:val="7E61605D"/>
    <w:rsid w:val="7E8CDDA0"/>
    <w:rsid w:val="7E9B156F"/>
    <w:rsid w:val="7EA85A3A"/>
    <w:rsid w:val="7EBB737D"/>
    <w:rsid w:val="7EC62364"/>
    <w:rsid w:val="7EDC3936"/>
    <w:rsid w:val="7EE750D0"/>
    <w:rsid w:val="7F2826D7"/>
    <w:rsid w:val="7F507B74"/>
    <w:rsid w:val="7F5F5C2A"/>
    <w:rsid w:val="7F7F6101"/>
    <w:rsid w:val="7FCB1D09"/>
    <w:rsid w:val="BDF75FFE"/>
    <w:rsid w:val="DE5B6E0B"/>
    <w:rsid w:val="F5FFCE17"/>
    <w:rsid w:val="FEF739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adjustRightInd w:val="0"/>
      <w:snapToGrid w:val="0"/>
      <w:spacing w:after="0" w:line="580" w:lineRule="exact"/>
      <w:ind w:left="0" w:leftChars="0" w:firstLine="624" w:firstLineChars="200"/>
    </w:pPr>
    <w:rPr>
      <w:rFonts w:ascii="Times New Roman" w:hAnsi="Times New Roman" w:eastAsia="仿宋_GB2312"/>
      <w:snapToGrid w:val="0"/>
      <w:spacing w:val="-4"/>
      <w:sz w:val="32"/>
      <w:szCs w:val="32"/>
    </w:rPr>
  </w:style>
  <w:style w:type="paragraph" w:styleId="3">
    <w:name w:val="Body Text Indent"/>
    <w:basedOn w:val="1"/>
    <w:autoRedefine/>
    <w:qFormat/>
    <w:uiPriority w:val="99"/>
    <w:pPr>
      <w:spacing w:after="120"/>
      <w:ind w:left="420" w:leftChars="200"/>
    </w:pPr>
  </w:style>
  <w:style w:type="paragraph" w:styleId="4">
    <w:name w:val="Body Text"/>
    <w:basedOn w:val="1"/>
    <w:next w:val="5"/>
    <w:qFormat/>
    <w:uiPriority w:val="0"/>
    <w:pPr>
      <w:spacing w:line="500" w:lineRule="exact"/>
      <w:jc w:val="center"/>
    </w:pPr>
    <w:rPr>
      <w:rFonts w:ascii="方正小标宋简体" w:hAnsi="方正小标宋简体" w:eastAsia="方正小标宋简体"/>
      <w:b/>
      <w:color w:val="000000"/>
      <w:kern w:val="0"/>
      <w:sz w:val="44"/>
      <w:szCs w:val="21"/>
      <w:lang w:val="zh-CN"/>
    </w:rPr>
  </w:style>
  <w:style w:type="paragraph" w:styleId="5">
    <w:name w:val="footer"/>
    <w:basedOn w:val="1"/>
    <w:link w:val="11"/>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autoRedefine/>
    <w:qFormat/>
    <w:uiPriority w:val="99"/>
    <w:pPr>
      <w:spacing w:line="580" w:lineRule="exact"/>
      <w:jc w:val="center"/>
    </w:pPr>
    <w:rPr>
      <w:rFonts w:eastAsia="黑体"/>
      <w:sz w:val="32"/>
      <w:szCs w:val="20"/>
    </w:rPr>
  </w:style>
  <w:style w:type="paragraph" w:styleId="8">
    <w:name w:val="Normal (Web)"/>
    <w:basedOn w:val="1"/>
    <w:autoRedefine/>
    <w:qFormat/>
    <w:uiPriority w:val="0"/>
    <w:pPr>
      <w:spacing w:before="100" w:beforeAutospacing="1" w:after="100" w:afterAutospacing="1"/>
      <w:jc w:val="left"/>
    </w:pPr>
    <w:rPr>
      <w:kern w:val="0"/>
      <w:sz w:val="24"/>
    </w:rPr>
  </w:style>
  <w:style w:type="character" w:customStyle="1" w:styleId="11">
    <w:name w:val="页脚 字符"/>
    <w:basedOn w:val="10"/>
    <w:link w:val="5"/>
    <w:autoRedefine/>
    <w:qFormat/>
    <w:uiPriority w:val="99"/>
    <w:rPr>
      <w:rFonts w:ascii="Calibri" w:hAnsi="Calibri"/>
      <w:kern w:val="2"/>
      <w:sz w:val="18"/>
      <w:szCs w:val="18"/>
    </w:rPr>
  </w:style>
  <w:style w:type="character" w:customStyle="1" w:styleId="12">
    <w:name w:val="页眉 字符"/>
    <w:basedOn w:val="10"/>
    <w:link w:val="6"/>
    <w:autoRedefine/>
    <w:qFormat/>
    <w:uiPriority w:val="0"/>
    <w:rPr>
      <w:rFonts w:ascii="Calibri" w:hAnsi="Calibri"/>
      <w:kern w:val="2"/>
      <w:sz w:val="18"/>
      <w:szCs w:val="18"/>
    </w:rPr>
  </w:style>
  <w:style w:type="character" w:customStyle="1" w:styleId="13">
    <w:name w:val="font11"/>
    <w:basedOn w:val="10"/>
    <w:autoRedefine/>
    <w:qFormat/>
    <w:uiPriority w:val="0"/>
    <w:rPr>
      <w:rFonts w:hint="eastAsia" w:ascii="宋体" w:hAnsi="宋体" w:eastAsia="宋体" w:cs="宋体"/>
      <w:color w:val="000000"/>
      <w:sz w:val="28"/>
      <w:szCs w:val="28"/>
      <w:u w:val="none"/>
    </w:rPr>
  </w:style>
  <w:style w:type="character" w:customStyle="1" w:styleId="14">
    <w:name w:val="font21"/>
    <w:basedOn w:val="10"/>
    <w:autoRedefine/>
    <w:qFormat/>
    <w:uiPriority w:val="0"/>
    <w:rPr>
      <w:rFonts w:hint="default" w:ascii="Times New Roman" w:hAnsi="Times New Roman" w:cs="Times New Roman"/>
      <w:color w:val="000000"/>
      <w:sz w:val="18"/>
      <w:szCs w:val="18"/>
      <w:u w:val="none"/>
    </w:rPr>
  </w:style>
  <w:style w:type="paragraph" w:customStyle="1" w:styleId="15">
    <w:name w:val="正文首行缩进 21"/>
    <w:basedOn w:val="3"/>
    <w:qFormat/>
    <w:uiPriority w:val="99"/>
    <w:pPr>
      <w:spacing w:before="100" w:beforeAutospacing="1"/>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2365</Words>
  <Characters>2448</Characters>
  <Lines>18</Lines>
  <Paragraphs>5</Paragraphs>
  <TotalTime>143</TotalTime>
  <ScaleCrop>false</ScaleCrop>
  <LinksUpToDate>false</LinksUpToDate>
  <CharactersWithSpaces>2655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2021-09-07T06:22:00Z</dcterms:created>
  <dc:creator>伊布</dc:creator>
  <cp:lastModifiedBy>冷静</cp:lastModifiedBy>
  <cp:lastPrinted>2025-06-05T06:20:00Z</cp:lastPrinted>
  <dcterms:modified xsi:type="dcterms:W3CDTF">2025-06-05T06:28:55Z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D9BBB86D36324270947E8200D6ABCFC5_13</vt:lpwstr>
  </property>
  <property fmtid="{D5CDD505-2E9C-101B-9397-08002B2CF9AE}" pid="4" name="KSOSaveFontToCloudKey">
    <vt:lpwstr>691331001_embed</vt:lpwstr>
  </property>
  <property fmtid="{D5CDD505-2E9C-101B-9397-08002B2CF9AE}" pid="5" name="KSOTemplateDocerSaveRecord">
    <vt:lpwstr>eyJoZGlkIjoiOTM0YmZkNGQyMjZhYWRlODJmNmY5YjMyMzYwMmJmNGMiLCJ1c2VySWQiOiIyMDQxNjg2NTUifQ==</vt:lpwstr>
  </property>
</Properties>
</file>