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6A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7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0050B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7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9AF4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7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5002B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7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6E4EE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7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1BE27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7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338DC7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</w:pPr>
    </w:p>
    <w:p w14:paraId="4E3DD84D">
      <w:pPr>
        <w:spacing w:line="580" w:lineRule="exact"/>
        <w:ind w:firstLine="320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川人社职鉴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〔2025〕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27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号</w:t>
      </w:r>
    </w:p>
    <w:p w14:paraId="5E70767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7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5FC7C0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15DDF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四川省职业技能鉴定指导中心</w:t>
      </w:r>
    </w:p>
    <w:p w14:paraId="02471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关于开展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大竹肉丁面制作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等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个专项职业能力</w:t>
      </w:r>
    </w:p>
    <w:p w14:paraId="72A99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考核试行工作的通知</w:t>
      </w:r>
    </w:p>
    <w:p w14:paraId="4ADE9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6D55812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各市（州）职业技能鉴定指导中心，有关单位：</w:t>
      </w:r>
    </w:p>
    <w:p w14:paraId="19CAF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6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根据四川省人力资源和社会保障厅《关于持续开展国家职业技能标准、专项职业能力考核规范、新职业开发单位和编审专家征集工作的通知》（川人社函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〔2021〕</w:t>
      </w:r>
      <w:r>
        <w:rPr>
          <w:rFonts w:ascii="Times New Roman" w:hAnsi="Times New Roman" w:eastAsia="仿宋_GB2312" w:cs="Times New Roman"/>
          <w:sz w:val="32"/>
          <w:szCs w:val="32"/>
        </w:rPr>
        <w:t>260号）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</w:t>
      </w:r>
      <w:r>
        <w:rPr>
          <w:rFonts w:ascii="Times New Roman" w:hAnsi="Times New Roman" w:eastAsia="仿宋_GB2312" w:cs="Times New Roman"/>
          <w:sz w:val="32"/>
          <w:szCs w:val="32"/>
        </w:rPr>
        <w:t>要求，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近期</w:t>
      </w:r>
      <w:r>
        <w:rPr>
          <w:rFonts w:ascii="Times New Roman" w:hAnsi="Times New Roman" w:eastAsia="仿宋_GB2312" w:cs="Times New Roman"/>
          <w:sz w:val="32"/>
          <w:szCs w:val="32"/>
        </w:rPr>
        <w:t>，四川省职业技能鉴定指导中心组织有关市（州）、单位开发了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大竹肉丁面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制作等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</w:t>
      </w:r>
      <w:r>
        <w:rPr>
          <w:rFonts w:ascii="Times New Roman" w:hAnsi="Times New Roman" w:eastAsia="仿宋_GB2312" w:cs="Times New Roman"/>
          <w:sz w:val="32"/>
          <w:szCs w:val="32"/>
        </w:rPr>
        <w:t>专项职业能力考核规范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，并向上海市职业技能鉴定中心引进了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人工智能模型运用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专</w:t>
      </w:r>
      <w:r>
        <w:rPr>
          <w:rFonts w:ascii="Times New Roman" w:hAnsi="Times New Roman" w:eastAsia="仿宋_GB2312" w:cs="Times New Roman"/>
          <w:sz w:val="32"/>
          <w:szCs w:val="32"/>
        </w:rPr>
        <w:t>项职业能力考核规范。结合工作实际，经研究，决定将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大竹肉丁面制作等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</w:t>
      </w:r>
      <w:r>
        <w:rPr>
          <w:rFonts w:ascii="Times New Roman" w:hAnsi="Times New Roman" w:eastAsia="仿宋_GB2312" w:cs="Times New Roman"/>
          <w:sz w:val="32"/>
          <w:szCs w:val="32"/>
        </w:rPr>
        <w:t>专项职业能力纳入考核范围开展试行工作，现将有关事项通知如下：</w:t>
      </w:r>
    </w:p>
    <w:p w14:paraId="4741F3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ascii="Times New Roman" w:hAnsi="Times New Roman" w:eastAsia="仿宋_GB2312" w:cs="Times New Roman"/>
          <w:sz w:val="32"/>
          <w:szCs w:val="32"/>
        </w:rPr>
        <w:t>具体组织实施按照四川省职业技能鉴定指导中心《关于组织开展202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年全省专项职业能力考核工作的通知》（川人社职鉴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33</w:t>
      </w:r>
      <w:r>
        <w:rPr>
          <w:rFonts w:ascii="Times New Roman" w:hAnsi="Times New Roman" w:eastAsia="仿宋_GB2312" w:cs="Times New Roman"/>
          <w:sz w:val="32"/>
          <w:szCs w:val="32"/>
        </w:rPr>
        <w:t>号）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</w:t>
      </w:r>
      <w:r>
        <w:rPr>
          <w:rFonts w:ascii="Times New Roman" w:hAnsi="Times New Roman" w:eastAsia="仿宋_GB2312" w:cs="Times New Roman"/>
          <w:sz w:val="32"/>
          <w:szCs w:val="32"/>
        </w:rPr>
        <w:t>要求开展，相关文件及专项职业能力考核规范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请在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pacing w:val="11"/>
          <w:sz w:val="32"/>
          <w:szCs w:val="32"/>
        </w:rPr>
        <w:t>四川省人力资源和社会保障厅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专题专栏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职业技能鉴定”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中查询</w:t>
      </w:r>
      <w:r>
        <w:rPr>
          <w:rFonts w:ascii="Times New Roman" w:hAnsi="Times New Roman" w:eastAsia="仿宋_GB2312" w:cs="Times New Roman"/>
          <w:sz w:val="32"/>
          <w:szCs w:val="32"/>
        </w:rPr>
        <w:t>（网址：http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s</w:t>
      </w:r>
      <w:r>
        <w:rPr>
          <w:rFonts w:ascii="Times New Roman" w:hAnsi="Times New Roman" w:eastAsia="仿宋_GB2312" w:cs="Times New Roman"/>
          <w:sz w:val="32"/>
          <w:szCs w:val="32"/>
        </w:rPr>
        <w:t>://rst.sc.gov.cn）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如遇政策文件和工作计划调整，请按最新要求执行。</w:t>
      </w:r>
    </w:p>
    <w:p w14:paraId="4ACBC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ascii="Times New Roman" w:hAnsi="Times New Roman" w:eastAsia="仿宋_GB2312" w:cs="Times New Roman"/>
          <w:sz w:val="32"/>
        </w:rPr>
        <w:t>在试行工作期间</w:t>
      </w:r>
      <w:r>
        <w:rPr>
          <w:rFonts w:hint="eastAsia" w:ascii="Times New Roman" w:hAnsi="Times New Roman" w:eastAsia="仿宋_GB2312" w:cs="Times New Roman"/>
          <w:sz w:val="32"/>
        </w:rPr>
        <w:t>（202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</w:rPr>
        <w:t>年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 w:val="32"/>
        </w:rPr>
        <w:t>月至202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</w:rPr>
        <w:t>年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</w:rPr>
        <w:t>月）</w:t>
      </w:r>
      <w:r>
        <w:rPr>
          <w:rFonts w:ascii="Times New Roman" w:hAnsi="Times New Roman" w:eastAsia="仿宋_GB2312" w:cs="Times New Roman"/>
          <w:sz w:val="32"/>
        </w:rPr>
        <w:t>，</w:t>
      </w:r>
      <w:r>
        <w:rPr>
          <w:rFonts w:hint="eastAsia" w:ascii="Times New Roman" w:hAnsi="Times New Roman" w:eastAsia="仿宋_GB2312" w:cs="Times New Roman"/>
          <w:sz w:val="32"/>
        </w:rPr>
        <w:t>相关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申报与</w:t>
      </w:r>
      <w:r>
        <w:rPr>
          <w:rFonts w:hint="eastAsia" w:ascii="Times New Roman" w:hAnsi="Times New Roman" w:eastAsia="仿宋_GB2312" w:cs="Times New Roman"/>
          <w:sz w:val="32"/>
        </w:rPr>
        <w:t>承担开发单位原则上为新开发的专项职业能力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考核</w:t>
      </w:r>
      <w:r>
        <w:rPr>
          <w:rFonts w:hint="eastAsia" w:ascii="Times New Roman" w:hAnsi="Times New Roman" w:eastAsia="仿宋_GB2312" w:cs="Times New Roman"/>
          <w:sz w:val="32"/>
        </w:rPr>
        <w:t>试点单位，根据属地管理原则，按规定</w:t>
      </w:r>
      <w:r>
        <w:rPr>
          <w:rFonts w:ascii="Times New Roman" w:hAnsi="Times New Roman" w:eastAsia="仿宋_GB2312" w:cs="Times New Roman"/>
          <w:sz w:val="32"/>
        </w:rPr>
        <w:t>向省、市（州）职鉴中心</w:t>
      </w:r>
      <w:r>
        <w:rPr>
          <w:rFonts w:hint="eastAsia" w:ascii="Times New Roman" w:hAnsi="Times New Roman" w:eastAsia="仿宋_GB2312" w:cs="Times New Roman"/>
          <w:sz w:val="32"/>
        </w:rPr>
        <w:t>申报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成为报名考核机构</w:t>
      </w:r>
      <w:r>
        <w:rPr>
          <w:rFonts w:ascii="Times New Roman" w:hAnsi="Times New Roman" w:eastAsia="仿宋_GB2312" w:cs="Times New Roman"/>
          <w:sz w:val="32"/>
        </w:rPr>
        <w:t>。</w:t>
      </w:r>
      <w:r>
        <w:rPr>
          <w:rFonts w:hint="eastAsia" w:ascii="Times New Roman" w:hAnsi="Times New Roman" w:eastAsia="仿宋_GB2312" w:cs="Times New Roman"/>
          <w:sz w:val="32"/>
        </w:rPr>
        <w:t>试行结束后，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其他</w:t>
      </w:r>
      <w:r>
        <w:rPr>
          <w:rFonts w:ascii="Times New Roman" w:hAnsi="Times New Roman" w:eastAsia="仿宋_GB2312" w:cs="Times New Roman"/>
          <w:sz w:val="32"/>
        </w:rPr>
        <w:t>具备专项职业能力考核条件的单位也可按规定申报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成为报名考核机构开展考核工作</w:t>
      </w:r>
      <w:r>
        <w:rPr>
          <w:rFonts w:ascii="Times New Roman" w:hAnsi="Times New Roman" w:eastAsia="仿宋_GB2312" w:cs="Times New Roman"/>
          <w:sz w:val="32"/>
        </w:rPr>
        <w:t>。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引进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的专项职业能力按程序开展考核工作。</w:t>
      </w:r>
    </w:p>
    <w:p w14:paraId="492E5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60"/>
        <w:textAlignment w:val="auto"/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ascii="Times New Roman" w:hAnsi="Times New Roman" w:eastAsia="仿宋_GB2312" w:cs="Times New Roman"/>
          <w:sz w:val="32"/>
        </w:rPr>
        <w:t>在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工作</w:t>
      </w:r>
      <w:r>
        <w:rPr>
          <w:rFonts w:ascii="Times New Roman" w:hAnsi="Times New Roman" w:eastAsia="仿宋_GB2312" w:cs="Times New Roman"/>
          <w:sz w:val="32"/>
        </w:rPr>
        <w:t>过程中遇到的有关实际情况和问题，请及时与四川省职业技能鉴定指导中心联系。</w:t>
      </w:r>
    </w:p>
    <w:p w14:paraId="745BE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四川省职业技能鉴定指导中心：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田羽涵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夏沁怡</w:t>
      </w:r>
    </w:p>
    <w:p w14:paraId="0F520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联系电话：（028）86124921、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86140132</w:t>
      </w:r>
    </w:p>
    <w:p w14:paraId="63647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1859" w:leftChars="352" w:hanging="1120" w:hangingChars="35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7F503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1598" w:leftChars="304" w:hanging="960" w:hangingChars="3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pacing w:val="11"/>
          <w:w w:val="97"/>
          <w:sz w:val="32"/>
          <w:szCs w:val="32"/>
          <w:lang w:val="en-US" w:eastAsia="zh-CN"/>
        </w:rPr>
        <w:t>四川省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spacing w:val="11"/>
          <w:w w:val="97"/>
          <w:sz w:val="32"/>
          <w:szCs w:val="32"/>
          <w:lang w:val="en-US" w:eastAsia="zh-CN"/>
        </w:rPr>
        <w:t>年第三批专项职业能力考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规范目录</w:t>
      </w:r>
    </w:p>
    <w:p w14:paraId="107FAE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306ED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CCE8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both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 xml:space="preserve">  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　　　　　　　　　　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四川省职业技能鉴定指导中心</w:t>
      </w:r>
    </w:p>
    <w:p w14:paraId="01DE2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auto"/>
        <w:rPr>
          <w:rFonts w:ascii="Times New Roman" w:hAnsi="Times New Roman" w:eastAsia="仿宋_GB2312"/>
          <w:bCs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" w:linePitch="318" w:charSpace="0"/>
        </w:sect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　　　　　　　　　　　　　　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日</w:t>
      </w:r>
    </w:p>
    <w:p w14:paraId="53269241">
      <w:pPr>
        <w:spacing w:line="580" w:lineRule="exact"/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</w:p>
    <w:p w14:paraId="06AD1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 w14:paraId="450EC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四川省</w:t>
      </w:r>
      <w:r>
        <w:rPr>
          <w:rFonts w:hint="eastAsia" w:ascii="方正小标宋简体" w:hAnsi="黑体" w:eastAsia="方正小标宋简体" w:cs="Times New Roman"/>
          <w:spacing w:val="-11"/>
          <w:sz w:val="44"/>
          <w:szCs w:val="44"/>
        </w:rPr>
        <w:t>2025年第</w:t>
      </w:r>
      <w:r>
        <w:rPr>
          <w:rFonts w:hint="eastAsia" w:ascii="方正小标宋简体" w:hAnsi="黑体" w:eastAsia="方正小标宋简体" w:cs="Times New Roman"/>
          <w:spacing w:val="-11"/>
          <w:sz w:val="44"/>
          <w:szCs w:val="44"/>
          <w:lang w:eastAsia="zh-CN"/>
        </w:rPr>
        <w:t>三批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专项职业能力</w:t>
      </w:r>
    </w:p>
    <w:p w14:paraId="0AB94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黑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考核规范</w:t>
      </w:r>
      <w:r>
        <w:rPr>
          <w:rFonts w:hint="eastAsia" w:ascii="方正小标宋简体" w:hAnsi="黑体" w:eastAsia="方正小标宋简体" w:cs="Times New Roman"/>
          <w:sz w:val="44"/>
          <w:szCs w:val="44"/>
          <w:lang w:eastAsia="zh-CN"/>
        </w:rPr>
        <w:t>目录</w:t>
      </w:r>
    </w:p>
    <w:p w14:paraId="3B5AE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tbl>
      <w:tblPr>
        <w:tblStyle w:val="18"/>
        <w:tblW w:w="10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045"/>
        <w:gridCol w:w="2359"/>
        <w:gridCol w:w="3191"/>
        <w:gridCol w:w="1523"/>
        <w:gridCol w:w="640"/>
      </w:tblGrid>
      <w:tr w14:paraId="03F6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3933868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 w14:paraId="591CF3B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专项职业能力名称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6FA7E28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申报单位</w:t>
            </w:r>
          </w:p>
        </w:tc>
        <w:tc>
          <w:tcPr>
            <w:tcW w:w="3191" w:type="dxa"/>
            <w:shd w:val="clear" w:color="auto" w:fill="auto"/>
            <w:noWrap/>
            <w:vAlign w:val="center"/>
          </w:tcPr>
          <w:p w14:paraId="0C8B232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承担开发单位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6224F71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联系人及联系方式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4E290D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3E2F3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2590D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 w14:paraId="070E1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大竹肉丁面制作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1CB3C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z w:val="21"/>
                <w:szCs w:val="21"/>
                <w:lang w:eastAsia="zh-CN"/>
              </w:rPr>
              <w:t>达州市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z w:val="21"/>
                <w:szCs w:val="21"/>
              </w:rPr>
              <w:t>职业技能鉴定</w:t>
            </w:r>
          </w:p>
          <w:p w14:paraId="24EFA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z w:val="21"/>
                <w:szCs w:val="21"/>
              </w:rPr>
              <w:t>指导中心</w:t>
            </w:r>
          </w:p>
        </w:tc>
        <w:tc>
          <w:tcPr>
            <w:tcW w:w="3191" w:type="dxa"/>
            <w:shd w:val="clear" w:color="auto" w:fill="auto"/>
            <w:noWrap/>
            <w:vAlign w:val="center"/>
          </w:tcPr>
          <w:p w14:paraId="1EB74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z w:val="21"/>
                <w:szCs w:val="21"/>
                <w:lang w:val="en-US" w:eastAsia="zh-CN"/>
              </w:rPr>
              <w:t>大竹县农民工服务中心</w:t>
            </w:r>
          </w:p>
          <w:p w14:paraId="5A3A9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z w:val="21"/>
                <w:szCs w:val="21"/>
                <w:lang w:val="en-US" w:eastAsia="zh-CN"/>
              </w:rPr>
              <w:t>四川天使创业孵化器有限公司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135B5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z w:val="21"/>
                <w:szCs w:val="21"/>
                <w:lang w:val="en-US" w:eastAsia="zh-CN"/>
              </w:rPr>
              <w:t>黄尤琼19138573858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CE6106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4B0C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50B17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 w14:paraId="1C037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z w:val="21"/>
                <w:szCs w:val="21"/>
                <w:lang w:val="en-US" w:eastAsia="zh-CN"/>
              </w:rPr>
              <w:t>攀枝花盐边羊肉</w:t>
            </w:r>
          </w:p>
          <w:p w14:paraId="25B5C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z w:val="21"/>
                <w:szCs w:val="21"/>
                <w:lang w:val="en-US" w:eastAsia="zh-CN"/>
              </w:rPr>
              <w:t>米线制作</w:t>
            </w:r>
          </w:p>
        </w:tc>
        <w:tc>
          <w:tcPr>
            <w:tcW w:w="2359" w:type="dxa"/>
            <w:vMerge w:val="restart"/>
            <w:shd w:val="clear" w:color="auto" w:fill="auto"/>
            <w:noWrap/>
            <w:vAlign w:val="center"/>
          </w:tcPr>
          <w:p w14:paraId="0EE8F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攀枝花市职业技能鉴定和培训指导中心</w:t>
            </w:r>
          </w:p>
        </w:tc>
        <w:tc>
          <w:tcPr>
            <w:tcW w:w="3191" w:type="dxa"/>
            <w:shd w:val="clear" w:color="auto" w:fill="auto"/>
            <w:noWrap/>
            <w:vAlign w:val="center"/>
          </w:tcPr>
          <w:p w14:paraId="63ADB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z w:val="21"/>
                <w:szCs w:val="21"/>
                <w:lang w:val="en-US" w:eastAsia="zh-CN"/>
              </w:rPr>
              <w:t>攀枝花市盐边县人力资源和社会保障局</w:t>
            </w:r>
          </w:p>
          <w:p w14:paraId="2520EEA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eastAsia="宋体" w:cs="Times New Roman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z w:val="21"/>
                <w:szCs w:val="21"/>
                <w:lang w:val="en-US" w:eastAsia="zh-CN"/>
              </w:rPr>
              <w:t>攀枝花市经贸旅游学校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070E6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z w:val="21"/>
                <w:szCs w:val="21"/>
                <w:lang w:eastAsia="zh-CN"/>
              </w:rPr>
              <w:t>杨世勇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z w:val="21"/>
                <w:szCs w:val="21"/>
                <w:lang w:val="en-US" w:eastAsia="zh-CN"/>
              </w:rPr>
              <w:t>18982310239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5CDEEB1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21C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395C5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 w14:paraId="2E43E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攀枝花苴却石雕刻</w:t>
            </w:r>
          </w:p>
        </w:tc>
        <w:tc>
          <w:tcPr>
            <w:tcW w:w="2359" w:type="dxa"/>
            <w:vMerge w:val="continue"/>
            <w:shd w:val="clear" w:color="auto" w:fill="auto"/>
            <w:noWrap/>
            <w:vAlign w:val="center"/>
          </w:tcPr>
          <w:p w14:paraId="6240E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191" w:type="dxa"/>
            <w:shd w:val="clear" w:color="auto" w:fill="auto"/>
            <w:noWrap/>
            <w:vAlign w:val="center"/>
          </w:tcPr>
          <w:p w14:paraId="74B7D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z w:val="21"/>
                <w:szCs w:val="21"/>
                <w:lang w:val="en-US" w:eastAsia="zh-CN"/>
              </w:rPr>
              <w:t>攀枝花市仁和区人力资源和社会保障局</w:t>
            </w:r>
          </w:p>
          <w:p w14:paraId="4F68430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Times New Roman" w:hAnsi="Times New Roman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攀枝花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苴却石行业协会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28AC8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方登15328992549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38638C6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28325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75BD1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 w14:paraId="6DF06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汽车代驾服务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618BF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四川交通职业技术学院</w:t>
            </w:r>
          </w:p>
        </w:tc>
        <w:tc>
          <w:tcPr>
            <w:tcW w:w="3191" w:type="dxa"/>
            <w:shd w:val="clear" w:color="auto" w:fill="auto"/>
            <w:noWrap/>
            <w:vAlign w:val="center"/>
          </w:tcPr>
          <w:p w14:paraId="10FF3E5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四川交通职业技术学院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1D88F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杨康13880568801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F1360EB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007D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61ED2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 w14:paraId="60D2D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古典装造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5F061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四川蜀宫琴台商业管理有限公司</w:t>
            </w:r>
          </w:p>
        </w:tc>
        <w:tc>
          <w:tcPr>
            <w:tcW w:w="3191" w:type="dxa"/>
            <w:shd w:val="clear" w:color="auto" w:fill="auto"/>
            <w:noWrap/>
            <w:vAlign w:val="center"/>
          </w:tcPr>
          <w:p w14:paraId="593132A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四川蜀宫琴台商业管理有限公司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410DF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葛南君13708054236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3759416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669E5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54FE9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 w14:paraId="34D8C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人工智能模型运用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55434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3191" w:type="dxa"/>
            <w:shd w:val="clear" w:color="auto" w:fill="auto"/>
            <w:noWrap/>
            <w:vAlign w:val="center"/>
          </w:tcPr>
          <w:p w14:paraId="0AF8871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50F71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694DA07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具备条件的单位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  <w:t>皆可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按规定申报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  <w:t>开展考核</w:t>
            </w:r>
          </w:p>
        </w:tc>
      </w:tr>
    </w:tbl>
    <w:p w14:paraId="5884AC2C">
      <w:pPr>
        <w:widowControl w:val="0"/>
        <w:spacing w:after="0" w:line="300" w:lineRule="exact"/>
        <w:ind w:left="0" w:leftChars="0" w:firstLine="0" w:firstLineChars="0"/>
        <w:jc w:val="both"/>
        <w:rPr>
          <w:rFonts w:ascii="宋体" w:hAnsi="宋体" w:eastAsia="宋体" w:cs="Times New Roman"/>
          <w:kern w:val="2"/>
          <w:sz w:val="21"/>
          <w:szCs w:val="21"/>
          <w:lang w:val="en-US" w:eastAsia="zh-CN" w:bidi="ar-SA"/>
        </w:rPr>
      </w:pPr>
    </w:p>
    <w:p w14:paraId="08DCD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C6D754-4A8A-4A06-8D6F-D9D1572F85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4D0004B-B803-45BC-A2F1-BB8DA4BAFAF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3980177-E40F-4DE9-A25E-5478387641A2}"/>
  </w:font>
  <w:font w:name="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x..郝漄.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35D9A28-BC3E-48C7-8BE1-23F592D77C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CC99D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2B4533"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2B4533"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CF411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>－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 PAGE   \* MERGEFORMAT 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zh-CN" w:eastAsia="zh-CN" w:bidi="ar-SA"/>
      </w:rPr>
      <w:t>2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仿宋_GB2312" w:cs="Times New Roman"/>
        <w:kern w:val="2"/>
        <w:sz w:val="32"/>
        <w:szCs w:val="24"/>
        <w:lang w:val="en-US" w:eastAsia="zh-CN" w:bidi="ar-SA"/>
      </w:rPr>
      <w:id w:val="133502360"/>
    </w:sdtPr>
    <w:sdtEndP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sdtEndPr>
    <w:sdtContent>
      <w:p w14:paraId="19C426C0"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Times New Roman" w:hAnsi="Times New Roman" w:eastAsia="仿宋_GB2312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t>－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begin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instrText xml:space="preserve"> PAGE   \* MERGEFORMAT </w:instrTex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separate"/>
        </w:r>
        <w:r>
          <w:rPr>
            <w:rFonts w:ascii="宋体" w:hAnsi="宋体" w:eastAsia="宋体" w:cs="Times New Roman"/>
            <w:kern w:val="2"/>
            <w:sz w:val="28"/>
            <w:szCs w:val="28"/>
            <w:lang w:val="zh-CN" w:eastAsia="zh-CN" w:bidi="ar-SA"/>
          </w:rPr>
          <w:t>1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end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t>－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OTRkNjVlZjkwYzhmNWJkMzQ3N2Q2ZWY5NzE3ODgifQ=="/>
  </w:docVars>
  <w:rsids>
    <w:rsidRoot w:val="00D55DBC"/>
    <w:rsid w:val="000037CF"/>
    <w:rsid w:val="000039E1"/>
    <w:rsid w:val="0002391B"/>
    <w:rsid w:val="000406EE"/>
    <w:rsid w:val="000419AC"/>
    <w:rsid w:val="00042275"/>
    <w:rsid w:val="00055549"/>
    <w:rsid w:val="00065368"/>
    <w:rsid w:val="000745FF"/>
    <w:rsid w:val="000754AA"/>
    <w:rsid w:val="000925D3"/>
    <w:rsid w:val="000C1C94"/>
    <w:rsid w:val="000D4438"/>
    <w:rsid w:val="000F03C8"/>
    <w:rsid w:val="00107212"/>
    <w:rsid w:val="00120266"/>
    <w:rsid w:val="001232E7"/>
    <w:rsid w:val="00133F7A"/>
    <w:rsid w:val="00136899"/>
    <w:rsid w:val="0014630B"/>
    <w:rsid w:val="00151B96"/>
    <w:rsid w:val="001526B5"/>
    <w:rsid w:val="001621C2"/>
    <w:rsid w:val="00166211"/>
    <w:rsid w:val="001675EF"/>
    <w:rsid w:val="0017339F"/>
    <w:rsid w:val="001741F5"/>
    <w:rsid w:val="001761FD"/>
    <w:rsid w:val="00176ABC"/>
    <w:rsid w:val="00177670"/>
    <w:rsid w:val="00182132"/>
    <w:rsid w:val="00191CD3"/>
    <w:rsid w:val="00192148"/>
    <w:rsid w:val="0019376F"/>
    <w:rsid w:val="001C06E3"/>
    <w:rsid w:val="001F31CF"/>
    <w:rsid w:val="00207D04"/>
    <w:rsid w:val="00211D15"/>
    <w:rsid w:val="00215B7C"/>
    <w:rsid w:val="00216D6C"/>
    <w:rsid w:val="00241FEC"/>
    <w:rsid w:val="002820E6"/>
    <w:rsid w:val="002864BA"/>
    <w:rsid w:val="002B1BDE"/>
    <w:rsid w:val="002D649C"/>
    <w:rsid w:val="002F0C9E"/>
    <w:rsid w:val="002F1098"/>
    <w:rsid w:val="00311910"/>
    <w:rsid w:val="00311CA4"/>
    <w:rsid w:val="003123E7"/>
    <w:rsid w:val="00320F3A"/>
    <w:rsid w:val="003240C4"/>
    <w:rsid w:val="00365216"/>
    <w:rsid w:val="0036712A"/>
    <w:rsid w:val="00380EBA"/>
    <w:rsid w:val="00383CEE"/>
    <w:rsid w:val="003A2DED"/>
    <w:rsid w:val="003A429A"/>
    <w:rsid w:val="003A4AC7"/>
    <w:rsid w:val="003A6AA6"/>
    <w:rsid w:val="003B2291"/>
    <w:rsid w:val="003D6656"/>
    <w:rsid w:val="003E6DAF"/>
    <w:rsid w:val="003F50A1"/>
    <w:rsid w:val="00401D3E"/>
    <w:rsid w:val="00405EB6"/>
    <w:rsid w:val="0040796B"/>
    <w:rsid w:val="0041188D"/>
    <w:rsid w:val="00413014"/>
    <w:rsid w:val="0043001A"/>
    <w:rsid w:val="00435ABA"/>
    <w:rsid w:val="00440C4F"/>
    <w:rsid w:val="00462E41"/>
    <w:rsid w:val="00480FE5"/>
    <w:rsid w:val="00484BFD"/>
    <w:rsid w:val="00485A86"/>
    <w:rsid w:val="004866C1"/>
    <w:rsid w:val="00495B41"/>
    <w:rsid w:val="00496588"/>
    <w:rsid w:val="00497C5D"/>
    <w:rsid w:val="004F6A81"/>
    <w:rsid w:val="005012D8"/>
    <w:rsid w:val="00504E25"/>
    <w:rsid w:val="00513780"/>
    <w:rsid w:val="00514BD1"/>
    <w:rsid w:val="0052396A"/>
    <w:rsid w:val="0052782E"/>
    <w:rsid w:val="00534B53"/>
    <w:rsid w:val="0054158D"/>
    <w:rsid w:val="00541E50"/>
    <w:rsid w:val="00566FA0"/>
    <w:rsid w:val="005739F5"/>
    <w:rsid w:val="0058264A"/>
    <w:rsid w:val="005962AF"/>
    <w:rsid w:val="005D78F9"/>
    <w:rsid w:val="005E5B2F"/>
    <w:rsid w:val="005F588F"/>
    <w:rsid w:val="00601A2F"/>
    <w:rsid w:val="006035AF"/>
    <w:rsid w:val="00603E71"/>
    <w:rsid w:val="00623C3F"/>
    <w:rsid w:val="0063262F"/>
    <w:rsid w:val="00646C21"/>
    <w:rsid w:val="00653C93"/>
    <w:rsid w:val="00655AAC"/>
    <w:rsid w:val="00656B80"/>
    <w:rsid w:val="00664103"/>
    <w:rsid w:val="00667778"/>
    <w:rsid w:val="00673FE3"/>
    <w:rsid w:val="00676ABE"/>
    <w:rsid w:val="00685AC0"/>
    <w:rsid w:val="006B18FA"/>
    <w:rsid w:val="006C5454"/>
    <w:rsid w:val="006D10E1"/>
    <w:rsid w:val="006D601C"/>
    <w:rsid w:val="006E1524"/>
    <w:rsid w:val="006F274D"/>
    <w:rsid w:val="006F3933"/>
    <w:rsid w:val="00723E68"/>
    <w:rsid w:val="0072769E"/>
    <w:rsid w:val="007355DC"/>
    <w:rsid w:val="00742755"/>
    <w:rsid w:val="007513A6"/>
    <w:rsid w:val="007516F6"/>
    <w:rsid w:val="00754EB6"/>
    <w:rsid w:val="0075656B"/>
    <w:rsid w:val="007623B6"/>
    <w:rsid w:val="00763627"/>
    <w:rsid w:val="00763951"/>
    <w:rsid w:val="00763A0B"/>
    <w:rsid w:val="0076453F"/>
    <w:rsid w:val="007658DA"/>
    <w:rsid w:val="00765EAB"/>
    <w:rsid w:val="007774E1"/>
    <w:rsid w:val="00786F45"/>
    <w:rsid w:val="007878E7"/>
    <w:rsid w:val="007A4D11"/>
    <w:rsid w:val="007A5009"/>
    <w:rsid w:val="007C2CDB"/>
    <w:rsid w:val="007C6AB2"/>
    <w:rsid w:val="007E4095"/>
    <w:rsid w:val="007F1459"/>
    <w:rsid w:val="007F3C2E"/>
    <w:rsid w:val="0081032F"/>
    <w:rsid w:val="00811610"/>
    <w:rsid w:val="00822138"/>
    <w:rsid w:val="00834403"/>
    <w:rsid w:val="008369EE"/>
    <w:rsid w:val="0084279A"/>
    <w:rsid w:val="008438FA"/>
    <w:rsid w:val="00867CF9"/>
    <w:rsid w:val="00876D97"/>
    <w:rsid w:val="00886C07"/>
    <w:rsid w:val="008A19E5"/>
    <w:rsid w:val="008B5D94"/>
    <w:rsid w:val="008C0668"/>
    <w:rsid w:val="008C2B81"/>
    <w:rsid w:val="008D6A3F"/>
    <w:rsid w:val="008D739D"/>
    <w:rsid w:val="008F14E6"/>
    <w:rsid w:val="008F412F"/>
    <w:rsid w:val="008F4EB8"/>
    <w:rsid w:val="00900BA4"/>
    <w:rsid w:val="00902997"/>
    <w:rsid w:val="00934AEE"/>
    <w:rsid w:val="00940AA4"/>
    <w:rsid w:val="00963382"/>
    <w:rsid w:val="009703A8"/>
    <w:rsid w:val="00987A0B"/>
    <w:rsid w:val="009922B8"/>
    <w:rsid w:val="009B0C67"/>
    <w:rsid w:val="009C23CF"/>
    <w:rsid w:val="009D17CF"/>
    <w:rsid w:val="009E4C68"/>
    <w:rsid w:val="00A141AD"/>
    <w:rsid w:val="00A27B9F"/>
    <w:rsid w:val="00A3485A"/>
    <w:rsid w:val="00A52F14"/>
    <w:rsid w:val="00A5461D"/>
    <w:rsid w:val="00A56234"/>
    <w:rsid w:val="00A6233C"/>
    <w:rsid w:val="00A7443B"/>
    <w:rsid w:val="00A93BFC"/>
    <w:rsid w:val="00A95BFA"/>
    <w:rsid w:val="00AA1477"/>
    <w:rsid w:val="00AA15F2"/>
    <w:rsid w:val="00AB18BD"/>
    <w:rsid w:val="00AB7181"/>
    <w:rsid w:val="00AD0678"/>
    <w:rsid w:val="00AD725B"/>
    <w:rsid w:val="00AE12E8"/>
    <w:rsid w:val="00AE3989"/>
    <w:rsid w:val="00B033AA"/>
    <w:rsid w:val="00B1238C"/>
    <w:rsid w:val="00B1287D"/>
    <w:rsid w:val="00B13398"/>
    <w:rsid w:val="00B25B1C"/>
    <w:rsid w:val="00B27246"/>
    <w:rsid w:val="00B27593"/>
    <w:rsid w:val="00B3063E"/>
    <w:rsid w:val="00B3533E"/>
    <w:rsid w:val="00B536DD"/>
    <w:rsid w:val="00B56500"/>
    <w:rsid w:val="00B56E82"/>
    <w:rsid w:val="00B65BF0"/>
    <w:rsid w:val="00B82FE4"/>
    <w:rsid w:val="00B90FDF"/>
    <w:rsid w:val="00B921A5"/>
    <w:rsid w:val="00BA53DB"/>
    <w:rsid w:val="00BA5907"/>
    <w:rsid w:val="00BB4BDE"/>
    <w:rsid w:val="00BC380A"/>
    <w:rsid w:val="00BE26F4"/>
    <w:rsid w:val="00BE32E0"/>
    <w:rsid w:val="00C137BA"/>
    <w:rsid w:val="00C20BDA"/>
    <w:rsid w:val="00C247FD"/>
    <w:rsid w:val="00C25EA6"/>
    <w:rsid w:val="00C33E64"/>
    <w:rsid w:val="00C469FF"/>
    <w:rsid w:val="00C717FA"/>
    <w:rsid w:val="00C71A01"/>
    <w:rsid w:val="00C73EE9"/>
    <w:rsid w:val="00C93E4A"/>
    <w:rsid w:val="00CB096F"/>
    <w:rsid w:val="00CB1906"/>
    <w:rsid w:val="00CB34D3"/>
    <w:rsid w:val="00CC0620"/>
    <w:rsid w:val="00CC15F8"/>
    <w:rsid w:val="00CD07A4"/>
    <w:rsid w:val="00CD3A8F"/>
    <w:rsid w:val="00CD597A"/>
    <w:rsid w:val="00CE4DF2"/>
    <w:rsid w:val="00CF36B7"/>
    <w:rsid w:val="00CF79FE"/>
    <w:rsid w:val="00D11C88"/>
    <w:rsid w:val="00D43974"/>
    <w:rsid w:val="00D459B6"/>
    <w:rsid w:val="00D55DBC"/>
    <w:rsid w:val="00D662FF"/>
    <w:rsid w:val="00D66C37"/>
    <w:rsid w:val="00D71840"/>
    <w:rsid w:val="00D95898"/>
    <w:rsid w:val="00DA213D"/>
    <w:rsid w:val="00DB37F0"/>
    <w:rsid w:val="00DB6F97"/>
    <w:rsid w:val="00DC4FF5"/>
    <w:rsid w:val="00DC6C3C"/>
    <w:rsid w:val="00DD3ECC"/>
    <w:rsid w:val="00DE1821"/>
    <w:rsid w:val="00DF2372"/>
    <w:rsid w:val="00E11C4C"/>
    <w:rsid w:val="00E17352"/>
    <w:rsid w:val="00E303D0"/>
    <w:rsid w:val="00E355D0"/>
    <w:rsid w:val="00E42931"/>
    <w:rsid w:val="00E46538"/>
    <w:rsid w:val="00E5657D"/>
    <w:rsid w:val="00E6636D"/>
    <w:rsid w:val="00E70324"/>
    <w:rsid w:val="00E7511F"/>
    <w:rsid w:val="00E845D5"/>
    <w:rsid w:val="00EC2A72"/>
    <w:rsid w:val="00EC5A1C"/>
    <w:rsid w:val="00EC649E"/>
    <w:rsid w:val="00ED450B"/>
    <w:rsid w:val="00ED4B62"/>
    <w:rsid w:val="00F022AF"/>
    <w:rsid w:val="00F10A6B"/>
    <w:rsid w:val="00F22078"/>
    <w:rsid w:val="00F35469"/>
    <w:rsid w:val="00F45E2C"/>
    <w:rsid w:val="00F60720"/>
    <w:rsid w:val="00F65206"/>
    <w:rsid w:val="00F66BCD"/>
    <w:rsid w:val="00F7169D"/>
    <w:rsid w:val="00F755F0"/>
    <w:rsid w:val="00F806E3"/>
    <w:rsid w:val="00F849A8"/>
    <w:rsid w:val="00F87B0E"/>
    <w:rsid w:val="00FB74CD"/>
    <w:rsid w:val="00FC15DB"/>
    <w:rsid w:val="00FC22F9"/>
    <w:rsid w:val="00FD112E"/>
    <w:rsid w:val="00FD12B9"/>
    <w:rsid w:val="00FE1676"/>
    <w:rsid w:val="00FE323A"/>
    <w:rsid w:val="00FE4109"/>
    <w:rsid w:val="00FF0CE2"/>
    <w:rsid w:val="00FF485A"/>
    <w:rsid w:val="00FF4E74"/>
    <w:rsid w:val="00FF7BA6"/>
    <w:rsid w:val="015754F6"/>
    <w:rsid w:val="01934780"/>
    <w:rsid w:val="02FA082F"/>
    <w:rsid w:val="03217B69"/>
    <w:rsid w:val="039E11BA"/>
    <w:rsid w:val="043B10FF"/>
    <w:rsid w:val="044B7594"/>
    <w:rsid w:val="04A92119"/>
    <w:rsid w:val="05196787"/>
    <w:rsid w:val="053C67C3"/>
    <w:rsid w:val="058F1702"/>
    <w:rsid w:val="05D07C63"/>
    <w:rsid w:val="061340E1"/>
    <w:rsid w:val="06175254"/>
    <w:rsid w:val="06693D01"/>
    <w:rsid w:val="067601CC"/>
    <w:rsid w:val="06F55595"/>
    <w:rsid w:val="07391925"/>
    <w:rsid w:val="07BB67DE"/>
    <w:rsid w:val="07C56F28"/>
    <w:rsid w:val="07CA4428"/>
    <w:rsid w:val="07E21FBD"/>
    <w:rsid w:val="07F211AB"/>
    <w:rsid w:val="08367EDA"/>
    <w:rsid w:val="08393BA7"/>
    <w:rsid w:val="084F6F27"/>
    <w:rsid w:val="08853A5C"/>
    <w:rsid w:val="088F42FB"/>
    <w:rsid w:val="08C14B7E"/>
    <w:rsid w:val="09186C41"/>
    <w:rsid w:val="09287EA3"/>
    <w:rsid w:val="09486913"/>
    <w:rsid w:val="09554A11"/>
    <w:rsid w:val="099963DA"/>
    <w:rsid w:val="09BF2DA8"/>
    <w:rsid w:val="09C266E0"/>
    <w:rsid w:val="09CD45A7"/>
    <w:rsid w:val="09FC6C3A"/>
    <w:rsid w:val="0A026946"/>
    <w:rsid w:val="0A0C6E61"/>
    <w:rsid w:val="0A1D3CE8"/>
    <w:rsid w:val="0A261F09"/>
    <w:rsid w:val="0A272E28"/>
    <w:rsid w:val="0A2F0DBE"/>
    <w:rsid w:val="0A342878"/>
    <w:rsid w:val="0ABD286D"/>
    <w:rsid w:val="0AD51FB4"/>
    <w:rsid w:val="0B342ACB"/>
    <w:rsid w:val="0B633415"/>
    <w:rsid w:val="0B8213C1"/>
    <w:rsid w:val="0BD7170D"/>
    <w:rsid w:val="0C085D6A"/>
    <w:rsid w:val="0C50326D"/>
    <w:rsid w:val="0C530E75"/>
    <w:rsid w:val="0C822574"/>
    <w:rsid w:val="0D6047E0"/>
    <w:rsid w:val="0D764792"/>
    <w:rsid w:val="0D911BEB"/>
    <w:rsid w:val="0DAE46EF"/>
    <w:rsid w:val="0DBA12E6"/>
    <w:rsid w:val="0DD26914"/>
    <w:rsid w:val="0DE02192"/>
    <w:rsid w:val="0DE22B87"/>
    <w:rsid w:val="0DEB2674"/>
    <w:rsid w:val="0DFA7A63"/>
    <w:rsid w:val="0E974A95"/>
    <w:rsid w:val="0EBD2E3C"/>
    <w:rsid w:val="0F1F58A5"/>
    <w:rsid w:val="0F320433"/>
    <w:rsid w:val="0F91674C"/>
    <w:rsid w:val="0FCD5301"/>
    <w:rsid w:val="0FE410A2"/>
    <w:rsid w:val="0FF3F47E"/>
    <w:rsid w:val="107C0AD5"/>
    <w:rsid w:val="10C03740"/>
    <w:rsid w:val="10D66437"/>
    <w:rsid w:val="110E2843"/>
    <w:rsid w:val="111807FE"/>
    <w:rsid w:val="111F7DDE"/>
    <w:rsid w:val="11290C5D"/>
    <w:rsid w:val="116810DC"/>
    <w:rsid w:val="117F39CA"/>
    <w:rsid w:val="11B31958"/>
    <w:rsid w:val="11C24C0D"/>
    <w:rsid w:val="11C444E1"/>
    <w:rsid w:val="12152F8F"/>
    <w:rsid w:val="124E024F"/>
    <w:rsid w:val="12B75DF4"/>
    <w:rsid w:val="12FE8F0B"/>
    <w:rsid w:val="13225964"/>
    <w:rsid w:val="13467D0C"/>
    <w:rsid w:val="13AD48CA"/>
    <w:rsid w:val="13DD7ADC"/>
    <w:rsid w:val="141453DE"/>
    <w:rsid w:val="145853B5"/>
    <w:rsid w:val="14887A48"/>
    <w:rsid w:val="14B7354F"/>
    <w:rsid w:val="14DA7861"/>
    <w:rsid w:val="14DD4525"/>
    <w:rsid w:val="14F90946"/>
    <w:rsid w:val="15747FCD"/>
    <w:rsid w:val="15AA7E92"/>
    <w:rsid w:val="1618304E"/>
    <w:rsid w:val="164A7FCD"/>
    <w:rsid w:val="166D33D7"/>
    <w:rsid w:val="169C3C7F"/>
    <w:rsid w:val="16CC060A"/>
    <w:rsid w:val="172C14EA"/>
    <w:rsid w:val="179C0A16"/>
    <w:rsid w:val="17B66D4E"/>
    <w:rsid w:val="18AD10A0"/>
    <w:rsid w:val="18AD3D6B"/>
    <w:rsid w:val="19020E94"/>
    <w:rsid w:val="19E41BC5"/>
    <w:rsid w:val="19EE3EED"/>
    <w:rsid w:val="19F53DD2"/>
    <w:rsid w:val="19FA6F02"/>
    <w:rsid w:val="1A1636E5"/>
    <w:rsid w:val="1A1F2BFD"/>
    <w:rsid w:val="1A4E703E"/>
    <w:rsid w:val="1A76041B"/>
    <w:rsid w:val="1A824F3A"/>
    <w:rsid w:val="1AAB623F"/>
    <w:rsid w:val="1B624420"/>
    <w:rsid w:val="1B624E40"/>
    <w:rsid w:val="1C9D0E79"/>
    <w:rsid w:val="1CAB085D"/>
    <w:rsid w:val="1CE1063D"/>
    <w:rsid w:val="1D65301C"/>
    <w:rsid w:val="1D7A4237"/>
    <w:rsid w:val="1D8826C2"/>
    <w:rsid w:val="1D9A5B6C"/>
    <w:rsid w:val="1DBBB193"/>
    <w:rsid w:val="1DD957B9"/>
    <w:rsid w:val="1DE859FC"/>
    <w:rsid w:val="1E396257"/>
    <w:rsid w:val="1E672AA3"/>
    <w:rsid w:val="1E876FC3"/>
    <w:rsid w:val="1E91535A"/>
    <w:rsid w:val="1EA731C1"/>
    <w:rsid w:val="1EB25AA4"/>
    <w:rsid w:val="1EDF0123"/>
    <w:rsid w:val="1F03279C"/>
    <w:rsid w:val="1F533B81"/>
    <w:rsid w:val="1F707A57"/>
    <w:rsid w:val="1FB02549"/>
    <w:rsid w:val="1FB0912B"/>
    <w:rsid w:val="1FB406F8"/>
    <w:rsid w:val="1FCFAB22"/>
    <w:rsid w:val="1FD06057"/>
    <w:rsid w:val="1FDF9D1B"/>
    <w:rsid w:val="207B2B57"/>
    <w:rsid w:val="20962F43"/>
    <w:rsid w:val="20CB1313"/>
    <w:rsid w:val="20D80CA7"/>
    <w:rsid w:val="20E26C3F"/>
    <w:rsid w:val="20F84CC7"/>
    <w:rsid w:val="21226329"/>
    <w:rsid w:val="21435630"/>
    <w:rsid w:val="216A7FB1"/>
    <w:rsid w:val="219F3CFF"/>
    <w:rsid w:val="21A32365"/>
    <w:rsid w:val="21E85FCA"/>
    <w:rsid w:val="224A27E1"/>
    <w:rsid w:val="225A6C7D"/>
    <w:rsid w:val="22895117"/>
    <w:rsid w:val="22946AF4"/>
    <w:rsid w:val="229B4DEB"/>
    <w:rsid w:val="22CE3412"/>
    <w:rsid w:val="22FE50A2"/>
    <w:rsid w:val="230010F2"/>
    <w:rsid w:val="23402740"/>
    <w:rsid w:val="237B30DD"/>
    <w:rsid w:val="23864FBF"/>
    <w:rsid w:val="23CD020D"/>
    <w:rsid w:val="24660F45"/>
    <w:rsid w:val="247B3126"/>
    <w:rsid w:val="24AB4A11"/>
    <w:rsid w:val="24EF141E"/>
    <w:rsid w:val="250A26FB"/>
    <w:rsid w:val="252C6A39"/>
    <w:rsid w:val="25315FA6"/>
    <w:rsid w:val="253E2B25"/>
    <w:rsid w:val="256C6A48"/>
    <w:rsid w:val="25AE18BB"/>
    <w:rsid w:val="25DD065B"/>
    <w:rsid w:val="263F7B62"/>
    <w:rsid w:val="26453B68"/>
    <w:rsid w:val="27665239"/>
    <w:rsid w:val="277A7A6D"/>
    <w:rsid w:val="27D945C5"/>
    <w:rsid w:val="283B493C"/>
    <w:rsid w:val="285C14C0"/>
    <w:rsid w:val="28700056"/>
    <w:rsid w:val="28860E23"/>
    <w:rsid w:val="289F0DE2"/>
    <w:rsid w:val="28C72DDD"/>
    <w:rsid w:val="296543A4"/>
    <w:rsid w:val="29C15A7E"/>
    <w:rsid w:val="29C30C93"/>
    <w:rsid w:val="29CA2F59"/>
    <w:rsid w:val="29DA93F2"/>
    <w:rsid w:val="2A003CEF"/>
    <w:rsid w:val="2A707A61"/>
    <w:rsid w:val="2A8575EE"/>
    <w:rsid w:val="2A9A5842"/>
    <w:rsid w:val="2B577D1D"/>
    <w:rsid w:val="2BDC5E30"/>
    <w:rsid w:val="2BDF043E"/>
    <w:rsid w:val="2BFB0751"/>
    <w:rsid w:val="2C516C38"/>
    <w:rsid w:val="2C5540F6"/>
    <w:rsid w:val="2C7A1E78"/>
    <w:rsid w:val="2D3C35B2"/>
    <w:rsid w:val="2D4F59AF"/>
    <w:rsid w:val="2DBE68CC"/>
    <w:rsid w:val="2DFD7E28"/>
    <w:rsid w:val="2E036CB5"/>
    <w:rsid w:val="2EA00F99"/>
    <w:rsid w:val="2EDB60E1"/>
    <w:rsid w:val="2EFC61FE"/>
    <w:rsid w:val="2F3565C7"/>
    <w:rsid w:val="2F5815BB"/>
    <w:rsid w:val="2F737925"/>
    <w:rsid w:val="2F997ECE"/>
    <w:rsid w:val="2FB92522"/>
    <w:rsid w:val="2FBDC31B"/>
    <w:rsid w:val="2FE36FA6"/>
    <w:rsid w:val="304E006D"/>
    <w:rsid w:val="305D67D3"/>
    <w:rsid w:val="30676C54"/>
    <w:rsid w:val="30C932D7"/>
    <w:rsid w:val="30CE6A2C"/>
    <w:rsid w:val="30D2151E"/>
    <w:rsid w:val="31197F4E"/>
    <w:rsid w:val="313D2D3E"/>
    <w:rsid w:val="3145293B"/>
    <w:rsid w:val="3153091A"/>
    <w:rsid w:val="31892CC4"/>
    <w:rsid w:val="31B826EE"/>
    <w:rsid w:val="31CB5E30"/>
    <w:rsid w:val="31E5110E"/>
    <w:rsid w:val="32004C6A"/>
    <w:rsid w:val="32313E7A"/>
    <w:rsid w:val="323924A9"/>
    <w:rsid w:val="324E16B6"/>
    <w:rsid w:val="3289663B"/>
    <w:rsid w:val="32B52C43"/>
    <w:rsid w:val="32E42EAA"/>
    <w:rsid w:val="335F3C12"/>
    <w:rsid w:val="337A729B"/>
    <w:rsid w:val="33C65A3F"/>
    <w:rsid w:val="33E21A9E"/>
    <w:rsid w:val="33EC2ECB"/>
    <w:rsid w:val="342E0004"/>
    <w:rsid w:val="3439515E"/>
    <w:rsid w:val="34533777"/>
    <w:rsid w:val="346D1ACE"/>
    <w:rsid w:val="34713BFD"/>
    <w:rsid w:val="34784F8C"/>
    <w:rsid w:val="34BD32E6"/>
    <w:rsid w:val="353335A8"/>
    <w:rsid w:val="354D466A"/>
    <w:rsid w:val="35942299"/>
    <w:rsid w:val="3627395B"/>
    <w:rsid w:val="36525B04"/>
    <w:rsid w:val="37076A9B"/>
    <w:rsid w:val="37313B18"/>
    <w:rsid w:val="377BEEE6"/>
    <w:rsid w:val="37CD2BA8"/>
    <w:rsid w:val="37F54099"/>
    <w:rsid w:val="37FD4624"/>
    <w:rsid w:val="37FD5351"/>
    <w:rsid w:val="396C6330"/>
    <w:rsid w:val="39C93DB9"/>
    <w:rsid w:val="3A184B1B"/>
    <w:rsid w:val="3A5984FC"/>
    <w:rsid w:val="3A6D744C"/>
    <w:rsid w:val="3ADA0F22"/>
    <w:rsid w:val="3AEF97F4"/>
    <w:rsid w:val="3B47390A"/>
    <w:rsid w:val="3B5E567C"/>
    <w:rsid w:val="3B694F13"/>
    <w:rsid w:val="3B964AF8"/>
    <w:rsid w:val="3BAD3EE2"/>
    <w:rsid w:val="3BCC5302"/>
    <w:rsid w:val="3C2A722B"/>
    <w:rsid w:val="3C6B54E2"/>
    <w:rsid w:val="3C8C056C"/>
    <w:rsid w:val="3C9B7C15"/>
    <w:rsid w:val="3CAF2D64"/>
    <w:rsid w:val="3CBB75FE"/>
    <w:rsid w:val="3CD63197"/>
    <w:rsid w:val="3CE376BC"/>
    <w:rsid w:val="3D5DC226"/>
    <w:rsid w:val="3D7D1305"/>
    <w:rsid w:val="3DA14C1E"/>
    <w:rsid w:val="3DEA08F9"/>
    <w:rsid w:val="3E0BCDE0"/>
    <w:rsid w:val="3E216046"/>
    <w:rsid w:val="3E2B0ED9"/>
    <w:rsid w:val="3E7D02CE"/>
    <w:rsid w:val="3E846C23"/>
    <w:rsid w:val="3EBD3466"/>
    <w:rsid w:val="3EE41BAE"/>
    <w:rsid w:val="3F1171DE"/>
    <w:rsid w:val="3F482FB0"/>
    <w:rsid w:val="3F4F25CA"/>
    <w:rsid w:val="3F5658A2"/>
    <w:rsid w:val="3F773DED"/>
    <w:rsid w:val="3F7D9DCC"/>
    <w:rsid w:val="3F9D1D4A"/>
    <w:rsid w:val="3FD7DEF6"/>
    <w:rsid w:val="3FECB41C"/>
    <w:rsid w:val="3FF73100"/>
    <w:rsid w:val="3FFF2BBA"/>
    <w:rsid w:val="40280279"/>
    <w:rsid w:val="40672358"/>
    <w:rsid w:val="40A008BB"/>
    <w:rsid w:val="40B0122D"/>
    <w:rsid w:val="40BF58DA"/>
    <w:rsid w:val="40CC0EC9"/>
    <w:rsid w:val="40E62F2C"/>
    <w:rsid w:val="40F31D79"/>
    <w:rsid w:val="41250249"/>
    <w:rsid w:val="412A2029"/>
    <w:rsid w:val="41EE3E53"/>
    <w:rsid w:val="42146609"/>
    <w:rsid w:val="423C1CEE"/>
    <w:rsid w:val="42446DF5"/>
    <w:rsid w:val="424F1639"/>
    <w:rsid w:val="42504AD7"/>
    <w:rsid w:val="425D22D6"/>
    <w:rsid w:val="43224428"/>
    <w:rsid w:val="43560B8E"/>
    <w:rsid w:val="43667E3C"/>
    <w:rsid w:val="43A738C9"/>
    <w:rsid w:val="43B91C70"/>
    <w:rsid w:val="43EE526A"/>
    <w:rsid w:val="44123DA4"/>
    <w:rsid w:val="446F13AB"/>
    <w:rsid w:val="449A1A53"/>
    <w:rsid w:val="44B55D88"/>
    <w:rsid w:val="44DF6DC5"/>
    <w:rsid w:val="44F06DC0"/>
    <w:rsid w:val="44FD328B"/>
    <w:rsid w:val="4574179F"/>
    <w:rsid w:val="459F5A2B"/>
    <w:rsid w:val="45C10B4B"/>
    <w:rsid w:val="45F2095F"/>
    <w:rsid w:val="4635061C"/>
    <w:rsid w:val="464B6DCB"/>
    <w:rsid w:val="464C14E5"/>
    <w:rsid w:val="46902E7B"/>
    <w:rsid w:val="46B300A5"/>
    <w:rsid w:val="471C7811"/>
    <w:rsid w:val="473E5F48"/>
    <w:rsid w:val="4766530D"/>
    <w:rsid w:val="47F22034"/>
    <w:rsid w:val="482401BF"/>
    <w:rsid w:val="48673C29"/>
    <w:rsid w:val="48681686"/>
    <w:rsid w:val="486D0D2A"/>
    <w:rsid w:val="48F60B83"/>
    <w:rsid w:val="491501EB"/>
    <w:rsid w:val="49267254"/>
    <w:rsid w:val="4957464A"/>
    <w:rsid w:val="49883A6B"/>
    <w:rsid w:val="49975A5C"/>
    <w:rsid w:val="49BE7399"/>
    <w:rsid w:val="4A3067E9"/>
    <w:rsid w:val="4A435BE4"/>
    <w:rsid w:val="4AD93E52"/>
    <w:rsid w:val="4AF55FE0"/>
    <w:rsid w:val="4AFB026D"/>
    <w:rsid w:val="4B104601"/>
    <w:rsid w:val="4B502367"/>
    <w:rsid w:val="4BDB5E2E"/>
    <w:rsid w:val="4BF21494"/>
    <w:rsid w:val="4BF313D0"/>
    <w:rsid w:val="4BFC6141"/>
    <w:rsid w:val="4BFE0015"/>
    <w:rsid w:val="4CC53937"/>
    <w:rsid w:val="4CD62D3F"/>
    <w:rsid w:val="4CF038BC"/>
    <w:rsid w:val="4D671BE9"/>
    <w:rsid w:val="4DC85D2C"/>
    <w:rsid w:val="4DD92AE7"/>
    <w:rsid w:val="4DFF0E9B"/>
    <w:rsid w:val="4E243803"/>
    <w:rsid w:val="4E2F1780"/>
    <w:rsid w:val="4E3D1B87"/>
    <w:rsid w:val="4E6871A6"/>
    <w:rsid w:val="4E7D7652"/>
    <w:rsid w:val="4E7E53FC"/>
    <w:rsid w:val="4EFF120E"/>
    <w:rsid w:val="4F2558B8"/>
    <w:rsid w:val="4F4C6AE6"/>
    <w:rsid w:val="4F562EB8"/>
    <w:rsid w:val="4FB8727F"/>
    <w:rsid w:val="4FF37764"/>
    <w:rsid w:val="508A3156"/>
    <w:rsid w:val="50C223C7"/>
    <w:rsid w:val="50DB675D"/>
    <w:rsid w:val="50ED2406"/>
    <w:rsid w:val="50F82E6E"/>
    <w:rsid w:val="51502CE5"/>
    <w:rsid w:val="51620377"/>
    <w:rsid w:val="5164091A"/>
    <w:rsid w:val="51AC22C1"/>
    <w:rsid w:val="520A14C0"/>
    <w:rsid w:val="522740A3"/>
    <w:rsid w:val="52720E14"/>
    <w:rsid w:val="52C11D9C"/>
    <w:rsid w:val="5310135A"/>
    <w:rsid w:val="536F031A"/>
    <w:rsid w:val="538F24A3"/>
    <w:rsid w:val="53B11E10"/>
    <w:rsid w:val="53F74350"/>
    <w:rsid w:val="541A4865"/>
    <w:rsid w:val="545F31D2"/>
    <w:rsid w:val="54935039"/>
    <w:rsid w:val="54ED7935"/>
    <w:rsid w:val="554F7B33"/>
    <w:rsid w:val="557D01FC"/>
    <w:rsid w:val="557D2152"/>
    <w:rsid w:val="56036D6A"/>
    <w:rsid w:val="56640A7E"/>
    <w:rsid w:val="56E878F7"/>
    <w:rsid w:val="578C4726"/>
    <w:rsid w:val="57956984"/>
    <w:rsid w:val="57AB236A"/>
    <w:rsid w:val="57AB4871"/>
    <w:rsid w:val="57B9AB4A"/>
    <w:rsid w:val="57CB40C3"/>
    <w:rsid w:val="57CB58FD"/>
    <w:rsid w:val="5898534D"/>
    <w:rsid w:val="59140E77"/>
    <w:rsid w:val="592F06C5"/>
    <w:rsid w:val="59337BDA"/>
    <w:rsid w:val="594159E5"/>
    <w:rsid w:val="59973856"/>
    <w:rsid w:val="599B385A"/>
    <w:rsid w:val="59A46391"/>
    <w:rsid w:val="59E051FD"/>
    <w:rsid w:val="59E136FA"/>
    <w:rsid w:val="59EF21AA"/>
    <w:rsid w:val="5A647BDD"/>
    <w:rsid w:val="5A8E014E"/>
    <w:rsid w:val="5A9B0E11"/>
    <w:rsid w:val="5AAE2C06"/>
    <w:rsid w:val="5B0C1362"/>
    <w:rsid w:val="5B0C2642"/>
    <w:rsid w:val="5B6A7972"/>
    <w:rsid w:val="5BBAC829"/>
    <w:rsid w:val="5BCF5159"/>
    <w:rsid w:val="5BE00C98"/>
    <w:rsid w:val="5BF944A3"/>
    <w:rsid w:val="5BFB631F"/>
    <w:rsid w:val="5C096E51"/>
    <w:rsid w:val="5C190553"/>
    <w:rsid w:val="5C763BF7"/>
    <w:rsid w:val="5CAA564F"/>
    <w:rsid w:val="5CD1707F"/>
    <w:rsid w:val="5D92680F"/>
    <w:rsid w:val="5DED1B29"/>
    <w:rsid w:val="5E310B53"/>
    <w:rsid w:val="5E4A533B"/>
    <w:rsid w:val="5E6463FD"/>
    <w:rsid w:val="5E7D74BF"/>
    <w:rsid w:val="5E861131"/>
    <w:rsid w:val="5EA20CD3"/>
    <w:rsid w:val="5EB629D1"/>
    <w:rsid w:val="5EBAA65C"/>
    <w:rsid w:val="5F0906DF"/>
    <w:rsid w:val="5F9BAB2F"/>
    <w:rsid w:val="5FB95E65"/>
    <w:rsid w:val="5FD564E9"/>
    <w:rsid w:val="5FDA3A37"/>
    <w:rsid w:val="5FDD6288"/>
    <w:rsid w:val="5FE61EF6"/>
    <w:rsid w:val="5FE73D25"/>
    <w:rsid w:val="5FEFAD71"/>
    <w:rsid w:val="602761EB"/>
    <w:rsid w:val="602A5424"/>
    <w:rsid w:val="60543718"/>
    <w:rsid w:val="60772CC8"/>
    <w:rsid w:val="60F737E2"/>
    <w:rsid w:val="615D6E18"/>
    <w:rsid w:val="61846D02"/>
    <w:rsid w:val="62DA4858"/>
    <w:rsid w:val="62E75C34"/>
    <w:rsid w:val="62E84E24"/>
    <w:rsid w:val="63B57D5A"/>
    <w:rsid w:val="63C95DF5"/>
    <w:rsid w:val="63E8032A"/>
    <w:rsid w:val="640A7AF2"/>
    <w:rsid w:val="643F0372"/>
    <w:rsid w:val="644E1742"/>
    <w:rsid w:val="646B7A2B"/>
    <w:rsid w:val="6477675E"/>
    <w:rsid w:val="64BA043A"/>
    <w:rsid w:val="65073893"/>
    <w:rsid w:val="65422C9E"/>
    <w:rsid w:val="65501AB4"/>
    <w:rsid w:val="657A02B4"/>
    <w:rsid w:val="65BA6903"/>
    <w:rsid w:val="65CB4640"/>
    <w:rsid w:val="65CE9D7B"/>
    <w:rsid w:val="65D06126"/>
    <w:rsid w:val="6621369A"/>
    <w:rsid w:val="66B01D32"/>
    <w:rsid w:val="66E63F8C"/>
    <w:rsid w:val="66E83943"/>
    <w:rsid w:val="67346679"/>
    <w:rsid w:val="67420A99"/>
    <w:rsid w:val="67665210"/>
    <w:rsid w:val="677DBACF"/>
    <w:rsid w:val="67A24FFA"/>
    <w:rsid w:val="67C43A69"/>
    <w:rsid w:val="67D77C40"/>
    <w:rsid w:val="68641968"/>
    <w:rsid w:val="68864601"/>
    <w:rsid w:val="68A33FC6"/>
    <w:rsid w:val="68BDE70B"/>
    <w:rsid w:val="69130ADC"/>
    <w:rsid w:val="693526CA"/>
    <w:rsid w:val="6939071B"/>
    <w:rsid w:val="69453155"/>
    <w:rsid w:val="697EC870"/>
    <w:rsid w:val="698322DC"/>
    <w:rsid w:val="69CB2577"/>
    <w:rsid w:val="6A364F93"/>
    <w:rsid w:val="6A462E5B"/>
    <w:rsid w:val="6A5A65D4"/>
    <w:rsid w:val="6B146AB5"/>
    <w:rsid w:val="6B5E41D4"/>
    <w:rsid w:val="6B86204C"/>
    <w:rsid w:val="6BA047ED"/>
    <w:rsid w:val="6BAA566B"/>
    <w:rsid w:val="6BE50451"/>
    <w:rsid w:val="6BF42A97"/>
    <w:rsid w:val="6C07661A"/>
    <w:rsid w:val="6C5C6966"/>
    <w:rsid w:val="6C683351"/>
    <w:rsid w:val="6C7E4918"/>
    <w:rsid w:val="6CBA3472"/>
    <w:rsid w:val="6CEA21C3"/>
    <w:rsid w:val="6D033285"/>
    <w:rsid w:val="6D090170"/>
    <w:rsid w:val="6D0B2A18"/>
    <w:rsid w:val="6D2E2FCE"/>
    <w:rsid w:val="6D604CDF"/>
    <w:rsid w:val="6D6D4BA2"/>
    <w:rsid w:val="6D6F4477"/>
    <w:rsid w:val="6D9274EC"/>
    <w:rsid w:val="6DB14A8F"/>
    <w:rsid w:val="6DE96A56"/>
    <w:rsid w:val="6E2C34D9"/>
    <w:rsid w:val="6E3B38BD"/>
    <w:rsid w:val="6E413D66"/>
    <w:rsid w:val="6E966E54"/>
    <w:rsid w:val="6EBF142E"/>
    <w:rsid w:val="6EE8053D"/>
    <w:rsid w:val="6F006B77"/>
    <w:rsid w:val="6F0B6421"/>
    <w:rsid w:val="6F0F5283"/>
    <w:rsid w:val="6F3440F1"/>
    <w:rsid w:val="6F424458"/>
    <w:rsid w:val="6F4F27B2"/>
    <w:rsid w:val="6F6E2FF8"/>
    <w:rsid w:val="6F7F5057"/>
    <w:rsid w:val="6FE43E1F"/>
    <w:rsid w:val="701D4923"/>
    <w:rsid w:val="705931BC"/>
    <w:rsid w:val="707C62AE"/>
    <w:rsid w:val="70E04E92"/>
    <w:rsid w:val="710B44B6"/>
    <w:rsid w:val="71124325"/>
    <w:rsid w:val="71CE76E6"/>
    <w:rsid w:val="71E573FD"/>
    <w:rsid w:val="721C06EE"/>
    <w:rsid w:val="72C341D3"/>
    <w:rsid w:val="72C85F76"/>
    <w:rsid w:val="72FE3443"/>
    <w:rsid w:val="735848C0"/>
    <w:rsid w:val="73922B2C"/>
    <w:rsid w:val="73981A6A"/>
    <w:rsid w:val="73A3039E"/>
    <w:rsid w:val="73DA3BBE"/>
    <w:rsid w:val="73EF23A7"/>
    <w:rsid w:val="73FFAA96"/>
    <w:rsid w:val="742064CB"/>
    <w:rsid w:val="749C3864"/>
    <w:rsid w:val="74F71921"/>
    <w:rsid w:val="754E0E15"/>
    <w:rsid w:val="75AC21AB"/>
    <w:rsid w:val="75D2D4CE"/>
    <w:rsid w:val="75E92C65"/>
    <w:rsid w:val="7659524D"/>
    <w:rsid w:val="76B727EF"/>
    <w:rsid w:val="76D93E86"/>
    <w:rsid w:val="76FF85F0"/>
    <w:rsid w:val="770E301D"/>
    <w:rsid w:val="77181ABA"/>
    <w:rsid w:val="7730B84A"/>
    <w:rsid w:val="7778667C"/>
    <w:rsid w:val="779C67B0"/>
    <w:rsid w:val="77FE4D75"/>
    <w:rsid w:val="786077DD"/>
    <w:rsid w:val="78670B6C"/>
    <w:rsid w:val="78932D39"/>
    <w:rsid w:val="78EC7D02"/>
    <w:rsid w:val="791B3704"/>
    <w:rsid w:val="794744F9"/>
    <w:rsid w:val="794C38BE"/>
    <w:rsid w:val="7999345B"/>
    <w:rsid w:val="79A36AC1"/>
    <w:rsid w:val="79FD43DC"/>
    <w:rsid w:val="7A6358B6"/>
    <w:rsid w:val="7A6E7325"/>
    <w:rsid w:val="7AD63D87"/>
    <w:rsid w:val="7AD95757"/>
    <w:rsid w:val="7AE5301A"/>
    <w:rsid w:val="7AE85868"/>
    <w:rsid w:val="7AFFE28E"/>
    <w:rsid w:val="7B214E28"/>
    <w:rsid w:val="7B33FD47"/>
    <w:rsid w:val="7B371E98"/>
    <w:rsid w:val="7B3F62EE"/>
    <w:rsid w:val="7B695282"/>
    <w:rsid w:val="7B7F2587"/>
    <w:rsid w:val="7B7F61CD"/>
    <w:rsid w:val="7B881214"/>
    <w:rsid w:val="7BA12E7C"/>
    <w:rsid w:val="7BBD4ABD"/>
    <w:rsid w:val="7BEE4F35"/>
    <w:rsid w:val="7BF33A6E"/>
    <w:rsid w:val="7BF6D91F"/>
    <w:rsid w:val="7C1C1C6D"/>
    <w:rsid w:val="7C734F47"/>
    <w:rsid w:val="7C7FDB3C"/>
    <w:rsid w:val="7CA0464C"/>
    <w:rsid w:val="7CC652AA"/>
    <w:rsid w:val="7CCE5C7F"/>
    <w:rsid w:val="7CE85FF3"/>
    <w:rsid w:val="7D376633"/>
    <w:rsid w:val="7D455EF5"/>
    <w:rsid w:val="7D6B1531"/>
    <w:rsid w:val="7D779F6E"/>
    <w:rsid w:val="7DA74054"/>
    <w:rsid w:val="7DAF4045"/>
    <w:rsid w:val="7DAFABD7"/>
    <w:rsid w:val="7DCAFA38"/>
    <w:rsid w:val="7DD358B8"/>
    <w:rsid w:val="7DFF2586"/>
    <w:rsid w:val="7DFF3415"/>
    <w:rsid w:val="7DFFABFC"/>
    <w:rsid w:val="7EB43A7D"/>
    <w:rsid w:val="7ECFAFA6"/>
    <w:rsid w:val="7EDD21A4"/>
    <w:rsid w:val="7EF5607F"/>
    <w:rsid w:val="7EF649F8"/>
    <w:rsid w:val="7EFAA0C3"/>
    <w:rsid w:val="7EFB3D7D"/>
    <w:rsid w:val="7EFE5557"/>
    <w:rsid w:val="7F3EF77B"/>
    <w:rsid w:val="7F4E6A09"/>
    <w:rsid w:val="7F4F4108"/>
    <w:rsid w:val="7F502D6F"/>
    <w:rsid w:val="7F6BF081"/>
    <w:rsid w:val="7F7C69DD"/>
    <w:rsid w:val="7FBDC42F"/>
    <w:rsid w:val="7FD9F561"/>
    <w:rsid w:val="7FECC4FD"/>
    <w:rsid w:val="7FEF2D15"/>
    <w:rsid w:val="7FFF300A"/>
    <w:rsid w:val="932FEDFE"/>
    <w:rsid w:val="94F726C2"/>
    <w:rsid w:val="A5BDF1C5"/>
    <w:rsid w:val="A7FFA74F"/>
    <w:rsid w:val="ABDB5D57"/>
    <w:rsid w:val="B6BEC961"/>
    <w:rsid w:val="B77CA862"/>
    <w:rsid w:val="BB70C3AC"/>
    <w:rsid w:val="BBA6BB49"/>
    <w:rsid w:val="BC376899"/>
    <w:rsid w:val="BCFAFF0C"/>
    <w:rsid w:val="BD6D965C"/>
    <w:rsid w:val="BEDC5DC5"/>
    <w:rsid w:val="BFB6C054"/>
    <w:rsid w:val="BFFF6288"/>
    <w:rsid w:val="C6CFF942"/>
    <w:rsid w:val="C7278032"/>
    <w:rsid w:val="C9DF0525"/>
    <w:rsid w:val="CBEF4145"/>
    <w:rsid w:val="D0F70127"/>
    <w:rsid w:val="DB36E824"/>
    <w:rsid w:val="DBD69262"/>
    <w:rsid w:val="DDBFBDC0"/>
    <w:rsid w:val="DEDCB07D"/>
    <w:rsid w:val="DEE99D48"/>
    <w:rsid w:val="DF5E976D"/>
    <w:rsid w:val="DF5F9BBB"/>
    <w:rsid w:val="DF9A1C09"/>
    <w:rsid w:val="E3AD908A"/>
    <w:rsid w:val="E5BD99BE"/>
    <w:rsid w:val="E7EF3159"/>
    <w:rsid w:val="EAFAEE2C"/>
    <w:rsid w:val="EDEBF182"/>
    <w:rsid w:val="EE9BAF4E"/>
    <w:rsid w:val="EFDE1703"/>
    <w:rsid w:val="EFF7C6CF"/>
    <w:rsid w:val="F1F7CEBE"/>
    <w:rsid w:val="F33BA15B"/>
    <w:rsid w:val="F3F7F0A3"/>
    <w:rsid w:val="F67EA5F0"/>
    <w:rsid w:val="F69F7223"/>
    <w:rsid w:val="F79F6729"/>
    <w:rsid w:val="F79FBC38"/>
    <w:rsid w:val="F7EF328B"/>
    <w:rsid w:val="F7F58355"/>
    <w:rsid w:val="F9918A61"/>
    <w:rsid w:val="FABEC1A7"/>
    <w:rsid w:val="FBC7A731"/>
    <w:rsid w:val="FBF39E52"/>
    <w:rsid w:val="FBFB48E0"/>
    <w:rsid w:val="FBFE044C"/>
    <w:rsid w:val="FBFE15B2"/>
    <w:rsid w:val="FCDBE3DC"/>
    <w:rsid w:val="FDDF5EB3"/>
    <w:rsid w:val="FE5E5DA5"/>
    <w:rsid w:val="FEEFB891"/>
    <w:rsid w:val="FEF8FB1A"/>
    <w:rsid w:val="FF3B4B93"/>
    <w:rsid w:val="FF5F7D88"/>
    <w:rsid w:val="FFAAC767"/>
    <w:rsid w:val="FFDBBDAC"/>
    <w:rsid w:val="FFEB4C93"/>
    <w:rsid w:val="FFF44E52"/>
    <w:rsid w:val="FFFEC02D"/>
    <w:rsid w:val="FFFFC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43"/>
    <w:qFormat/>
    <w:uiPriority w:val="9"/>
    <w:pPr>
      <w:keepNext/>
      <w:keepLines/>
      <w:spacing w:line="408" w:lineRule="auto"/>
      <w:ind w:firstLine="463"/>
      <w:outlineLvl w:val="0"/>
    </w:pPr>
    <w:rPr>
      <w:rFonts w:ascii="Times New Roman" w:hAnsi="Times New Roman" w:eastAsia="黑体" w:cs="黑体"/>
      <w:b/>
      <w:kern w:val="44"/>
      <w:sz w:val="32"/>
      <w:szCs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/>
    </w:pPr>
  </w:style>
  <w:style w:type="paragraph" w:styleId="3">
    <w:name w:val="Body Text Indent"/>
    <w:basedOn w:val="1"/>
    <w:semiHidden/>
    <w:unhideWhenUsed/>
    <w:qFormat/>
    <w:uiPriority w:val="99"/>
    <w:pPr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5">
    <w:name w:val="Normal Indent"/>
    <w:basedOn w:val="1"/>
    <w:semiHidden/>
    <w:unhideWhenUsed/>
    <w:qFormat/>
    <w:uiPriority w:val="99"/>
    <w:pPr>
      <w:snapToGrid w:val="0"/>
      <w:spacing w:line="312" w:lineRule="atLeast"/>
      <w:ind w:firstLine="420"/>
    </w:pPr>
    <w:rPr>
      <w:rFonts w:ascii="Times New Roman" w:hAnsi="Times New Roman" w:eastAsia="宋体" w:cs="Times New Roman"/>
      <w:szCs w:val="20"/>
    </w:rPr>
  </w:style>
  <w:style w:type="paragraph" w:styleId="6">
    <w:name w:val="annotation text"/>
    <w:basedOn w:val="1"/>
    <w:link w:val="38"/>
    <w:semiHidden/>
    <w:unhideWhenUsed/>
    <w:qFormat/>
    <w:uiPriority w:val="99"/>
    <w:pPr>
      <w:jc w:val="left"/>
    </w:pPr>
    <w:rPr>
      <w:rFonts w:ascii="Calibri" w:hAnsi="Calibri" w:eastAsia="宋体" w:cs="Times New Roman"/>
      <w:szCs w:val="22"/>
    </w:rPr>
  </w:style>
  <w:style w:type="paragraph" w:styleId="7">
    <w:name w:val="Body Text"/>
    <w:basedOn w:val="1"/>
    <w:semiHidden/>
    <w:unhideWhenUsed/>
    <w:qFormat/>
    <w:uiPriority w:val="99"/>
    <w:pPr>
      <w:spacing w:after="120" w:afterLines="0" w:afterAutospacing="0"/>
    </w:pPr>
    <w:rPr>
      <w:rFonts w:ascii="Calibri" w:hAnsi="Calibri" w:eastAsia="宋体" w:cs="Times New Roman"/>
      <w:szCs w:val="22"/>
    </w:rPr>
  </w:style>
  <w:style w:type="paragraph" w:styleId="8">
    <w:name w:val="Plain Text"/>
    <w:basedOn w:val="1"/>
    <w:semiHidden/>
    <w:unhideWhenUsed/>
    <w:qFormat/>
    <w:uiPriority w:val="99"/>
    <w:rPr>
      <w:rFonts w:ascii="宋体" w:hAnsi="Courier New" w:eastAsia="宋体" w:cs="Courier New"/>
      <w:szCs w:val="21"/>
    </w:rPr>
  </w:style>
  <w:style w:type="paragraph" w:styleId="9">
    <w:name w:val="Date"/>
    <w:basedOn w:val="1"/>
    <w:next w:val="1"/>
    <w:link w:val="37"/>
    <w:semiHidden/>
    <w:unhideWhenUsed/>
    <w:qFormat/>
    <w:uiPriority w:val="99"/>
    <w:pPr>
      <w:ind w:left="100" w:leftChars="2500"/>
    </w:pPr>
    <w:rPr>
      <w:szCs w:val="22"/>
    </w:rPr>
  </w:style>
  <w:style w:type="paragraph" w:styleId="10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4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2"/>
    </w:rPr>
  </w:style>
  <w:style w:type="paragraph" w:styleId="12">
    <w:name w:val="header"/>
    <w:basedOn w:val="1"/>
    <w:link w:val="46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sz w:val="18"/>
      <w:szCs w:val="22"/>
    </w:rPr>
  </w:style>
  <w:style w:type="paragraph" w:styleId="13">
    <w:name w:val="Subtitle"/>
    <w:basedOn w:val="1"/>
    <w:next w:val="1"/>
    <w:qFormat/>
    <w:uiPriority w:val="11"/>
    <w:pPr>
      <w:outlineLvl w:val="1"/>
    </w:pPr>
    <w:rPr>
      <w:rFonts w:ascii="Cambria" w:hAnsi="Cambria" w:eastAsia="宋体" w:cs="Times New Roman"/>
      <w:b/>
      <w:bCs/>
      <w:kern w:val="28"/>
      <w:szCs w:val="32"/>
    </w:rPr>
  </w:style>
  <w:style w:type="paragraph" w:styleId="14">
    <w:name w:val="footnote text"/>
    <w:basedOn w:val="1"/>
    <w:link w:val="44"/>
    <w:semiHidden/>
    <w:unhideWhenUsed/>
    <w:qFormat/>
    <w:uiPriority w:val="99"/>
    <w:pPr>
      <w:snapToGrid w:val="0"/>
      <w:spacing w:line="360" w:lineRule="auto"/>
      <w:ind w:firstLine="200" w:firstLineChars="20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1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6">
    <w:name w:val="Title"/>
    <w:basedOn w:val="1"/>
    <w:next w:val="1"/>
    <w:qFormat/>
    <w:uiPriority w:val="10"/>
    <w:pPr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7">
    <w:name w:val="annotation subject"/>
    <w:basedOn w:val="6"/>
    <w:next w:val="6"/>
    <w:link w:val="39"/>
    <w:semiHidden/>
    <w:unhideWhenUsed/>
    <w:qFormat/>
    <w:uiPriority w:val="99"/>
    <w:rPr>
      <w:rFonts w:asciiTheme="minorHAnsi" w:hAnsiTheme="minorHAnsi" w:eastAsiaTheme="minorEastAsia" w:cstheme="minorBidi"/>
      <w:b/>
      <w:bCs/>
    </w:r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22"/>
    <w:rPr>
      <w:rFonts w:ascii="Times New Roman" w:hAnsi="Times New Roman" w:eastAsia="宋体" w:cs="Times New Roman"/>
      <w:b/>
    </w:rPr>
  </w:style>
  <w:style w:type="character" w:styleId="22">
    <w:name w:val="page number"/>
    <w:semiHidden/>
    <w:unhideWhenUsed/>
    <w:qFormat/>
    <w:uiPriority w:val="99"/>
    <w:rPr>
      <w:rFonts w:ascii="Times New Roman" w:hAnsi="Times New Roman" w:eastAsia="宋体" w:cs="Times New Roman"/>
    </w:rPr>
  </w:style>
  <w:style w:type="character" w:styleId="23">
    <w:name w:val="FollowedHyperlink"/>
    <w:semiHidden/>
    <w:unhideWhenUsed/>
    <w:qFormat/>
    <w:uiPriority w:val="99"/>
    <w:rPr>
      <w:rFonts w:ascii="Times New Roman" w:hAnsi="Times New Roman" w:eastAsia="宋体" w:cs="Times New Roman"/>
      <w:color w:val="338DE6"/>
      <w:u w:val="none"/>
    </w:rPr>
  </w:style>
  <w:style w:type="character" w:styleId="24">
    <w:name w:val="Emphasis"/>
    <w:qFormat/>
    <w:uiPriority w:val="20"/>
    <w:rPr>
      <w:rFonts w:ascii="Times New Roman" w:hAnsi="Times New Roman" w:eastAsia="宋体" w:cs="Times New Roman"/>
    </w:rPr>
  </w:style>
  <w:style w:type="character" w:styleId="25">
    <w:name w:val="HTML Definition"/>
    <w:semiHidden/>
    <w:unhideWhenUsed/>
    <w:qFormat/>
    <w:uiPriority w:val="99"/>
    <w:rPr>
      <w:rFonts w:ascii="Times New Roman" w:hAnsi="Times New Roman" w:eastAsia="宋体" w:cs="Times New Roman"/>
    </w:rPr>
  </w:style>
  <w:style w:type="character" w:styleId="26">
    <w:name w:val="HTML Variable"/>
    <w:semiHidden/>
    <w:unhideWhenUsed/>
    <w:qFormat/>
    <w:uiPriority w:val="99"/>
    <w:rPr>
      <w:rFonts w:ascii="Times New Roman" w:hAnsi="Times New Roman" w:eastAsia="宋体" w:cs="Times New Roman"/>
    </w:rPr>
  </w:style>
  <w:style w:type="character" w:styleId="27">
    <w:name w:val="Hyperlink"/>
    <w:semiHidden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28">
    <w:name w:val="HTML Code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29">
    <w:name w:val="annotation reference"/>
    <w:basedOn w:val="20"/>
    <w:semiHidden/>
    <w:unhideWhenUsed/>
    <w:qFormat/>
    <w:uiPriority w:val="99"/>
    <w:rPr>
      <w:rFonts w:asciiTheme="minorHAnsi" w:hAnsiTheme="minorHAnsi" w:eastAsiaTheme="minorEastAsia" w:cstheme="minorBidi"/>
      <w:sz w:val="21"/>
      <w:szCs w:val="21"/>
    </w:rPr>
  </w:style>
  <w:style w:type="character" w:styleId="30">
    <w:name w:val="HTML Cite"/>
    <w:semiHidden/>
    <w:unhideWhenUsed/>
    <w:qFormat/>
    <w:uiPriority w:val="99"/>
    <w:rPr>
      <w:rFonts w:ascii="Times New Roman" w:hAnsi="Times New Roman" w:eastAsia="宋体" w:cs="Times New Roman"/>
    </w:rPr>
  </w:style>
  <w:style w:type="character" w:styleId="31">
    <w:name w:val="HTML Keyboard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2">
    <w:name w:val="HTML Sample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x..郝漄." w:hAnsi="Calibri" w:eastAsia="仿宋x..郝漄." w:cs="仿宋x..郝漄."/>
      <w:color w:val="000000"/>
      <w:kern w:val="0"/>
      <w:sz w:val="24"/>
      <w:szCs w:val="24"/>
      <w:lang w:val="en-US" w:eastAsia="zh-CN" w:bidi="ar-SA"/>
    </w:rPr>
  </w:style>
  <w:style w:type="paragraph" w:customStyle="1" w:styleId="34">
    <w:name w:val="Table Paragraph"/>
    <w:basedOn w:val="1"/>
    <w:qFormat/>
    <w:uiPriority w:val="1"/>
    <w:rPr>
      <w:rFonts w:ascii="仿宋" w:hAnsi="仿宋" w:eastAsia="仿宋" w:cs="仿宋"/>
      <w:szCs w:val="22"/>
      <w:lang w:val="zh-CN" w:eastAsia="zh-CN" w:bidi="zh-CN"/>
    </w:rPr>
  </w:style>
  <w:style w:type="character" w:customStyle="1" w:styleId="35">
    <w:name w:val="页眉 Char"/>
    <w:basedOn w:val="20"/>
    <w:link w:val="12"/>
    <w:qFormat/>
    <w:uiPriority w:val="99"/>
    <w:rPr>
      <w:rFonts w:ascii="Calibri" w:hAnsi="Calibri" w:eastAsia="宋体" w:cs="Times New Roman"/>
      <w:sz w:val="18"/>
      <w:szCs w:val="22"/>
    </w:rPr>
  </w:style>
  <w:style w:type="character" w:customStyle="1" w:styleId="36">
    <w:name w:val="页脚 Char"/>
    <w:basedOn w:val="20"/>
    <w:link w:val="11"/>
    <w:qFormat/>
    <w:uiPriority w:val="99"/>
    <w:rPr>
      <w:rFonts w:ascii="Calibri" w:hAnsi="Calibri" w:eastAsia="宋体" w:cs="Times New Roman"/>
      <w:sz w:val="18"/>
      <w:szCs w:val="22"/>
    </w:rPr>
  </w:style>
  <w:style w:type="character" w:customStyle="1" w:styleId="37">
    <w:name w:val="日期 Char"/>
    <w:basedOn w:val="20"/>
    <w:link w:val="9"/>
    <w:semiHidden/>
    <w:qFormat/>
    <w:uiPriority w:val="99"/>
    <w:rPr>
      <w:rFonts w:asciiTheme="minorHAnsi" w:hAnsiTheme="minorHAnsi" w:eastAsiaTheme="minorEastAsia" w:cstheme="minorBidi"/>
    </w:rPr>
  </w:style>
  <w:style w:type="character" w:customStyle="1" w:styleId="38">
    <w:name w:val="批注文字 Char"/>
    <w:basedOn w:val="20"/>
    <w:link w:val="6"/>
    <w:semiHidden/>
    <w:qFormat/>
    <w:uiPriority w:val="99"/>
    <w:rPr>
      <w:rFonts w:ascii="Calibri" w:hAnsi="Calibri" w:eastAsia="宋体" w:cs="Times New Roman"/>
      <w:szCs w:val="22"/>
    </w:rPr>
  </w:style>
  <w:style w:type="character" w:customStyle="1" w:styleId="39">
    <w:name w:val="批注主题 Char"/>
    <w:basedOn w:val="38"/>
    <w:link w:val="17"/>
    <w:semiHidden/>
    <w:qFormat/>
    <w:uiPriority w:val="99"/>
    <w:rPr>
      <w:b/>
      <w:bCs/>
    </w:rPr>
  </w:style>
  <w:style w:type="character" w:customStyle="1" w:styleId="40">
    <w:name w:val="批注框文本 Char"/>
    <w:basedOn w:val="20"/>
    <w:link w:val="10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customStyle="1" w:styleId="41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2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43">
    <w:name w:val="标题 1 Char"/>
    <w:link w:val="4"/>
    <w:qFormat/>
    <w:uiPriority w:val="0"/>
    <w:rPr>
      <w:rFonts w:ascii="Times New Roman" w:hAnsi="Times New Roman" w:eastAsia="黑体" w:cs="黑体"/>
      <w:b/>
      <w:kern w:val="44"/>
      <w:sz w:val="32"/>
      <w:szCs w:val="24"/>
    </w:rPr>
  </w:style>
  <w:style w:type="character" w:customStyle="1" w:styleId="44">
    <w:name w:val="脚注文本 Char"/>
    <w:link w:val="1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45">
    <w:name w:val="页脚 字符"/>
    <w:link w:val="11"/>
    <w:qFormat/>
    <w:uiPriority w:val="99"/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46">
    <w:name w:val="页眉 字符"/>
    <w:link w:val="12"/>
    <w:qFormat/>
    <w:uiPriority w:val="99"/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47">
    <w:name w:val="List Paragraph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48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49">
    <w:name w:val="内容"/>
    <w:basedOn w:val="1"/>
    <w:qFormat/>
    <w:uiPriority w:val="0"/>
    <w:pPr>
      <w:snapToGrid w:val="0"/>
      <w:spacing w:line="312" w:lineRule="atLeast"/>
      <w:ind w:firstLine="425"/>
    </w:pPr>
    <w:rPr>
      <w:rFonts w:ascii="Times New Roman" w:hAnsi="Times New Roman" w:eastAsia="宋体" w:cs="Times New Roman"/>
      <w:szCs w:val="20"/>
    </w:rPr>
  </w:style>
  <w:style w:type="paragraph" w:customStyle="1" w:styleId="50">
    <w:name w:val="正文 A"/>
    <w:qFormat/>
    <w:uiPriority w:val="0"/>
    <w:pPr>
      <w:widowControl w:val="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51">
    <w:name w:val="fontstrikethrough"/>
    <w:qFormat/>
    <w:uiPriority w:val="0"/>
    <w:rPr>
      <w:rFonts w:ascii="Times New Roman" w:hAnsi="Times New Roman" w:eastAsia="宋体" w:cs="Times New Roman"/>
      <w:strike/>
    </w:rPr>
  </w:style>
  <w:style w:type="character" w:customStyle="1" w:styleId="52">
    <w:name w:val="fontborder"/>
    <w:qFormat/>
    <w:uiPriority w:val="0"/>
    <w:rPr>
      <w:rFonts w:ascii="Times New Roman" w:hAnsi="Times New Roman" w:eastAsia="宋体" w:cs="Times New Roman"/>
      <w:bdr w:val="single" w:color="000000" w:sz="6" w:space="0"/>
    </w:rPr>
  </w:style>
  <w:style w:type="character" w:customStyle="1" w:styleId="53">
    <w:name w:val="ysuecg1udlhq8bdvvdbsd"/>
    <w:qFormat/>
    <w:uiPriority w:val="0"/>
    <w:rPr>
      <w:rFonts w:ascii="Times New Roman" w:hAnsi="Times New Roman" w:eastAsia="宋体" w:cs="Times New Roman"/>
    </w:rPr>
  </w:style>
  <w:style w:type="table" w:customStyle="1" w:styleId="54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val="en-US" w:eastAsia="en-US" w:bidi="bo-C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997</Words>
  <Characters>1117</Characters>
  <Lines>42</Lines>
  <Paragraphs>12</Paragraphs>
  <TotalTime>0</TotalTime>
  <ScaleCrop>false</ScaleCrop>
  <LinksUpToDate>false</LinksUpToDate>
  <CharactersWithSpaces>1156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2022-03-04T06:40:00Z</dcterms:created>
  <dc:creator>xzjd</dc:creator>
  <cp:lastModifiedBy>Jsuker_DYH</cp:lastModifiedBy>
  <cp:lastPrinted>2025-10-22T09:31:25Z</cp:lastPrinted>
  <dcterms:modified xsi:type="dcterms:W3CDTF">2025-10-22T09:34:05Z</dcterms:modified>
  <dc:title>乐山钵钵鸡制作专项职业能力考核规范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4D2C180D5D2E4262B977897B8DF0C381_13</vt:lpwstr>
  </property>
  <property fmtid="{D5CDD505-2E9C-101B-9397-08002B2CF9AE}" pid="4" name="KSOTemplateDocerSaveRecord">
    <vt:lpwstr>eyJoZGlkIjoiOTk1OTRkNjVlZjkwYzhmNWJkMzQ3N2Q2ZWY5NzE3ODgiLCJ1c2VySWQiOiIzMzY3ODU5NzMifQ==</vt:lpwstr>
  </property>
</Properties>
</file>