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pStyle w:val="2"/>
        <w:rPr>
          <w:rFonts w:hint="eastAsia"/>
        </w:rPr>
      </w:pPr>
    </w:p>
    <w:p>
      <w:pPr>
        <w:pStyle w:val="3"/>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color w:val="auto"/>
          <w:sz w:val="44"/>
          <w:szCs w:val="44"/>
          <w:highlight w:val="none"/>
          <w:u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u w:val="none"/>
          <w:lang w:eastAsia="zh-CN"/>
        </w:rPr>
        <w:t>四川省人事人才考试测评基地</w:t>
      </w:r>
    </w:p>
    <w:p>
      <w:pPr>
        <w:pStyle w:val="3"/>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color w:val="auto"/>
          <w:sz w:val="44"/>
          <w:szCs w:val="44"/>
          <w:highlight w:val="none"/>
          <w:u w:val="none"/>
          <w:lang w:eastAsia="zh-CN"/>
        </w:rPr>
      </w:pPr>
      <w:r>
        <w:rPr>
          <w:rFonts w:hint="eastAsia" w:ascii="方正小标宋简体" w:hAnsi="方正小标宋简体" w:eastAsia="方正小标宋简体" w:cs="方正小标宋简体"/>
          <w:b w:val="0"/>
          <w:bCs w:val="0"/>
          <w:color w:val="auto"/>
          <w:sz w:val="44"/>
          <w:szCs w:val="44"/>
          <w:highlight w:val="none"/>
          <w:u w:val="none"/>
          <w:lang w:eastAsia="zh-CN"/>
        </w:rPr>
        <w:t>无线电信号屏蔽器租赁服务采购项目</w:t>
      </w:r>
    </w:p>
    <w:p>
      <w:pPr>
        <w:pStyle w:val="3"/>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竞争性磋商公告</w:t>
      </w:r>
    </w:p>
    <w:p>
      <w:pPr>
        <w:rPr>
          <w:rFonts w:hint="eastAsia"/>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u w:val="none"/>
        </w:rPr>
        <w:t>四川易通天和招标代理有限公司（采购代理机构）受</w:t>
      </w:r>
      <w:r>
        <w:rPr>
          <w:rFonts w:hint="eastAsia" w:ascii="仿宋_GB2312" w:hAnsi="仿宋_GB2312" w:eastAsia="仿宋_GB2312" w:cs="仿宋_GB2312"/>
          <w:color w:val="auto"/>
          <w:sz w:val="32"/>
          <w:szCs w:val="32"/>
          <w:highlight w:val="none"/>
          <w:u w:val="none"/>
          <w:lang w:eastAsia="zh-CN"/>
        </w:rPr>
        <w:t>四川省人事人才考试测评基地</w:t>
      </w:r>
      <w:r>
        <w:rPr>
          <w:rFonts w:hint="eastAsia" w:ascii="仿宋_GB2312" w:hAnsi="仿宋_GB2312" w:eastAsia="仿宋_GB2312" w:cs="仿宋_GB2312"/>
          <w:bCs/>
          <w:color w:val="auto"/>
          <w:sz w:val="32"/>
          <w:szCs w:val="32"/>
          <w:highlight w:val="none"/>
          <w:u w:val="none"/>
        </w:rPr>
        <w:t>（采购人）</w:t>
      </w:r>
      <w:r>
        <w:rPr>
          <w:rFonts w:hint="eastAsia" w:ascii="仿宋_GB2312" w:hAnsi="仿宋_GB2312" w:eastAsia="仿宋_GB2312" w:cs="仿宋_GB2312"/>
          <w:color w:val="auto"/>
          <w:sz w:val="32"/>
          <w:szCs w:val="32"/>
          <w:highlight w:val="none"/>
          <w:u w:val="none"/>
        </w:rPr>
        <w:t>委托，拟对</w:t>
      </w:r>
      <w:r>
        <w:rPr>
          <w:rFonts w:hint="eastAsia" w:ascii="仿宋_GB2312" w:hAnsi="仿宋_GB2312" w:eastAsia="仿宋_GB2312" w:cs="仿宋_GB2312"/>
          <w:color w:val="auto"/>
          <w:sz w:val="32"/>
          <w:szCs w:val="32"/>
          <w:highlight w:val="none"/>
          <w:u w:val="none"/>
          <w:lang w:eastAsia="zh-CN"/>
        </w:rPr>
        <w:t>四川省人事人才考试测评基地无线电信号屏蔽器租赁服务项目</w:t>
      </w:r>
      <w:r>
        <w:rPr>
          <w:rFonts w:hint="eastAsia" w:ascii="仿宋_GB2312" w:hAnsi="仿宋_GB2312" w:eastAsia="仿宋_GB2312" w:cs="仿宋_GB2312"/>
          <w:bCs/>
          <w:color w:val="auto"/>
          <w:sz w:val="32"/>
          <w:szCs w:val="32"/>
          <w:highlight w:val="none"/>
          <w:u w:val="none"/>
        </w:rPr>
        <w:t>采用竞</w:t>
      </w:r>
      <w:r>
        <w:rPr>
          <w:rFonts w:hint="eastAsia" w:ascii="仿宋_GB2312" w:hAnsi="仿宋_GB2312" w:eastAsia="仿宋_GB2312" w:cs="仿宋_GB2312"/>
          <w:color w:val="auto"/>
          <w:sz w:val="32"/>
          <w:szCs w:val="32"/>
          <w:highlight w:val="none"/>
          <w:u w:val="none"/>
        </w:rPr>
        <w:t>争</w:t>
      </w:r>
      <w:r>
        <w:rPr>
          <w:rFonts w:hint="eastAsia" w:ascii="仿宋_GB2312" w:hAnsi="仿宋_GB2312" w:eastAsia="仿宋_GB2312" w:cs="仿宋_GB2312"/>
          <w:color w:val="auto"/>
          <w:sz w:val="32"/>
          <w:szCs w:val="32"/>
          <w:highlight w:val="none"/>
        </w:rPr>
        <w:t>性</w:t>
      </w:r>
      <w:r>
        <w:rPr>
          <w:rFonts w:hint="eastAsia" w:ascii="仿宋_GB2312" w:hAnsi="仿宋_GB2312" w:eastAsia="仿宋_GB2312" w:cs="仿宋_GB2312"/>
          <w:bCs/>
          <w:color w:val="auto"/>
          <w:sz w:val="32"/>
          <w:szCs w:val="32"/>
          <w:highlight w:val="none"/>
        </w:rPr>
        <w:t>磋商方式进行采购，特邀请符合本次采购要求的供应商参加本项目的竞争性磋商。</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一、采购项目基本情况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1.项目编号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YTTH-2024-FC0338</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2.采购项目名称：</w:t>
      </w:r>
      <w:r>
        <w:rPr>
          <w:rFonts w:hint="eastAsia" w:ascii="仿宋_GB2312" w:hAnsi="仿宋_GB2312" w:eastAsia="仿宋_GB2312" w:cs="仿宋_GB2312"/>
          <w:color w:val="auto"/>
          <w:sz w:val="32"/>
          <w:szCs w:val="32"/>
          <w:highlight w:val="none"/>
          <w:lang w:eastAsia="zh-CN"/>
        </w:rPr>
        <w:t>四川省人事人才考试测评基地无线电信号屏蔽器租赁服务项目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3.采购人</w:t>
      </w:r>
      <w:r>
        <w:rPr>
          <w:rFonts w:hint="eastAsia" w:ascii="仿宋_GB2312" w:hAnsi="仿宋_GB2312" w:eastAsia="仿宋_GB2312" w:cs="仿宋_GB2312"/>
          <w:color w:val="auto"/>
          <w:sz w:val="32"/>
          <w:szCs w:val="32"/>
          <w:highlight w:val="none"/>
          <w:lang w:eastAsia="zh-CN"/>
        </w:rPr>
        <w:t>：四川省人事人才考试测评基地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4.采购代理机构：四川易通天和招标代理有限公司</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二、资金情况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1.采购预算：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三、采购项目简介：</w:t>
      </w:r>
      <w:r>
        <w:rPr>
          <w:rFonts w:hint="eastAsia" w:ascii="仿宋_GB2312" w:hAnsi="仿宋_GB2312" w:eastAsia="仿宋_GB2312" w:cs="仿宋_GB2312"/>
          <w:color w:val="auto"/>
          <w:sz w:val="32"/>
          <w:szCs w:val="32"/>
          <w:highlight w:val="none"/>
        </w:rPr>
        <w:t>本项目为</w:t>
      </w:r>
      <w:r>
        <w:rPr>
          <w:rFonts w:hint="eastAsia" w:ascii="仿宋_GB2312" w:hAnsi="仿宋_GB2312" w:eastAsia="仿宋_GB2312" w:cs="仿宋_GB2312"/>
          <w:color w:val="auto"/>
          <w:sz w:val="32"/>
          <w:szCs w:val="32"/>
          <w:highlight w:val="none"/>
          <w:lang w:eastAsia="zh-CN"/>
        </w:rPr>
        <w:t>四川省人事人才考试测评基地无线电信号屏蔽器租赁服务项目</w:t>
      </w:r>
      <w:r>
        <w:rPr>
          <w:rFonts w:hint="eastAsia" w:ascii="仿宋_GB2312" w:hAnsi="仿宋_GB2312" w:eastAsia="仿宋_GB2312" w:cs="仿宋_GB2312"/>
          <w:color w:val="auto"/>
          <w:sz w:val="32"/>
          <w:szCs w:val="32"/>
          <w:highlight w:val="none"/>
        </w:rPr>
        <w:t>，共一个包，详见本磋商文件第五章。</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四、供应商邀请方式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公告方式：本次竞争性磋商邀请在中国招标投标公共服务平台、四川省人力资源和社会保障厅官网上以公告形式发布。</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五、供应商参加本次</w:t>
      </w:r>
      <w:r>
        <w:rPr>
          <w:rFonts w:hint="eastAsia" w:ascii="仿宋_GB2312" w:hAnsi="仿宋_GB2312" w:eastAsia="仿宋_GB2312" w:cs="仿宋_GB2312"/>
          <w:b/>
          <w:color w:val="auto"/>
          <w:sz w:val="32"/>
          <w:szCs w:val="32"/>
          <w:highlight w:val="none"/>
          <w:lang w:eastAsia="zh-CN"/>
        </w:rPr>
        <w:t>采购活动</w:t>
      </w:r>
      <w:r>
        <w:rPr>
          <w:rFonts w:hint="eastAsia" w:ascii="仿宋_GB2312" w:hAnsi="仿宋_GB2312" w:eastAsia="仿宋_GB2312" w:cs="仿宋_GB2312"/>
          <w:b/>
          <w:color w:val="auto"/>
          <w:sz w:val="32"/>
          <w:szCs w:val="32"/>
          <w:highlight w:val="none"/>
        </w:rPr>
        <w:t>应具备下列条件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3.具有履行合同所必需的设备和专业技术能力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5.参加</w:t>
      </w:r>
      <w:r>
        <w:rPr>
          <w:rFonts w:hint="eastAsia" w:ascii="仿宋_GB2312" w:hAnsi="仿宋_GB2312" w:eastAsia="仿宋_GB2312" w:cs="仿宋_GB2312"/>
          <w:color w:val="auto"/>
          <w:sz w:val="32"/>
          <w:szCs w:val="32"/>
          <w:highlight w:val="none"/>
          <w:lang w:eastAsia="zh-CN"/>
        </w:rPr>
        <w:t>采购活动</w:t>
      </w:r>
      <w:r>
        <w:rPr>
          <w:rFonts w:hint="eastAsia" w:ascii="仿宋_GB2312" w:hAnsi="仿宋_GB2312" w:eastAsia="仿宋_GB2312" w:cs="仿宋_GB2312"/>
          <w:color w:val="auto"/>
          <w:sz w:val="32"/>
          <w:szCs w:val="32"/>
          <w:highlight w:val="none"/>
        </w:rPr>
        <w:t>前三年内，在经营活动中没有重大违法记录；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6.法律、行政法规规定的其他条件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7.根据采购项目提出的特殊条件：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7.1供应商及其现任法定代表人（非法人机构则为主要负责人）不得具有行贿犯罪记录；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本次磋商不接受联合体响应。</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六、禁止参加本次采购活动的供应商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w:t>
      </w:r>
      <w:r>
        <w:rPr>
          <w:rFonts w:hint="eastAsia" w:ascii="仿宋_GB2312" w:hAnsi="仿宋_GB2312" w:eastAsia="仿宋_GB2312" w:cs="仿宋_GB2312"/>
          <w:color w:val="auto"/>
          <w:sz w:val="32"/>
          <w:szCs w:val="32"/>
          <w:highlight w:val="none"/>
          <w:lang w:eastAsia="zh-CN"/>
        </w:rPr>
        <w:t>采购合同</w:t>
      </w:r>
      <w:r>
        <w:rPr>
          <w:rFonts w:hint="eastAsia" w:ascii="仿宋_GB2312" w:hAnsi="仿宋_GB2312" w:eastAsia="仿宋_GB2312" w:cs="仿宋_GB2312"/>
          <w:color w:val="auto"/>
          <w:sz w:val="32"/>
          <w:szCs w:val="32"/>
          <w:highlight w:val="none"/>
        </w:rPr>
        <w:t>等实质性内容条款的，视同为采购项目提供规范编制。</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560" w:lineRule="exact"/>
        <w:ind w:left="239" w:leftChars="114"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（一）凡有意参加磋商并符合资格要求的单位，请于2024年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 xml:space="preserve"> 日上午9时00分至2024年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日17时00分（北京时间，下同），通过四川招标投标交易服务平台（网址：www.scebid.com）注册、绑定CA、报名并下载磋商文件。平台咨询电话：028-85127782/18030469886；</w:t>
      </w:r>
      <w:r>
        <w:rPr>
          <w:rFonts w:hint="eastAsia" w:ascii="仿宋_GB2312" w:hAnsi="仿宋_GB2312" w:eastAsia="仿宋_GB2312" w:cs="仿宋_GB2312"/>
          <w:color w:val="auto"/>
          <w:sz w:val="32"/>
          <w:szCs w:val="32"/>
          <w:highlight w:val="none"/>
          <w:lang w:val="en-US" w:eastAsia="zh-CN"/>
        </w:rPr>
        <w:t>也可</w:t>
      </w:r>
      <w:r>
        <w:rPr>
          <w:rFonts w:hint="eastAsia" w:ascii="仿宋_GB2312" w:hAnsi="仿宋_GB2312" w:eastAsia="仿宋_GB2312" w:cs="仿宋_GB2312"/>
          <w:color w:val="auto"/>
          <w:sz w:val="32"/>
          <w:szCs w:val="32"/>
          <w:highlight w:val="none"/>
        </w:rPr>
        <w:t>现场报名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报名地址：成都市高新区中和大道二段99号14栋1层4号，联系人：米女士，联系电话：</w:t>
      </w:r>
      <w:r>
        <w:rPr>
          <w:rFonts w:hint="eastAsia" w:ascii="仿宋_GB2312" w:hAnsi="仿宋_GB2312" w:eastAsia="仿宋_GB2312" w:cs="仿宋_GB2312"/>
          <w:color w:val="auto"/>
          <w:sz w:val="32"/>
          <w:szCs w:val="32"/>
          <w:highlight w:val="none"/>
        </w:rPr>
        <w:t>028-85320556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提交以下资料：法人或者其他组织的，提供单位介绍信、经办人身份证明；自然人的，只需提供本人身份证明。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（二）磋商文件每套售价</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00元/份/包，一经收取不予退还。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特别提醒：《四川招标投标交易服务平台》目前可使用四川CA报名、在线投标（全电子化项目适用）、签章和加密。四川CA办理和使用咨询电话：028-85127782/18030469886。</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****四川CA办理网点****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【窗口一：四川招标投标交易服务平台服务中心】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①法定工作日:09:30-12:00，13:00-17:30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②地址：成都市高新区天府五街天府软件园G5栋-2302</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③联系方式：028-60109992</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【窗口二：四川招标投标交易服务平台代办点1】</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①法定工作日:09:00-11:30，13:00-17:30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②地址：成都市高新区中和大道二段99号卡斯摩广场商业别墅区14栋104号4楼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③联系方式：028-85127782/18030469886</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【窗口三：四川招标投标交易服务平台代办点2】</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①法定工作日:09:00-11:30，13:00-17:30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②地址：成都金牛高新技术产业园区金科中路18号1栋9楼901号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③联系方式：028-85127782/18030469886。</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八、递交响应文件截止时间</w:t>
      </w:r>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日10:00 (北京时间)。</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九、递交响应文件地点：</w:t>
      </w:r>
      <w:r>
        <w:rPr>
          <w:rFonts w:hint="eastAsia" w:ascii="仿宋_GB2312" w:hAnsi="仿宋_GB2312" w:eastAsia="仿宋_GB2312" w:cs="仿宋_GB2312"/>
          <w:bCs/>
          <w:color w:val="auto"/>
          <w:sz w:val="32"/>
          <w:szCs w:val="32"/>
          <w:highlight w:val="none"/>
        </w:rPr>
        <w:t>响应文件必须在递交响应文件截止时间前送达磋商地点。逾期送达或未按磋商文件要求进行密封标注的响应文件，采购人/采购代理机构恕不接收。本次采购不接收邮寄的响应文件。</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十、响应文件开启时间：</w:t>
      </w:r>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日10:00（</w:t>
      </w:r>
      <w:r>
        <w:rPr>
          <w:rFonts w:hint="eastAsia" w:ascii="仿宋_GB2312" w:hAnsi="仿宋_GB2312" w:eastAsia="仿宋_GB2312" w:cs="仿宋_GB2312"/>
          <w:bCs/>
          <w:color w:val="auto"/>
          <w:sz w:val="32"/>
          <w:szCs w:val="32"/>
          <w:highlight w:val="none"/>
        </w:rPr>
        <w:t>北京时间）在磋商地点开启。</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十一、磋商地点：</w:t>
      </w:r>
      <w:r>
        <w:rPr>
          <w:rFonts w:hint="eastAsia" w:ascii="仿宋_GB2312" w:hAnsi="仿宋_GB2312" w:eastAsia="仿宋_GB2312" w:cs="仿宋_GB2312"/>
          <w:color w:val="auto"/>
          <w:sz w:val="32"/>
          <w:szCs w:val="32"/>
          <w:highlight w:val="none"/>
        </w:rPr>
        <w:t>四川易通天和招标代理有限公司（地址：</w:t>
      </w:r>
      <w:r>
        <w:rPr>
          <w:rFonts w:hint="eastAsia" w:ascii="仿宋_GB2312" w:hAnsi="仿宋_GB2312" w:eastAsia="仿宋_GB2312" w:cs="仿宋_GB2312"/>
          <w:b/>
          <w:bCs/>
          <w:color w:val="auto"/>
          <w:sz w:val="32"/>
          <w:szCs w:val="32"/>
          <w:highlight w:val="none"/>
        </w:rPr>
        <w:t>成都市高新区中和大道二段99号14栋1层4号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十二、联系方式</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采 购 人：</w:t>
      </w:r>
      <w:r>
        <w:rPr>
          <w:rFonts w:hint="eastAsia" w:ascii="仿宋_GB2312" w:hAnsi="仿宋_GB2312" w:eastAsia="仿宋_GB2312" w:cs="仿宋_GB2312"/>
          <w:b/>
          <w:bCs/>
          <w:color w:val="auto"/>
          <w:sz w:val="32"/>
          <w:szCs w:val="32"/>
          <w:highlight w:val="none"/>
          <w:lang w:eastAsia="zh-CN"/>
        </w:rPr>
        <w:t>四川省人事人才考试测评基地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bCs w:val="0"/>
          <w:color w:val="auto"/>
          <w:sz w:val="32"/>
          <w:szCs w:val="32"/>
          <w:highlight w:val="none"/>
        </w:rPr>
        <w:t>四川省成都市锦江区新华大道三槐树路2号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 系 人：</w:t>
      </w:r>
      <w:r>
        <w:rPr>
          <w:rFonts w:hint="eastAsia" w:ascii="仿宋_GB2312" w:hAnsi="仿宋_GB2312" w:eastAsia="仿宋_GB2312" w:cs="仿宋_GB2312"/>
          <w:bCs w:val="0"/>
          <w:color w:val="auto"/>
          <w:sz w:val="32"/>
          <w:szCs w:val="32"/>
          <w:highlight w:val="none"/>
        </w:rPr>
        <w:t>廖女士</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bCs w:val="0"/>
          <w:color w:val="auto"/>
          <w:sz w:val="32"/>
          <w:szCs w:val="32"/>
          <w:highlight w:val="none"/>
        </w:rPr>
        <w:t>028-86759175</w:t>
      </w:r>
    </w:p>
    <w:p>
      <w:pPr>
        <w:keepNext w:val="0"/>
        <w:keepLines w:val="0"/>
        <w:pageBreakBefore w:val="0"/>
        <w:widowControl w:val="0"/>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采购代理机构：四川易通天和招标代理有限公司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通讯地址：成都市高新区中和大道二段99号14栋1层4号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    编：610041</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 系 人：胡先生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联系电话：028-85320556</w:t>
      </w:r>
    </w:p>
    <w:p>
      <w:bookmarkStart w:id="0" w:name="_GoBack"/>
      <w:bookmarkEnd w:id="0"/>
    </w:p>
    <w:p>
      <w:pPr>
        <w:keepNext w:val="0"/>
        <w:keepLines w:val="0"/>
        <w:pageBreakBefore w:val="0"/>
        <w:widowControl w:val="0"/>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560" w:lineRule="exact"/>
        <w:ind w:left="5520" w:hanging="4830" w:hangingChars="2300"/>
        <w:jc w:val="both"/>
        <w:rPr>
          <w:color w:val="auto"/>
          <w:highlight w:val="none"/>
        </w:rPr>
      </w:pPr>
    </w:p>
    <w:p>
      <w:pPr>
        <w:spacing w:line="560" w:lineRule="exact"/>
        <w:ind w:left="5520" w:hanging="4830" w:hangingChars="2300"/>
        <w:jc w:val="both"/>
        <w:rPr>
          <w:color w:val="auto"/>
          <w:highlight w:val="none"/>
        </w:rPr>
      </w:pP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2ExZjlkNWJjZjlmZDY3ZDBkYWYyNzRmZjdhMDgifQ=="/>
  </w:docVars>
  <w:rsids>
    <w:rsidRoot w:val="00000000"/>
    <w:rsid w:val="054144F3"/>
    <w:rsid w:val="071714D4"/>
    <w:rsid w:val="16677B31"/>
    <w:rsid w:val="1D4232E9"/>
    <w:rsid w:val="1EEE0DF0"/>
    <w:rsid w:val="2A5266D7"/>
    <w:rsid w:val="375FE261"/>
    <w:rsid w:val="413D5FD3"/>
    <w:rsid w:val="46C978C9"/>
    <w:rsid w:val="4792415F"/>
    <w:rsid w:val="57233025"/>
    <w:rsid w:val="5ADF7263"/>
    <w:rsid w:val="63696264"/>
    <w:rsid w:val="642C3A82"/>
    <w:rsid w:val="75BF1D13"/>
    <w:rsid w:val="77381D7D"/>
    <w:rsid w:val="78395DAD"/>
    <w:rsid w:val="7A3D6612"/>
    <w:rsid w:val="7ADE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360" w:lineRule="auto"/>
      <w:ind w:left="431" w:hanging="431"/>
      <w:jc w:val="center"/>
      <w:outlineLvl w:val="0"/>
    </w:pPr>
    <w:rPr>
      <w:rFonts w:ascii="仿宋" w:hAnsi="仿宋" w:eastAsia="仿宋"/>
      <w:b/>
      <w:bCs/>
      <w:color w:val="000000"/>
      <w:kern w:val="44"/>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6">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1380</Words>
  <Characters>1562</Characters>
  <Lines>0</Lines>
  <Paragraphs>0</Paragraphs>
  <TotalTime>4</TotalTime>
  <ScaleCrop>false</ScaleCrop>
  <LinksUpToDate>false</LinksUpToDate>
  <CharactersWithSpaces>1659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2024-10-08T23:53:00Z</dcterms:created>
  <dc:creator>Administrator</dc:creator>
  <cp:lastModifiedBy>user</cp:lastModifiedBy>
  <dcterms:modified xsi:type="dcterms:W3CDTF">2024-10-09T15:19:35Z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089CB19B52E4489BA023A60824F12924_12</vt:lpwstr>
  </property>
</Properties>
</file>