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cs="方正小标宋简体"/>
          <w:i w:val="0"/>
          <w:iCs w:val="0"/>
          <w:caps w:val="0"/>
          <w:color w:val="auto"/>
          <w:spacing w:val="0"/>
          <w:sz w:val="44"/>
          <w:szCs w:val="44"/>
          <w:bdr w:val="none" w:color="auto" w:sz="0" w:space="0"/>
          <w:shd w:val="clear" w:fill="FFFFFF"/>
        </w:rPr>
      </w:pPr>
      <w:r>
        <w:rPr>
          <w:rFonts w:hint="eastAsia" w:ascii="方正小标宋简体" w:hAnsi="方正小标宋简体" w:eastAsia="方正小标宋简体" w:cs="方正小标宋简体"/>
          <w:i w:val="0"/>
          <w:iCs w:val="0"/>
          <w:caps w:val="0"/>
          <w:color w:val="auto"/>
          <w:spacing w:val="0"/>
          <w:sz w:val="44"/>
          <w:szCs w:val="44"/>
          <w:bdr w:val="none" w:color="auto" w:sz="0" w:space="0"/>
          <w:shd w:val="clear" w:fill="FFFFFF"/>
        </w:rPr>
        <w:t>四川省人力资源和社会保障厅 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i w:val="0"/>
          <w:iCs w:val="0"/>
          <w:caps w:val="0"/>
          <w:color w:val="auto"/>
          <w:spacing w:val="0"/>
          <w:sz w:val="44"/>
          <w:szCs w:val="44"/>
          <w:bdr w:val="none" w:color="auto" w:sz="0" w:space="0"/>
          <w:shd w:val="clear" w:fill="FFFFFF"/>
        </w:rPr>
        <w:t>四川省邮政管理局</w:t>
      </w:r>
      <w:r>
        <w:rPr>
          <w:rFonts w:hint="eastAsia" w:ascii="方正小标宋简体" w:hAnsi="方正小标宋简体" w:eastAsia="方正小标宋简体" w:cs="方正小标宋简体"/>
          <w:i w:val="0"/>
          <w:iCs w:val="0"/>
          <w:caps w:val="0"/>
          <w:color w:val="auto"/>
          <w:spacing w:val="0"/>
          <w:sz w:val="44"/>
          <w:szCs w:val="44"/>
          <w:bdr w:val="none" w:color="auto" w:sz="0" w:space="0"/>
          <w:shd w:val="clear" w:fill="FFFFFF"/>
        </w:rPr>
        <w:br w:type="textWrapping"/>
      </w:r>
      <w:r>
        <w:rPr>
          <w:rFonts w:hint="eastAsia" w:ascii="方正小标宋简体" w:hAnsi="方正小标宋简体" w:eastAsia="方正小标宋简体" w:cs="方正小标宋简体"/>
          <w:i w:val="0"/>
          <w:iCs w:val="0"/>
          <w:caps w:val="0"/>
          <w:color w:val="auto"/>
          <w:spacing w:val="0"/>
          <w:sz w:val="44"/>
          <w:szCs w:val="44"/>
          <w:bdr w:val="none" w:color="auto" w:sz="0" w:space="0"/>
          <w:shd w:val="clear" w:fill="FFFFFF"/>
        </w:rPr>
        <w:t>关于做好基层快递网点优先参加工伤保险工作的通知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iCs w:val="0"/>
          <w:caps w:val="0"/>
          <w:color w:val="000000"/>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川人社办发〔2022〕9号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color w:val="000000"/>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各市（州）人力资源和社会保障局、邮政管理局：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bdr w:val="none" w:color="auto" w:sz="0" w:space="0"/>
          <w:shd w:val="clear" w:fill="FFFFFF"/>
        </w:rPr>
        <w:t>为贯彻落实《交通运输部国家邮政局国家发展改革委人力资源社会保障部商务部市场监管总局全国总工会关于做好快递员群体合法权益保障工作的意见》（交邮政发〔2021〕59号）和《人力资源社会保障部办公厅国家邮政局办公室关于推进基层快递网点优先参加工伤保险工作的通知》（人社厅发〔2021〕101号）精神，结合我省实际，现就切实推进我省基层快递网点优先参加工伤保险工作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一、适用范围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快递企业和基层快递网点应当依法参加社会保险。快递企业使用劳务派遣方式用工的，应督促劳务派遣公司依法参加社会保险。用工灵活、流动性大的基层快递网点，可优先办理参加工伤保险。本通知印发前已经按规定参加各项社会保险的快递企业和基层快递网点，继续按原参保方式参加社会保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二、参保登记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基层快递网点优先参加工伤保险，原则上采用集中统一方式办理参保登记。全网型快递企业的基层快递网点可由省级公司统一在省本级办理参保登记，具备用人单位主体资格的基层快递网点也可在快递业务经营许可地市（州）本级办理参保登记；单一型快递企业的基层快递网点统一在快递业务经营许可地市（州）本级办理参保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快递企业应及时收集基层快递网点优先参加工伤保险人员基本信息，填写《基层快递网点优先参加工伤保险人员信息表》（见附件）报邮政管理部门审核后，到社会保险经办机构办理参保登记。统一办理参保登记的，应注明承担参保人员工伤保险用人单位责任的主体（以下统称用人单位），其中，已取得邮政管理部门快递业务经营许可、具备用人单位主体资格的基层快递网点，直接标注该网点为参保人员工伤保险用人单位责任主体；在邮政管理部门进行快递末端网点备案、不具备用人单位主体资格的基层快递网点，由该网点所属的具备快递业务经营许可资质和用人单位主体资格的企业法人承担工伤保险用人单位责任。快递企业、基层快递网点应及时向社会保险经办机构申报人员变动情况等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三、缴费基数和费率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基层快递网点优先参加工伤保险，统一按照上年度全省城镇全部单位就业人员月平均工资和参保人数确定缴费基数；行业基准费率统一按0.4%计算，实施过程中由人力资源社会保障厅根据“以支定收、收支平衡”原则适时调整。各级社会保险经办机构根据用人单位工伤保险费使用、工伤发生率等因素，具体核定工伤保险费率并适时浮动调整。快递员个人不缴纳工伤保险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四、工伤认定鉴定和待遇支付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快递企业、基层快递网点快递员按照《工伤保险条例》《四川省工伤保险条例》《〈四川省工伤保险条例〉实施办法》等规定享受工伤保险待遇。各级社会保险经办机构和用人单位依法按时足额支付各项工伤保险待遇。用人单位应当参加工伤保险而未参加的，由用人单位按规定依法支付工伤保险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bdr w:val="none" w:color="auto" w:sz="0" w:space="0"/>
          <w:shd w:val="clear" w:fill="FFFFFF"/>
        </w:rPr>
        <w:t>优先参加工伤保险的快递员在参保缴费期内因工作遭受事故伤害或者患职业病的，用人单位应负责办理工伤认定、劳动能力鉴定和工伤保险待遇等申请业务。在工伤认定过程中，社会保险行政部门可参考商业保险公司对同一伤害事故的调查结论，及时作出工伤认定决定。在省本级参保的，其工伤认定和劳动能力鉴定由用人单位所在市（州）办理，工伤保险待遇由用人单位所在地县级社会保险经办机构核定并生成支付计划后，由省本级直接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i w:val="0"/>
          <w:iCs w:val="0"/>
          <w:caps w:val="0"/>
          <w:color w:val="000000"/>
          <w:spacing w:val="0"/>
          <w:sz w:val="32"/>
          <w:szCs w:val="32"/>
          <w:bdr w:val="none" w:color="auto" w:sz="0" w:space="0"/>
          <w:shd w:val="clear" w:fill="FFFFFF"/>
        </w:rPr>
        <w:t>五、工作要求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各级人力资源社会保障部门和邮政管理部门要提高政治站位，统筹处理好企业发展和维护快递员合法权益的关系，聚焦解决快递员群体工伤保障问题，鼓励商业保险作为补充保障方式，同时兼顾市场公平，促进快递业持续健康发展。要加强组织领导，强化部门间协作配合，切实做好基层快递网点优先参加工伤保险的组织实施工作，力争尽快实现全面覆盖。要指导快递企业和基层快递网点积极开展宣传、培训，不断提升快递员工伤保险依法维权意识、工伤预防意识和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各级人力资源社会保障部门要会同邮政管理部门加强督导检查，督促用人单位依法参保，适时通报基层快递网点参加工伤保险情况。要针对快递行业特点，简化优化经办流程，完善信息系统，加强部门间数据共享和业务协同，实施“温暖人社”行动，推进网上办、掌上办、及时办，为基层快递网点优先参加工伤保险提供更加便捷高效的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各级邮政管理部门根据优先参加工伤保险的基层网点对象范围，对各类快递企业和基层快递网点进行摸底排查，按月向同级人力资源社会保障部门提供符合条件的基层快递网点名单，督促快递企业和基层快递网点及时为快递员办理工伤保险参保登记并缴费。要将落实快递员参加工伤保险情况纳入行业诚信体系建设范畴，指导企业完善考核机制，开展快递员满意度调查，指导快递企业在年度工作报告中增加快递员参加工伤保险情况内容，并将快递企业及其基层网点参加工伤保险情况在中国快递协会、四川省快递协会及各快递企业官网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快递企业和基层快递网点应对参保人员信息真实性负责。全网型快递企业省级公司应切实履行全网管理责任，做好全网快递员参保工作。快递企业、基层快递网点及快递员等以欺诈、虚构工伤事故、伪造证明材料等行为骗取工伤保险待遇的，将依法追究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bdr w:val="none" w:color="auto" w:sz="0" w:space="0"/>
          <w:shd w:val="clear" w:fill="FFFFFF"/>
        </w:rPr>
        <w:t>本通知自发文之日起施行，有效期五年。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bdr w:val="none" w:color="auto" w:sz="0" w:space="0"/>
          <w:shd w:val="clear" w:fill="FFFFFF"/>
        </w:rPr>
        <w:t>附件：基层快递网点优先参加工伤保险人员信息表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bdr w:val="none" w:color="auto" w:sz="0" w:space="0"/>
          <w:shd w:val="clear" w:fill="FFFFFF"/>
        </w:rPr>
        <w:t>四川省人力资源和社会保障厅      四川省邮政管理局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 w:hAnsi="仿宋" w:eastAsia="仿宋" w:cs="仿宋"/>
          <w:i w:val="0"/>
          <w:iCs w:val="0"/>
          <w:caps w:val="0"/>
          <w:color w:val="000000"/>
          <w:spacing w:val="0"/>
          <w:sz w:val="32"/>
          <w:szCs w:val="32"/>
          <w:bdr w:val="none" w:color="auto" w:sz="0" w:space="0"/>
          <w:shd w:val="clear" w:fill="FFFFFF"/>
        </w:rPr>
        <w:sectPr>
          <w:pgSz w:w="11906" w:h="16838"/>
          <w:pgMar w:top="2098" w:right="1531" w:bottom="1984" w:left="1531" w:header="851" w:footer="992" w:gutter="0"/>
          <w:cols w:space="425" w:num="1"/>
          <w:docGrid w:type="lines" w:linePitch="312" w:charSpace="0"/>
        </w:sectPr>
      </w:pPr>
      <w:r>
        <w:rPr>
          <w:rFonts w:hint="eastAsia" w:ascii="仿宋" w:hAnsi="仿宋" w:eastAsia="仿宋" w:cs="仿宋"/>
          <w:i w:val="0"/>
          <w:iCs w:val="0"/>
          <w:caps w:val="0"/>
          <w:color w:val="000000"/>
          <w:spacing w:val="0"/>
          <w:sz w:val="32"/>
          <w:szCs w:val="32"/>
          <w:bdr w:val="none" w:color="auto" w:sz="0" w:space="0"/>
          <w:shd w:val="clear" w:fill="FFFFFF"/>
        </w:rPr>
        <w:t>                                2022年1月25日</w:t>
      </w:r>
    </w:p>
    <w:p>
      <w:pPr>
        <w:adjustRightInd w:val="0"/>
        <w:snapToGrid w:val="0"/>
        <w:ind w:firstLine="0"/>
        <w:rPr>
          <w:rFonts w:eastAsia="黑体"/>
          <w:bCs/>
          <w:sz w:val="32"/>
          <w:szCs w:val="32"/>
        </w:rPr>
      </w:pPr>
      <w:r>
        <w:rPr>
          <w:rFonts w:eastAsia="黑体"/>
          <w:bCs/>
          <w:sz w:val="32"/>
          <w:szCs w:val="32"/>
        </w:rPr>
        <w:t>附件</w:t>
      </w:r>
    </w:p>
    <w:p>
      <w:pPr>
        <w:adjustRightInd w:val="0"/>
        <w:snapToGrid w:val="0"/>
        <w:spacing w:line="620" w:lineRule="exact"/>
        <w:ind w:firstLine="0"/>
        <w:jc w:val="center"/>
        <w:outlineLvl w:val="1"/>
        <w:rPr>
          <w:rFonts w:eastAsia="方正小标宋简体"/>
          <w:bCs/>
          <w:kern w:val="0"/>
          <w:sz w:val="36"/>
          <w:szCs w:val="36"/>
        </w:rPr>
      </w:pPr>
      <w:r>
        <w:rPr>
          <w:rFonts w:eastAsia="方正小标宋简体"/>
          <w:bCs/>
          <w:kern w:val="0"/>
          <w:sz w:val="36"/>
          <w:szCs w:val="36"/>
        </w:rPr>
        <w:t>基层快递网点优先参加工伤保险人员信息表</w:t>
      </w:r>
    </w:p>
    <w:p>
      <w:pPr>
        <w:adjustRightInd w:val="0"/>
        <w:snapToGrid w:val="0"/>
        <w:ind w:firstLine="0"/>
        <w:jc w:val="left"/>
        <w:rPr>
          <w:bCs/>
          <w:szCs w:val="32"/>
        </w:rPr>
      </w:pPr>
      <w:r>
        <w:rPr>
          <w:bCs/>
          <w:kern w:val="0"/>
          <w:sz w:val="22"/>
          <w:szCs w:val="22"/>
        </w:rPr>
        <w:t>申报单位（盖章）：                                  邮政管理部门（盖章）：                             填报时间：</w:t>
      </w:r>
    </w:p>
    <w:tbl>
      <w:tblPr>
        <w:tblStyle w:val="4"/>
        <w:tblW w:w="14866" w:type="dxa"/>
        <w:jc w:val="center"/>
        <w:tblLayout w:type="autofit"/>
        <w:tblCellMar>
          <w:top w:w="0" w:type="dxa"/>
          <w:left w:w="108" w:type="dxa"/>
          <w:bottom w:w="0" w:type="dxa"/>
          <w:right w:w="108" w:type="dxa"/>
        </w:tblCellMar>
      </w:tblPr>
      <w:tblGrid>
        <w:gridCol w:w="426"/>
        <w:gridCol w:w="850"/>
        <w:gridCol w:w="837"/>
        <w:gridCol w:w="1046"/>
        <w:gridCol w:w="1560"/>
        <w:gridCol w:w="992"/>
        <w:gridCol w:w="992"/>
        <w:gridCol w:w="992"/>
        <w:gridCol w:w="567"/>
        <w:gridCol w:w="851"/>
        <w:gridCol w:w="1417"/>
        <w:gridCol w:w="709"/>
        <w:gridCol w:w="1033"/>
        <w:gridCol w:w="1996"/>
        <w:gridCol w:w="598"/>
      </w:tblGrid>
      <w:tr>
        <w:tblPrEx>
          <w:tblCellMar>
            <w:top w:w="0" w:type="dxa"/>
            <w:left w:w="108" w:type="dxa"/>
            <w:bottom w:w="0" w:type="dxa"/>
            <w:right w:w="108" w:type="dxa"/>
          </w:tblCellMar>
        </w:tblPrEx>
        <w:trPr>
          <w:trHeight w:val="1225" w:hRule="atLeast"/>
          <w:jc w:val="center"/>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eastAsia="黑体"/>
                <w:bCs/>
                <w:color w:val="000000"/>
                <w:kern w:val="0"/>
                <w:sz w:val="18"/>
                <w:szCs w:val="18"/>
              </w:rPr>
            </w:pPr>
            <w:r>
              <w:rPr>
                <w:rFonts w:eastAsia="黑体"/>
                <w:bCs/>
                <w:color w:val="000000"/>
                <w:kern w:val="0"/>
                <w:sz w:val="18"/>
                <w:szCs w:val="18"/>
              </w:rPr>
              <w:t>序号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eastAsia="黑体"/>
                <w:bCs/>
                <w:color w:val="000000"/>
                <w:kern w:val="0"/>
                <w:sz w:val="18"/>
                <w:szCs w:val="18"/>
              </w:rPr>
            </w:pPr>
            <w:r>
              <w:rPr>
                <w:rFonts w:eastAsia="黑体"/>
                <w:bCs/>
                <w:color w:val="000000"/>
                <w:kern w:val="0"/>
                <w:sz w:val="18"/>
                <w:szCs w:val="18"/>
              </w:rPr>
              <w:t>姓  名</w:t>
            </w:r>
          </w:p>
        </w:tc>
        <w:tc>
          <w:tcPr>
            <w:tcW w:w="8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eastAsia="黑体"/>
                <w:bCs/>
                <w:color w:val="000000"/>
                <w:kern w:val="0"/>
                <w:sz w:val="18"/>
                <w:szCs w:val="18"/>
              </w:rPr>
            </w:pPr>
            <w:r>
              <w:rPr>
                <w:rFonts w:eastAsia="黑体"/>
                <w:bCs/>
                <w:color w:val="000000"/>
                <w:kern w:val="0"/>
                <w:sz w:val="18"/>
                <w:szCs w:val="18"/>
              </w:rPr>
              <w:t>证件</w:t>
            </w:r>
          </w:p>
          <w:p>
            <w:pPr>
              <w:widowControl/>
              <w:spacing w:line="240" w:lineRule="auto"/>
              <w:ind w:firstLine="0"/>
              <w:jc w:val="center"/>
              <w:rPr>
                <w:rFonts w:eastAsia="黑体"/>
                <w:bCs/>
                <w:color w:val="000000"/>
                <w:kern w:val="0"/>
                <w:sz w:val="18"/>
                <w:szCs w:val="18"/>
              </w:rPr>
            </w:pPr>
            <w:r>
              <w:rPr>
                <w:rFonts w:eastAsia="黑体"/>
                <w:bCs/>
                <w:color w:val="000000"/>
                <w:kern w:val="0"/>
                <w:sz w:val="18"/>
                <w:szCs w:val="18"/>
              </w:rPr>
              <w:t>类型</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eastAsia="黑体"/>
                <w:bCs/>
                <w:color w:val="000000"/>
                <w:kern w:val="0"/>
                <w:sz w:val="18"/>
                <w:szCs w:val="18"/>
              </w:rPr>
            </w:pPr>
            <w:r>
              <w:rPr>
                <w:rFonts w:eastAsia="黑体"/>
                <w:bCs/>
                <w:color w:val="000000"/>
                <w:kern w:val="0"/>
                <w:sz w:val="18"/>
                <w:szCs w:val="18"/>
              </w:rPr>
              <w:t>公民证件号码</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eastAsia="黑体"/>
                <w:bCs/>
                <w:color w:val="000000"/>
                <w:kern w:val="0"/>
                <w:sz w:val="18"/>
                <w:szCs w:val="18"/>
              </w:rPr>
            </w:pPr>
            <w:r>
              <w:rPr>
                <w:rFonts w:eastAsia="黑体"/>
                <w:bCs/>
                <w:color w:val="000000"/>
                <w:kern w:val="0"/>
                <w:sz w:val="18"/>
                <w:szCs w:val="18"/>
              </w:rPr>
              <w:t>用人单位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eastAsia="黑体"/>
                <w:bCs/>
                <w:color w:val="000000"/>
                <w:kern w:val="0"/>
                <w:sz w:val="18"/>
                <w:szCs w:val="18"/>
              </w:rPr>
            </w:pPr>
            <w:r>
              <w:rPr>
                <w:rFonts w:eastAsia="黑体"/>
                <w:bCs/>
                <w:color w:val="000000"/>
                <w:kern w:val="0"/>
                <w:sz w:val="18"/>
                <w:szCs w:val="18"/>
              </w:rPr>
              <w:t>统一社会</w:t>
            </w:r>
          </w:p>
          <w:p>
            <w:pPr>
              <w:widowControl/>
              <w:spacing w:line="240" w:lineRule="auto"/>
              <w:ind w:firstLine="0"/>
              <w:jc w:val="center"/>
              <w:rPr>
                <w:rFonts w:eastAsia="黑体"/>
                <w:bCs/>
                <w:color w:val="000000"/>
                <w:kern w:val="0"/>
                <w:sz w:val="18"/>
                <w:szCs w:val="18"/>
              </w:rPr>
            </w:pPr>
            <w:r>
              <w:rPr>
                <w:rFonts w:eastAsia="黑体"/>
                <w:bCs/>
                <w:color w:val="000000"/>
                <w:kern w:val="0"/>
                <w:sz w:val="18"/>
                <w:szCs w:val="18"/>
              </w:rPr>
              <w:t>信用代码</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eastAsia="黑体"/>
                <w:bCs/>
                <w:color w:val="000000"/>
                <w:kern w:val="0"/>
                <w:sz w:val="18"/>
                <w:szCs w:val="18"/>
              </w:rPr>
            </w:pPr>
            <w:r>
              <w:rPr>
                <w:rFonts w:eastAsia="黑体"/>
                <w:bCs/>
                <w:color w:val="000000"/>
                <w:kern w:val="0"/>
                <w:sz w:val="18"/>
                <w:szCs w:val="18"/>
              </w:rPr>
              <w:t>末端网点名称</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eastAsia="黑体"/>
                <w:bCs/>
                <w:color w:val="000000"/>
                <w:kern w:val="0"/>
                <w:sz w:val="18"/>
                <w:szCs w:val="18"/>
              </w:rPr>
            </w:pPr>
            <w:r>
              <w:rPr>
                <w:rFonts w:eastAsia="黑体"/>
                <w:bCs/>
                <w:color w:val="000000"/>
                <w:kern w:val="0"/>
                <w:sz w:val="18"/>
                <w:szCs w:val="18"/>
              </w:rPr>
              <w:t>备案编号</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eastAsia="黑体"/>
                <w:bCs/>
                <w:color w:val="000000"/>
                <w:kern w:val="0"/>
                <w:sz w:val="18"/>
                <w:szCs w:val="18"/>
              </w:rPr>
            </w:pPr>
            <w:r>
              <w:rPr>
                <w:rFonts w:eastAsia="黑体"/>
                <w:bCs/>
                <w:color w:val="000000"/>
                <w:kern w:val="0"/>
                <w:sz w:val="18"/>
                <w:szCs w:val="18"/>
              </w:rPr>
              <w:t>民族</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eastAsia="黑体"/>
                <w:bCs/>
                <w:color w:val="000000"/>
                <w:kern w:val="0"/>
                <w:sz w:val="18"/>
                <w:szCs w:val="18"/>
              </w:rPr>
            </w:pPr>
            <w:r>
              <w:rPr>
                <w:rFonts w:eastAsia="黑体"/>
                <w:bCs/>
                <w:color w:val="000000"/>
                <w:kern w:val="0"/>
                <w:sz w:val="18"/>
                <w:szCs w:val="18"/>
              </w:rPr>
              <w:t>月缴费基数</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eastAsia="黑体"/>
                <w:bCs/>
                <w:color w:val="000000"/>
                <w:kern w:val="0"/>
                <w:sz w:val="18"/>
                <w:szCs w:val="18"/>
              </w:rPr>
            </w:pPr>
            <w:r>
              <w:rPr>
                <w:rFonts w:eastAsia="黑体"/>
                <w:bCs/>
                <w:color w:val="000000"/>
                <w:kern w:val="0"/>
                <w:sz w:val="18"/>
                <w:szCs w:val="18"/>
              </w:rPr>
              <w:t>本次参保日期</w:t>
            </w:r>
            <w:r>
              <w:rPr>
                <w:rFonts w:eastAsia="黑体"/>
                <w:bCs/>
                <w:color w:val="000000"/>
                <w:kern w:val="0"/>
                <w:sz w:val="18"/>
                <w:szCs w:val="18"/>
              </w:rPr>
              <w:br w:type="textWrapping"/>
            </w:r>
            <w:r>
              <w:rPr>
                <w:rFonts w:eastAsia="黑体"/>
                <w:bCs/>
                <w:color w:val="000000"/>
                <w:kern w:val="0"/>
                <w:sz w:val="18"/>
                <w:szCs w:val="18"/>
              </w:rPr>
              <w:t>YYYY-MM-DD</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eastAsia="黑体"/>
                <w:bCs/>
                <w:color w:val="000000"/>
                <w:kern w:val="0"/>
                <w:sz w:val="18"/>
                <w:szCs w:val="18"/>
              </w:rPr>
            </w:pPr>
            <w:r>
              <w:rPr>
                <w:rFonts w:eastAsia="黑体"/>
                <w:bCs/>
                <w:color w:val="000000"/>
                <w:kern w:val="0"/>
                <w:sz w:val="18"/>
                <w:szCs w:val="18"/>
              </w:rPr>
              <w:t>学历</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eastAsia="黑体"/>
                <w:bCs/>
                <w:color w:val="000000"/>
                <w:kern w:val="0"/>
                <w:sz w:val="18"/>
                <w:szCs w:val="18"/>
              </w:rPr>
            </w:pPr>
            <w:r>
              <w:rPr>
                <w:rFonts w:eastAsia="黑体"/>
                <w:bCs/>
                <w:color w:val="000000"/>
                <w:kern w:val="0"/>
                <w:sz w:val="18"/>
                <w:szCs w:val="18"/>
              </w:rPr>
              <w:t>参保人</w:t>
            </w:r>
          </w:p>
          <w:p>
            <w:pPr>
              <w:widowControl/>
              <w:spacing w:line="240" w:lineRule="auto"/>
              <w:ind w:firstLine="0"/>
              <w:jc w:val="center"/>
              <w:rPr>
                <w:rFonts w:eastAsia="黑体"/>
                <w:bCs/>
                <w:color w:val="000000"/>
                <w:kern w:val="0"/>
                <w:sz w:val="18"/>
                <w:szCs w:val="18"/>
              </w:rPr>
            </w:pPr>
            <w:r>
              <w:rPr>
                <w:rFonts w:eastAsia="黑体"/>
                <w:bCs/>
                <w:color w:val="000000"/>
                <w:kern w:val="0"/>
                <w:sz w:val="18"/>
                <w:szCs w:val="18"/>
              </w:rPr>
              <w:t>联系电话</w:t>
            </w:r>
          </w:p>
        </w:tc>
        <w:tc>
          <w:tcPr>
            <w:tcW w:w="19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eastAsia="黑体"/>
                <w:bCs/>
                <w:color w:val="000000"/>
                <w:kern w:val="0"/>
                <w:sz w:val="18"/>
                <w:szCs w:val="18"/>
              </w:rPr>
            </w:pPr>
            <w:r>
              <w:rPr>
                <w:rFonts w:eastAsia="黑体"/>
                <w:bCs/>
                <w:color w:val="000000"/>
                <w:kern w:val="0"/>
                <w:sz w:val="18"/>
                <w:szCs w:val="18"/>
              </w:rPr>
              <w:t>户口所在地</w:t>
            </w:r>
          </w:p>
        </w:tc>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eastAsia="黑体"/>
                <w:bCs/>
                <w:color w:val="000000"/>
                <w:kern w:val="0"/>
                <w:sz w:val="18"/>
                <w:szCs w:val="18"/>
              </w:rPr>
            </w:pPr>
            <w:r>
              <w:rPr>
                <w:rFonts w:eastAsia="黑体"/>
                <w:bCs/>
                <w:color w:val="000000"/>
                <w:kern w:val="0"/>
                <w:sz w:val="18"/>
                <w:szCs w:val="18"/>
              </w:rPr>
              <w:t>备注</w:t>
            </w:r>
          </w:p>
        </w:tc>
      </w:tr>
      <w:tr>
        <w:tblPrEx>
          <w:tblCellMar>
            <w:top w:w="0" w:type="dxa"/>
            <w:left w:w="108" w:type="dxa"/>
            <w:bottom w:w="0" w:type="dxa"/>
            <w:right w:w="108" w:type="dxa"/>
          </w:tblCellMar>
        </w:tblPrEx>
        <w:trPr>
          <w:trHeight w:val="510" w:hRule="atLeast"/>
          <w:jc w:val="center"/>
        </w:trPr>
        <w:tc>
          <w:tcPr>
            <w:tcW w:w="426" w:type="dxa"/>
            <w:tcBorders>
              <w:top w:val="nil"/>
              <w:left w:val="single" w:color="auto" w:sz="4" w:space="0"/>
              <w:bottom w:val="single" w:color="auto" w:sz="4" w:space="0"/>
              <w:right w:val="single" w:color="auto" w:sz="4" w:space="0"/>
            </w:tcBorders>
            <w:noWrap/>
            <w:vAlign w:val="center"/>
          </w:tcPr>
          <w:p>
            <w:pPr>
              <w:widowControl/>
              <w:spacing w:line="240" w:lineRule="auto"/>
              <w:ind w:firstLine="0"/>
              <w:jc w:val="center"/>
              <w:rPr>
                <w:rFonts w:eastAsia="等线"/>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auto"/>
              <w:ind w:firstLine="0"/>
              <w:jc w:val="center"/>
              <w:rPr>
                <w:rFonts w:eastAsia="等线"/>
                <w:kern w:val="0"/>
                <w:sz w:val="22"/>
                <w:szCs w:val="22"/>
              </w:rPr>
            </w:pPr>
          </w:p>
        </w:tc>
        <w:tc>
          <w:tcPr>
            <w:tcW w:w="837" w:type="dxa"/>
            <w:tcBorders>
              <w:top w:val="nil"/>
              <w:left w:val="nil"/>
              <w:bottom w:val="single" w:color="auto" w:sz="4" w:space="0"/>
              <w:right w:val="single" w:color="auto" w:sz="4" w:space="0"/>
            </w:tcBorders>
            <w:noWrap/>
            <w:vAlign w:val="center"/>
          </w:tcPr>
          <w:p>
            <w:pPr>
              <w:widowControl/>
              <w:spacing w:line="240" w:lineRule="auto"/>
              <w:ind w:firstLine="0"/>
              <w:jc w:val="center"/>
              <w:rPr>
                <w:rFonts w:eastAsia="等线"/>
                <w:kern w:val="0"/>
                <w:sz w:val="22"/>
                <w:szCs w:val="22"/>
              </w:rPr>
            </w:pPr>
          </w:p>
        </w:tc>
        <w:tc>
          <w:tcPr>
            <w:tcW w:w="1046"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jc w:val="center"/>
              <w:rPr>
                <w:rFonts w:eastAsia="等线"/>
                <w:bCs/>
                <w:kern w:val="0"/>
                <w:sz w:val="18"/>
                <w:szCs w:val="18"/>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auto"/>
              <w:ind w:firstLine="0"/>
              <w:jc w:val="center"/>
              <w:rPr>
                <w:rFonts w:eastAsia="等线"/>
                <w:kern w:val="0"/>
                <w:sz w:val="18"/>
                <w:szCs w:val="1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992"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1417"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7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103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1996"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59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r>
      <w:tr>
        <w:tblPrEx>
          <w:tblCellMar>
            <w:top w:w="0" w:type="dxa"/>
            <w:left w:w="108" w:type="dxa"/>
            <w:bottom w:w="0" w:type="dxa"/>
            <w:right w:w="108" w:type="dxa"/>
          </w:tblCellMar>
        </w:tblPrEx>
        <w:trPr>
          <w:trHeight w:val="510" w:hRule="atLeast"/>
          <w:jc w:val="center"/>
        </w:trPr>
        <w:tc>
          <w:tcPr>
            <w:tcW w:w="426" w:type="dxa"/>
            <w:tcBorders>
              <w:top w:val="nil"/>
              <w:left w:val="single" w:color="auto" w:sz="4" w:space="0"/>
              <w:bottom w:val="single" w:color="auto" w:sz="4" w:space="0"/>
              <w:right w:val="single" w:color="auto" w:sz="4" w:space="0"/>
            </w:tcBorders>
            <w:noWrap/>
            <w:vAlign w:val="center"/>
          </w:tcPr>
          <w:p>
            <w:pPr>
              <w:widowControl/>
              <w:spacing w:line="240" w:lineRule="auto"/>
              <w:ind w:firstLine="0"/>
              <w:jc w:val="center"/>
              <w:rPr>
                <w:rFonts w:eastAsia="等线"/>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auto"/>
              <w:ind w:firstLine="0"/>
              <w:jc w:val="center"/>
              <w:rPr>
                <w:rFonts w:eastAsia="等线"/>
                <w:kern w:val="0"/>
                <w:sz w:val="22"/>
                <w:szCs w:val="22"/>
              </w:rPr>
            </w:pPr>
          </w:p>
        </w:tc>
        <w:tc>
          <w:tcPr>
            <w:tcW w:w="837" w:type="dxa"/>
            <w:tcBorders>
              <w:top w:val="nil"/>
              <w:left w:val="nil"/>
              <w:bottom w:val="single" w:color="auto" w:sz="4" w:space="0"/>
              <w:right w:val="single" w:color="auto" w:sz="4" w:space="0"/>
            </w:tcBorders>
            <w:noWrap/>
            <w:vAlign w:val="center"/>
          </w:tcPr>
          <w:p>
            <w:pPr>
              <w:widowControl/>
              <w:spacing w:line="240" w:lineRule="auto"/>
              <w:ind w:firstLine="0"/>
              <w:jc w:val="center"/>
              <w:rPr>
                <w:rFonts w:eastAsia="等线"/>
                <w:kern w:val="0"/>
                <w:sz w:val="22"/>
                <w:szCs w:val="22"/>
              </w:rPr>
            </w:pPr>
          </w:p>
        </w:tc>
        <w:tc>
          <w:tcPr>
            <w:tcW w:w="1046"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auto"/>
              <w:ind w:firstLine="0"/>
              <w:jc w:val="center"/>
              <w:rPr>
                <w:rFonts w:eastAsia="等线"/>
                <w:kern w:val="0"/>
                <w:sz w:val="18"/>
                <w:szCs w:val="1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992"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1417"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7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103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1996"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59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r>
      <w:tr>
        <w:tblPrEx>
          <w:tblCellMar>
            <w:top w:w="0" w:type="dxa"/>
            <w:left w:w="108" w:type="dxa"/>
            <w:bottom w:w="0" w:type="dxa"/>
            <w:right w:w="108" w:type="dxa"/>
          </w:tblCellMar>
        </w:tblPrEx>
        <w:trPr>
          <w:trHeight w:val="510" w:hRule="atLeast"/>
          <w:jc w:val="center"/>
        </w:trPr>
        <w:tc>
          <w:tcPr>
            <w:tcW w:w="426" w:type="dxa"/>
            <w:tcBorders>
              <w:top w:val="nil"/>
              <w:left w:val="single" w:color="auto" w:sz="4" w:space="0"/>
              <w:bottom w:val="single" w:color="auto" w:sz="4" w:space="0"/>
              <w:right w:val="single" w:color="auto" w:sz="4" w:space="0"/>
            </w:tcBorders>
            <w:noWrap/>
            <w:vAlign w:val="center"/>
          </w:tcPr>
          <w:p>
            <w:pPr>
              <w:widowControl/>
              <w:spacing w:line="240" w:lineRule="auto"/>
              <w:ind w:firstLine="0"/>
              <w:jc w:val="center"/>
              <w:rPr>
                <w:rFonts w:eastAsia="等线"/>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auto"/>
              <w:ind w:firstLine="0"/>
              <w:jc w:val="center"/>
              <w:rPr>
                <w:rFonts w:eastAsia="等线"/>
                <w:kern w:val="0"/>
                <w:sz w:val="22"/>
                <w:szCs w:val="22"/>
              </w:rPr>
            </w:pPr>
          </w:p>
        </w:tc>
        <w:tc>
          <w:tcPr>
            <w:tcW w:w="837" w:type="dxa"/>
            <w:tcBorders>
              <w:top w:val="nil"/>
              <w:left w:val="nil"/>
              <w:bottom w:val="single" w:color="auto" w:sz="4" w:space="0"/>
              <w:right w:val="single" w:color="auto" w:sz="4" w:space="0"/>
            </w:tcBorders>
            <w:noWrap/>
            <w:vAlign w:val="center"/>
          </w:tcPr>
          <w:p>
            <w:pPr>
              <w:widowControl/>
              <w:spacing w:line="240" w:lineRule="auto"/>
              <w:ind w:firstLine="0"/>
              <w:jc w:val="center"/>
              <w:rPr>
                <w:rFonts w:eastAsia="等线"/>
                <w:kern w:val="0"/>
                <w:sz w:val="22"/>
                <w:szCs w:val="22"/>
              </w:rPr>
            </w:pPr>
          </w:p>
        </w:tc>
        <w:tc>
          <w:tcPr>
            <w:tcW w:w="1046"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jc w:val="left"/>
              <w:rPr>
                <w:rFonts w:eastAsia="等线"/>
                <w:kern w:val="0"/>
                <w:sz w:val="18"/>
                <w:szCs w:val="18"/>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auto"/>
              <w:ind w:firstLine="0"/>
              <w:jc w:val="center"/>
              <w:rPr>
                <w:rFonts w:eastAsia="等线"/>
                <w:kern w:val="0"/>
                <w:sz w:val="18"/>
                <w:szCs w:val="1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992"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1417"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7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103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1996"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59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r>
      <w:tr>
        <w:tblPrEx>
          <w:tblCellMar>
            <w:top w:w="0" w:type="dxa"/>
            <w:left w:w="108" w:type="dxa"/>
            <w:bottom w:w="0" w:type="dxa"/>
            <w:right w:w="108" w:type="dxa"/>
          </w:tblCellMar>
        </w:tblPrEx>
        <w:trPr>
          <w:trHeight w:val="510" w:hRule="atLeast"/>
          <w:jc w:val="center"/>
        </w:trPr>
        <w:tc>
          <w:tcPr>
            <w:tcW w:w="426" w:type="dxa"/>
            <w:tcBorders>
              <w:top w:val="nil"/>
              <w:left w:val="single" w:color="auto" w:sz="4" w:space="0"/>
              <w:bottom w:val="single" w:color="auto" w:sz="4" w:space="0"/>
              <w:right w:val="single" w:color="auto" w:sz="4" w:space="0"/>
            </w:tcBorders>
            <w:noWrap/>
            <w:vAlign w:val="center"/>
          </w:tcPr>
          <w:p>
            <w:pPr>
              <w:widowControl/>
              <w:spacing w:line="240" w:lineRule="auto"/>
              <w:ind w:firstLine="0"/>
              <w:jc w:val="center"/>
              <w:rPr>
                <w:rFonts w:eastAsia="等线"/>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auto"/>
              <w:ind w:firstLine="0"/>
              <w:jc w:val="center"/>
              <w:rPr>
                <w:rFonts w:eastAsia="等线"/>
                <w:kern w:val="0"/>
                <w:sz w:val="22"/>
                <w:szCs w:val="22"/>
              </w:rPr>
            </w:pPr>
          </w:p>
        </w:tc>
        <w:tc>
          <w:tcPr>
            <w:tcW w:w="837" w:type="dxa"/>
            <w:tcBorders>
              <w:top w:val="nil"/>
              <w:left w:val="nil"/>
              <w:bottom w:val="single" w:color="auto" w:sz="4" w:space="0"/>
              <w:right w:val="single" w:color="auto" w:sz="4" w:space="0"/>
            </w:tcBorders>
            <w:noWrap/>
            <w:vAlign w:val="center"/>
          </w:tcPr>
          <w:p>
            <w:pPr>
              <w:widowControl/>
              <w:spacing w:line="240" w:lineRule="auto"/>
              <w:ind w:firstLine="0"/>
              <w:jc w:val="center"/>
              <w:rPr>
                <w:rFonts w:eastAsia="等线"/>
                <w:kern w:val="0"/>
                <w:sz w:val="22"/>
                <w:szCs w:val="22"/>
              </w:rPr>
            </w:pPr>
          </w:p>
        </w:tc>
        <w:tc>
          <w:tcPr>
            <w:tcW w:w="1046"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auto"/>
              <w:ind w:firstLine="0"/>
              <w:jc w:val="center"/>
              <w:rPr>
                <w:rFonts w:eastAsia="等线"/>
                <w:kern w:val="0"/>
                <w:sz w:val="18"/>
                <w:szCs w:val="1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992"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1417"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7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103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1996"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59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r>
      <w:tr>
        <w:tblPrEx>
          <w:tblCellMar>
            <w:top w:w="0" w:type="dxa"/>
            <w:left w:w="108" w:type="dxa"/>
            <w:bottom w:w="0" w:type="dxa"/>
            <w:right w:w="108" w:type="dxa"/>
          </w:tblCellMar>
        </w:tblPrEx>
        <w:trPr>
          <w:trHeight w:val="510" w:hRule="atLeast"/>
          <w:jc w:val="center"/>
        </w:trPr>
        <w:tc>
          <w:tcPr>
            <w:tcW w:w="426" w:type="dxa"/>
            <w:tcBorders>
              <w:top w:val="nil"/>
              <w:left w:val="single" w:color="auto" w:sz="4" w:space="0"/>
              <w:bottom w:val="single" w:color="auto" w:sz="4" w:space="0"/>
              <w:right w:val="single" w:color="auto" w:sz="4" w:space="0"/>
            </w:tcBorders>
            <w:noWrap/>
            <w:vAlign w:val="center"/>
          </w:tcPr>
          <w:p>
            <w:pPr>
              <w:widowControl/>
              <w:spacing w:line="240" w:lineRule="auto"/>
              <w:ind w:firstLine="0"/>
              <w:jc w:val="center"/>
              <w:rPr>
                <w:rFonts w:eastAsia="等线"/>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auto"/>
              <w:ind w:firstLine="0"/>
              <w:jc w:val="center"/>
              <w:rPr>
                <w:rFonts w:eastAsia="等线"/>
                <w:kern w:val="0"/>
                <w:sz w:val="22"/>
                <w:szCs w:val="22"/>
              </w:rPr>
            </w:pPr>
          </w:p>
        </w:tc>
        <w:tc>
          <w:tcPr>
            <w:tcW w:w="837" w:type="dxa"/>
            <w:tcBorders>
              <w:top w:val="nil"/>
              <w:left w:val="nil"/>
              <w:bottom w:val="single" w:color="auto" w:sz="4" w:space="0"/>
              <w:right w:val="single" w:color="auto" w:sz="4" w:space="0"/>
            </w:tcBorders>
            <w:noWrap/>
            <w:vAlign w:val="center"/>
          </w:tcPr>
          <w:p>
            <w:pPr>
              <w:widowControl/>
              <w:spacing w:line="240" w:lineRule="auto"/>
              <w:ind w:firstLine="0"/>
              <w:jc w:val="center"/>
              <w:rPr>
                <w:rFonts w:eastAsia="等线"/>
                <w:kern w:val="0"/>
                <w:sz w:val="22"/>
                <w:szCs w:val="22"/>
              </w:rPr>
            </w:pPr>
          </w:p>
        </w:tc>
        <w:tc>
          <w:tcPr>
            <w:tcW w:w="1046"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auto"/>
              <w:ind w:firstLine="0"/>
              <w:jc w:val="center"/>
              <w:rPr>
                <w:rFonts w:eastAsia="等线"/>
                <w:kern w:val="0"/>
                <w:sz w:val="18"/>
                <w:szCs w:val="1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992"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1417"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7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103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1996"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59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r>
      <w:tr>
        <w:tblPrEx>
          <w:tblCellMar>
            <w:top w:w="0" w:type="dxa"/>
            <w:left w:w="108" w:type="dxa"/>
            <w:bottom w:w="0" w:type="dxa"/>
            <w:right w:w="108" w:type="dxa"/>
          </w:tblCellMar>
        </w:tblPrEx>
        <w:trPr>
          <w:trHeight w:val="510" w:hRule="atLeast"/>
          <w:jc w:val="center"/>
        </w:trPr>
        <w:tc>
          <w:tcPr>
            <w:tcW w:w="426" w:type="dxa"/>
            <w:tcBorders>
              <w:top w:val="nil"/>
              <w:left w:val="single" w:color="auto" w:sz="4" w:space="0"/>
              <w:bottom w:val="single" w:color="auto" w:sz="4" w:space="0"/>
              <w:right w:val="single" w:color="auto" w:sz="4" w:space="0"/>
            </w:tcBorders>
            <w:noWrap/>
            <w:vAlign w:val="center"/>
          </w:tcPr>
          <w:p>
            <w:pPr>
              <w:widowControl/>
              <w:spacing w:line="240" w:lineRule="auto"/>
              <w:ind w:firstLine="0"/>
              <w:jc w:val="center"/>
              <w:rPr>
                <w:rFonts w:eastAsia="等线"/>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auto"/>
              <w:ind w:firstLine="0"/>
              <w:jc w:val="center"/>
              <w:rPr>
                <w:rFonts w:eastAsia="等线"/>
                <w:kern w:val="0"/>
                <w:sz w:val="22"/>
                <w:szCs w:val="22"/>
              </w:rPr>
            </w:pPr>
          </w:p>
        </w:tc>
        <w:tc>
          <w:tcPr>
            <w:tcW w:w="837" w:type="dxa"/>
            <w:tcBorders>
              <w:top w:val="nil"/>
              <w:left w:val="nil"/>
              <w:bottom w:val="single" w:color="auto" w:sz="4" w:space="0"/>
              <w:right w:val="single" w:color="auto" w:sz="4" w:space="0"/>
            </w:tcBorders>
            <w:noWrap/>
            <w:vAlign w:val="center"/>
          </w:tcPr>
          <w:p>
            <w:pPr>
              <w:widowControl/>
              <w:spacing w:line="240" w:lineRule="auto"/>
              <w:ind w:firstLine="0"/>
              <w:jc w:val="center"/>
              <w:rPr>
                <w:rFonts w:eastAsia="等线"/>
                <w:kern w:val="0"/>
                <w:sz w:val="22"/>
                <w:szCs w:val="22"/>
              </w:rPr>
            </w:pPr>
          </w:p>
        </w:tc>
        <w:tc>
          <w:tcPr>
            <w:tcW w:w="1046"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auto"/>
              <w:ind w:firstLine="0"/>
              <w:jc w:val="center"/>
              <w:rPr>
                <w:rFonts w:eastAsia="等线"/>
                <w:kern w:val="0"/>
                <w:sz w:val="18"/>
                <w:szCs w:val="1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992"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1417"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7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103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1996"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59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r>
      <w:tr>
        <w:tblPrEx>
          <w:tblCellMar>
            <w:top w:w="0" w:type="dxa"/>
            <w:left w:w="108" w:type="dxa"/>
            <w:bottom w:w="0" w:type="dxa"/>
            <w:right w:w="108" w:type="dxa"/>
          </w:tblCellMar>
        </w:tblPrEx>
        <w:trPr>
          <w:trHeight w:val="510" w:hRule="atLeast"/>
          <w:jc w:val="center"/>
        </w:trPr>
        <w:tc>
          <w:tcPr>
            <w:tcW w:w="426" w:type="dxa"/>
            <w:tcBorders>
              <w:top w:val="nil"/>
              <w:left w:val="single" w:color="auto" w:sz="4" w:space="0"/>
              <w:bottom w:val="single" w:color="auto" w:sz="4" w:space="0"/>
              <w:right w:val="single" w:color="auto" w:sz="4" w:space="0"/>
            </w:tcBorders>
            <w:noWrap/>
            <w:vAlign w:val="center"/>
          </w:tcPr>
          <w:p>
            <w:pPr>
              <w:widowControl/>
              <w:spacing w:line="240" w:lineRule="auto"/>
              <w:ind w:firstLine="0"/>
              <w:jc w:val="center"/>
              <w:rPr>
                <w:rFonts w:eastAsia="等线"/>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auto"/>
              <w:ind w:firstLine="0"/>
              <w:jc w:val="center"/>
              <w:rPr>
                <w:rFonts w:eastAsia="等线"/>
                <w:kern w:val="0"/>
                <w:sz w:val="22"/>
                <w:szCs w:val="22"/>
              </w:rPr>
            </w:pPr>
          </w:p>
        </w:tc>
        <w:tc>
          <w:tcPr>
            <w:tcW w:w="837" w:type="dxa"/>
            <w:tcBorders>
              <w:top w:val="nil"/>
              <w:left w:val="nil"/>
              <w:bottom w:val="single" w:color="auto" w:sz="4" w:space="0"/>
              <w:right w:val="single" w:color="auto" w:sz="4" w:space="0"/>
            </w:tcBorders>
            <w:noWrap/>
            <w:vAlign w:val="center"/>
          </w:tcPr>
          <w:p>
            <w:pPr>
              <w:widowControl/>
              <w:spacing w:line="240" w:lineRule="auto"/>
              <w:ind w:firstLine="0"/>
              <w:jc w:val="center"/>
              <w:rPr>
                <w:rFonts w:eastAsia="等线"/>
                <w:kern w:val="0"/>
                <w:sz w:val="22"/>
                <w:szCs w:val="22"/>
              </w:rPr>
            </w:pPr>
          </w:p>
        </w:tc>
        <w:tc>
          <w:tcPr>
            <w:tcW w:w="1046"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auto"/>
              <w:ind w:firstLine="0"/>
              <w:jc w:val="center"/>
              <w:rPr>
                <w:rFonts w:eastAsia="等线"/>
                <w:kern w:val="0"/>
                <w:sz w:val="18"/>
                <w:szCs w:val="1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992"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1417"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7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103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1996"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59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r>
      <w:tr>
        <w:tblPrEx>
          <w:tblCellMar>
            <w:top w:w="0" w:type="dxa"/>
            <w:left w:w="108" w:type="dxa"/>
            <w:bottom w:w="0" w:type="dxa"/>
            <w:right w:w="108" w:type="dxa"/>
          </w:tblCellMar>
        </w:tblPrEx>
        <w:trPr>
          <w:trHeight w:val="510" w:hRule="atLeast"/>
          <w:jc w:val="center"/>
        </w:trPr>
        <w:tc>
          <w:tcPr>
            <w:tcW w:w="426" w:type="dxa"/>
            <w:tcBorders>
              <w:top w:val="nil"/>
              <w:left w:val="single" w:color="auto" w:sz="4" w:space="0"/>
              <w:bottom w:val="single" w:color="auto" w:sz="4" w:space="0"/>
              <w:right w:val="single" w:color="auto" w:sz="4" w:space="0"/>
            </w:tcBorders>
            <w:noWrap/>
            <w:vAlign w:val="center"/>
          </w:tcPr>
          <w:p>
            <w:pPr>
              <w:widowControl/>
              <w:spacing w:line="240" w:lineRule="auto"/>
              <w:ind w:firstLine="0"/>
              <w:jc w:val="center"/>
              <w:rPr>
                <w:rFonts w:eastAsia="等线"/>
                <w:kern w:val="0"/>
                <w:sz w:val="18"/>
                <w:szCs w:val="18"/>
              </w:rPr>
            </w:pPr>
          </w:p>
        </w:tc>
        <w:tc>
          <w:tcPr>
            <w:tcW w:w="850" w:type="dxa"/>
            <w:tcBorders>
              <w:top w:val="nil"/>
              <w:left w:val="nil"/>
              <w:bottom w:val="single" w:color="auto" w:sz="4" w:space="0"/>
              <w:right w:val="single" w:color="auto" w:sz="4" w:space="0"/>
            </w:tcBorders>
            <w:noWrap/>
            <w:vAlign w:val="center"/>
          </w:tcPr>
          <w:p>
            <w:pPr>
              <w:widowControl/>
              <w:spacing w:line="240" w:lineRule="auto"/>
              <w:ind w:firstLine="0"/>
              <w:jc w:val="center"/>
              <w:rPr>
                <w:rFonts w:eastAsia="等线"/>
                <w:kern w:val="0"/>
                <w:sz w:val="22"/>
                <w:szCs w:val="22"/>
              </w:rPr>
            </w:pPr>
          </w:p>
        </w:tc>
        <w:tc>
          <w:tcPr>
            <w:tcW w:w="837" w:type="dxa"/>
            <w:tcBorders>
              <w:top w:val="nil"/>
              <w:left w:val="nil"/>
              <w:bottom w:val="single" w:color="auto" w:sz="4" w:space="0"/>
              <w:right w:val="single" w:color="auto" w:sz="4" w:space="0"/>
            </w:tcBorders>
            <w:noWrap/>
            <w:vAlign w:val="center"/>
          </w:tcPr>
          <w:p>
            <w:pPr>
              <w:widowControl/>
              <w:spacing w:line="240" w:lineRule="auto"/>
              <w:ind w:firstLine="0"/>
              <w:jc w:val="center"/>
              <w:rPr>
                <w:rFonts w:eastAsia="等线"/>
                <w:kern w:val="0"/>
                <w:sz w:val="22"/>
                <w:szCs w:val="22"/>
              </w:rPr>
            </w:pPr>
          </w:p>
        </w:tc>
        <w:tc>
          <w:tcPr>
            <w:tcW w:w="1046"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auto"/>
              <w:ind w:firstLine="0"/>
              <w:jc w:val="center"/>
              <w:rPr>
                <w:rFonts w:eastAsia="等线"/>
                <w:kern w:val="0"/>
                <w:sz w:val="18"/>
                <w:szCs w:val="1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992"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1417"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709"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1033"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1996"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c>
          <w:tcPr>
            <w:tcW w:w="598" w:type="dxa"/>
            <w:tcBorders>
              <w:top w:val="nil"/>
              <w:left w:val="nil"/>
              <w:bottom w:val="single" w:color="auto" w:sz="4" w:space="0"/>
              <w:right w:val="single" w:color="auto" w:sz="4" w:space="0"/>
            </w:tcBorders>
            <w:noWrap w:val="0"/>
            <w:vAlign w:val="center"/>
          </w:tcPr>
          <w:p>
            <w:pPr>
              <w:widowControl/>
              <w:spacing w:line="240" w:lineRule="auto"/>
              <w:ind w:firstLine="0"/>
              <w:jc w:val="center"/>
              <w:rPr>
                <w:rFonts w:eastAsia="等线"/>
                <w:kern w:val="0"/>
                <w:sz w:val="18"/>
                <w:szCs w:val="18"/>
              </w:rPr>
            </w:pPr>
          </w:p>
        </w:tc>
      </w:tr>
    </w:tbl>
    <w:p>
      <w:pPr>
        <w:adjustRightInd w:val="0"/>
        <w:snapToGrid w:val="0"/>
        <w:ind w:firstLine="0"/>
        <w:rPr>
          <w:kern w:val="0"/>
          <w:sz w:val="18"/>
          <w:szCs w:val="18"/>
        </w:rPr>
      </w:pPr>
      <w:r>
        <w:rPr>
          <w:kern w:val="0"/>
          <w:sz w:val="18"/>
          <w:szCs w:val="18"/>
        </w:rPr>
        <w:t>参保单位负责人：          参保单位经办人：           参保单位联系电话：           社保统征窗口经办人：          受理时间：   年   月  日</w:t>
      </w:r>
      <w:r>
        <w:rPr>
          <w:rFonts w:hint="eastAsia"/>
          <w:kern w:val="0"/>
          <w:sz w:val="18"/>
          <w:szCs w:val="18"/>
          <w:lang w:val="en-US" w:eastAsia="zh-CN"/>
        </w:rPr>
        <w:t xml:space="preserve">  </w:t>
      </w:r>
      <w:r>
        <w:rPr>
          <w:kern w:val="0"/>
          <w:sz w:val="18"/>
          <w:szCs w:val="18"/>
        </w:rPr>
        <w:t>时   分</w:t>
      </w:r>
    </w:p>
    <w:p>
      <w:pPr>
        <w:adjustRightInd w:val="0"/>
        <w:snapToGrid w:val="0"/>
        <w:ind w:firstLine="360" w:firstLineChars="200"/>
        <w:rPr>
          <w:rFonts w:hint="eastAsia" w:ascii="宋体" w:hAnsi="宋体" w:eastAsia="宋体" w:cs="宋体"/>
          <w:i w:val="0"/>
          <w:iCs w:val="0"/>
          <w:caps w:val="0"/>
          <w:color w:val="000000"/>
          <w:spacing w:val="0"/>
          <w:sz w:val="28"/>
          <w:szCs w:val="28"/>
          <w:bdr w:val="none" w:color="auto" w:sz="0" w:space="0"/>
          <w:shd w:val="clear" w:fill="FFFFFF"/>
        </w:rPr>
      </w:pPr>
      <w:r>
        <w:rPr>
          <w:kern w:val="0"/>
          <w:sz w:val="18"/>
          <w:szCs w:val="18"/>
        </w:rPr>
        <w:t>注：此表为快递企业初次申报表，后期发生人员变更登记以经办机构公布的人员申报表单为准。</w:t>
      </w:r>
    </w:p>
    <w:p>
      <w:bookmarkStart w:id="0" w:name="_GoBack"/>
      <w:bookmarkEnd w:id="0"/>
    </w:p>
    <w:sectPr>
      <w:footerReference r:id="rId3" w:type="default"/>
      <w:pgSz w:w="16838" w:h="11906" w:orient="landscape"/>
      <w:pgMar w:top="1531" w:right="2098" w:bottom="1531"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kYjUzZjVhOGMwYzA4MGU2N2U5MTMwMGExYWE5OTAifQ=="/>
  </w:docVars>
  <w:rsids>
    <w:rsidRoot w:val="00000000"/>
    <w:rsid w:val="4A01340D"/>
    <w:rsid w:val="62C06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spacing w:line="240" w:lineRule="atLeast"/>
      <w:jc w:val="left"/>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2361</Words>
  <Characters>2426</Characters>
  <Lines>0</Lines>
  <Paragraphs>0</Paragraphs>
  <TotalTime>3</TotalTime>
  <ScaleCrop>false</ScaleCrop>
  <LinksUpToDate>false</LinksUpToDate>
  <CharactersWithSpaces>2552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2023-03-13T08:19:20Z</dcterms:created>
  <dc:creator>Administrator</dc:creator>
  <cp:lastModifiedBy>杨赞จุ๊บ</cp:lastModifiedBy>
  <dcterms:modified xsi:type="dcterms:W3CDTF">2023-03-13T08:23:58Z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9EBC9B4F33F44465BF6CEB467B1AFE90</vt:lpwstr>
  </property>
</Properties>
</file>