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36768">
      <w:pPr>
        <w:ind w:firstLine="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附件2</w:t>
      </w:r>
    </w:p>
    <w:p w14:paraId="073164D6">
      <w:pPr>
        <w:spacing w:line="240" w:lineRule="exact"/>
        <w:rPr>
          <w:rFonts w:eastAsia="仿宋"/>
          <w:b/>
          <w:sz w:val="28"/>
          <w:szCs w:val="28"/>
        </w:rPr>
      </w:pPr>
    </w:p>
    <w:p w14:paraId="1702F362">
      <w:pPr>
        <w:adjustRightInd w:val="0"/>
        <w:snapToGrid w:val="0"/>
        <w:ind w:firstLine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课 程 安 排</w:t>
      </w:r>
    </w:p>
    <w:p w14:paraId="4BC20F4F">
      <w:pPr>
        <w:adjustRightInd w:val="0"/>
        <w:snapToGrid w:val="0"/>
        <w:spacing w:line="240" w:lineRule="exact"/>
        <w:jc w:val="center"/>
        <w:rPr>
          <w:rFonts w:eastAsia="仿宋"/>
          <w:b/>
          <w:sz w:val="28"/>
          <w:szCs w:val="28"/>
        </w:rPr>
      </w:pP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616"/>
        <w:gridCol w:w="4939"/>
        <w:gridCol w:w="960"/>
      </w:tblGrid>
      <w:tr w14:paraId="24F8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21" w:type="dxa"/>
            <w:gridSpan w:val="2"/>
            <w:shd w:val="clear" w:color="auto" w:fill="auto"/>
            <w:noWrap w:val="0"/>
            <w:vAlign w:val="center"/>
          </w:tcPr>
          <w:p w14:paraId="3C73E80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时间安排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41FECB6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课程内容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3A98344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授课</w:t>
            </w:r>
          </w:p>
          <w:p w14:paraId="104CD69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专家</w:t>
            </w:r>
          </w:p>
        </w:tc>
      </w:tr>
      <w:tr w14:paraId="7143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shd w:val="clear" w:color="auto" w:fill="auto"/>
            <w:noWrap w:val="0"/>
            <w:vAlign w:val="center"/>
          </w:tcPr>
          <w:p w14:paraId="11DC800D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10月20日</w:t>
            </w:r>
          </w:p>
          <w:p w14:paraId="2921755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（星期一）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05A91EC2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14:00-17:00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0D19F26A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报到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830441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/</w:t>
            </w:r>
          </w:p>
        </w:tc>
      </w:tr>
      <w:tr w14:paraId="0888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vMerge w:val="restart"/>
            <w:shd w:val="clear" w:color="auto" w:fill="auto"/>
            <w:noWrap w:val="0"/>
            <w:vAlign w:val="center"/>
          </w:tcPr>
          <w:p w14:paraId="376BFFD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10月21日</w:t>
            </w:r>
          </w:p>
          <w:p w14:paraId="26C962E5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（星期二）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0DF5AB16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09:00-09:30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4C0A1C4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开班仪式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9C56E1F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/</w:t>
            </w:r>
          </w:p>
        </w:tc>
      </w:tr>
      <w:tr w14:paraId="6177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34BDC206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6EE3320A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09:30-10:30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059CB9DA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数字人才培育政策解析与模式研究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420DD2F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李卫东</w:t>
            </w:r>
          </w:p>
        </w:tc>
      </w:tr>
      <w:tr w14:paraId="30F6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16F2020D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0ED856A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10:30-12:00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5850F6BA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智能射频微波微系统技术的特点与发展趋势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E87924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樊勇</w:t>
            </w:r>
          </w:p>
        </w:tc>
      </w:tr>
      <w:tr w14:paraId="1AF9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184A052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B60EEF6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14:30-17:00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3C4D9BE2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智能射频微波微系统集成技术及相关应用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FF84C0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程钰间</w:t>
            </w:r>
          </w:p>
        </w:tc>
      </w:tr>
      <w:tr w14:paraId="3CA9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vMerge w:val="restart"/>
            <w:shd w:val="clear" w:color="auto" w:fill="auto"/>
            <w:noWrap w:val="0"/>
            <w:vAlign w:val="center"/>
          </w:tcPr>
          <w:p w14:paraId="0BE5873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10月22日</w:t>
            </w:r>
          </w:p>
          <w:p w14:paraId="66D82034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（星期三）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59DE7A4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09:00-11:30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542B169F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先进射频微波SOC集成电路技术与应用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571E0ED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康凯</w:t>
            </w:r>
          </w:p>
        </w:tc>
      </w:tr>
      <w:tr w14:paraId="22D7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2F2FF65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37A27806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14:30-17:00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530F987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sz w:val="24"/>
                <w:szCs w:val="24"/>
              </w:rPr>
              <w:t>微波暗室实地教学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CD7927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sz w:val="24"/>
                <w:szCs w:val="24"/>
              </w:rPr>
              <w:t>张向前</w:t>
            </w:r>
          </w:p>
        </w:tc>
      </w:tr>
      <w:tr w14:paraId="1E98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vMerge w:val="restart"/>
            <w:shd w:val="clear" w:color="auto" w:fill="auto"/>
            <w:noWrap w:val="0"/>
            <w:vAlign w:val="center"/>
          </w:tcPr>
          <w:p w14:paraId="7FF8FC94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10月23日</w:t>
            </w:r>
          </w:p>
          <w:p w14:paraId="2AB13854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（星期四）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67410CF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09:00-11:30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614BCDAE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先进射频微波封装集成技术与应用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B4A3C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张雅鑫</w:t>
            </w:r>
          </w:p>
        </w:tc>
      </w:tr>
      <w:tr w14:paraId="4417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05C79C16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70CAD8F4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14:30-17:00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4191CCA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先进射频微波封装集成技术与应用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11E0086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徐跃杭</w:t>
            </w:r>
          </w:p>
        </w:tc>
      </w:tr>
      <w:tr w14:paraId="5604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vMerge w:val="restart"/>
            <w:shd w:val="clear" w:color="auto" w:fill="auto"/>
            <w:noWrap w:val="0"/>
            <w:vAlign w:val="center"/>
          </w:tcPr>
          <w:p w14:paraId="245FD8C4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10月24日</w:t>
            </w:r>
          </w:p>
          <w:p w14:paraId="2881025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（星期五）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21A6EC7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09:00-11:30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03A48EC3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智能射频微波相控阵技术与应用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5F7520E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陈益凯</w:t>
            </w:r>
          </w:p>
        </w:tc>
      </w:tr>
      <w:tr w14:paraId="1BE5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20EFA2D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5D7F649F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14:30-16:30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4F6E2325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先进射频微波微系统测量技术与应用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810A8EA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李恩</w:t>
            </w:r>
          </w:p>
        </w:tc>
      </w:tr>
      <w:tr w14:paraId="4CA6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7FB611E4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567E4543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16:30-17:00</w:t>
            </w:r>
          </w:p>
        </w:tc>
        <w:tc>
          <w:tcPr>
            <w:tcW w:w="4860" w:type="dxa"/>
            <w:shd w:val="clear" w:color="auto" w:fill="auto"/>
            <w:noWrap w:val="0"/>
            <w:vAlign w:val="center"/>
          </w:tcPr>
          <w:p w14:paraId="7A19F6F4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结业典礼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A493985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color w:val="1F2329"/>
                <w:sz w:val="24"/>
                <w:szCs w:val="24"/>
              </w:rPr>
              <w:t>/</w:t>
            </w:r>
          </w:p>
        </w:tc>
      </w:tr>
    </w:tbl>
    <w:p w14:paraId="2FBE85E7">
      <w:r>
        <w:rPr>
          <w:rFonts w:eastAsia="仿宋"/>
          <w:sz w:val="24"/>
          <w:szCs w:val="24"/>
        </w:rPr>
        <w:t>课程实施以实际为准。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A6D8BA-0B98-48D1-8F39-6A5C07B3CE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98DF5BF-B4B1-4B88-B67F-37DF5C8DE5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DAF3C71-24C5-415B-B6A3-B0ABE2A2B90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D2C391F-0F17-4B4F-A20A-16DACCE54E7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11451"/>
    <w:rsid w:val="2BAE699E"/>
    <w:rsid w:val="2EF7669E"/>
    <w:rsid w:val="33F7001C"/>
    <w:rsid w:val="35411451"/>
    <w:rsid w:val="3EF3577E"/>
    <w:rsid w:val="3F8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2025-09-22T01:49:00Z</dcterms:created>
  <dc:creator>xX</dc:creator>
  <cp:lastModifiedBy>xX</cp:lastModifiedBy>
  <dcterms:modified xsi:type="dcterms:W3CDTF">2025-09-22T01:49:35Z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AB1640CD64FC4040BCA00585B5725E4F_11</vt:lpwstr>
  </property>
  <property fmtid="{D5CDD505-2E9C-101B-9397-08002B2CF9AE}" pid="4" name="KSOTemplateDocerSaveRecord">
    <vt:lpwstr>eyJoZGlkIjoiNTU3NjE3Zjk5YjE2NzRjYTgzNTllMmI0ODkyMzNiOTQiLCJ1c2VySWQiOiI2MzMzMzM1MjYifQ==</vt:lpwstr>
  </property>
</Properties>
</file>