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7B" w:rsidRPr="00811345" w:rsidRDefault="006D2C7B">
      <w:pPr>
        <w:spacing w:line="600" w:lineRule="exact"/>
        <w:jc w:val="center"/>
        <w:outlineLvl w:val="0"/>
        <w:rPr>
          <w:rFonts w:eastAsia="方正小标宋简体"/>
          <w:color w:val="000000"/>
          <w:sz w:val="72"/>
          <w:szCs w:val="72"/>
        </w:rPr>
      </w:pPr>
      <w:bookmarkStart w:id="0" w:name="_Toc15306267"/>
    </w:p>
    <w:p w:rsidR="006D2C7B" w:rsidRPr="00811345" w:rsidRDefault="006D2C7B">
      <w:pPr>
        <w:spacing w:line="600" w:lineRule="exact"/>
        <w:jc w:val="center"/>
        <w:outlineLvl w:val="0"/>
        <w:rPr>
          <w:rFonts w:eastAsia="方正小标宋简体"/>
          <w:color w:val="000000"/>
          <w:sz w:val="72"/>
          <w:szCs w:val="72"/>
        </w:rPr>
      </w:pPr>
    </w:p>
    <w:p w:rsidR="006D2C7B" w:rsidRPr="00811345" w:rsidRDefault="006D2C7B" w:rsidP="00C17AE6">
      <w:pPr>
        <w:adjustRightInd w:val="0"/>
        <w:snapToGrid w:val="0"/>
        <w:spacing w:line="1300" w:lineRule="exact"/>
        <w:jc w:val="center"/>
        <w:outlineLvl w:val="0"/>
        <w:rPr>
          <w:rFonts w:eastAsia="方正小标宋简体"/>
          <w:color w:val="000000"/>
          <w:sz w:val="72"/>
          <w:szCs w:val="72"/>
        </w:rPr>
      </w:pPr>
      <w:bookmarkStart w:id="1" w:name="_Toc15377425"/>
      <w:bookmarkStart w:id="2" w:name="_Toc15378441"/>
      <w:bookmarkStart w:id="3" w:name="_Toc15396597"/>
      <w:bookmarkStart w:id="4" w:name="_Toc15396475"/>
      <w:bookmarkStart w:id="5" w:name="_Toc15377193"/>
      <w:bookmarkStart w:id="6" w:name="_Toc81674656"/>
      <w:bookmarkEnd w:id="0"/>
      <w:r w:rsidRPr="00811345">
        <w:rPr>
          <w:rFonts w:eastAsia="方正小标宋简体"/>
          <w:color w:val="000000"/>
          <w:sz w:val="72"/>
          <w:szCs w:val="72"/>
        </w:rPr>
        <w:t>2020</w:t>
      </w:r>
      <w:r w:rsidRPr="00811345">
        <w:rPr>
          <w:rFonts w:eastAsia="方正小标宋简体" w:cs="方正小标宋简体" w:hint="eastAsia"/>
          <w:color w:val="000000"/>
          <w:sz w:val="72"/>
          <w:szCs w:val="72"/>
        </w:rPr>
        <w:t>年度</w:t>
      </w:r>
      <w:bookmarkEnd w:id="1"/>
      <w:bookmarkEnd w:id="2"/>
      <w:bookmarkEnd w:id="3"/>
      <w:bookmarkEnd w:id="4"/>
      <w:bookmarkEnd w:id="5"/>
      <w:bookmarkEnd w:id="6"/>
    </w:p>
    <w:p w:rsidR="006D2C7B" w:rsidRPr="00811345" w:rsidRDefault="006D2C7B" w:rsidP="00C17AE6">
      <w:pPr>
        <w:adjustRightInd w:val="0"/>
        <w:snapToGrid w:val="0"/>
        <w:spacing w:line="1300" w:lineRule="exact"/>
        <w:jc w:val="center"/>
        <w:outlineLvl w:val="0"/>
        <w:rPr>
          <w:rFonts w:eastAsia="方正小标宋简体"/>
          <w:color w:val="000000"/>
          <w:sz w:val="72"/>
          <w:szCs w:val="72"/>
        </w:rPr>
      </w:pPr>
      <w:bookmarkStart w:id="7" w:name="_Toc81674657"/>
      <w:bookmarkStart w:id="8" w:name="_Toc15377426"/>
      <w:bookmarkStart w:id="9" w:name="_Toc15377194"/>
      <w:bookmarkStart w:id="10" w:name="_Toc15396598"/>
      <w:bookmarkStart w:id="11" w:name="_Toc15378442"/>
      <w:bookmarkStart w:id="12" w:name="_Toc15396476"/>
      <w:r w:rsidRPr="00811345">
        <w:rPr>
          <w:rFonts w:eastAsia="方正小标宋简体" w:cs="方正小标宋简体" w:hint="eastAsia"/>
          <w:color w:val="000000"/>
          <w:sz w:val="72"/>
          <w:szCs w:val="72"/>
        </w:rPr>
        <w:t>四川省</w:t>
      </w:r>
      <w:bookmarkStart w:id="13" w:name="_Toc15306268"/>
      <w:r w:rsidRPr="00811345">
        <w:rPr>
          <w:rFonts w:eastAsia="方正小标宋简体" w:cs="方正小标宋简体" w:hint="eastAsia"/>
          <w:color w:val="000000"/>
          <w:sz w:val="72"/>
          <w:szCs w:val="72"/>
        </w:rPr>
        <w:t>人力资源和社会</w:t>
      </w:r>
      <w:bookmarkEnd w:id="7"/>
    </w:p>
    <w:p w:rsidR="006D2C7B" w:rsidRPr="00811345" w:rsidRDefault="006D2C7B" w:rsidP="00C17AE6">
      <w:pPr>
        <w:adjustRightInd w:val="0"/>
        <w:snapToGrid w:val="0"/>
        <w:spacing w:line="1300" w:lineRule="exact"/>
        <w:jc w:val="center"/>
        <w:outlineLvl w:val="0"/>
        <w:rPr>
          <w:rFonts w:eastAsia="方正小标宋简体"/>
          <w:color w:val="000000"/>
          <w:sz w:val="72"/>
          <w:szCs w:val="72"/>
        </w:rPr>
      </w:pPr>
      <w:bookmarkStart w:id="14" w:name="_Toc81674658"/>
      <w:r w:rsidRPr="00811345">
        <w:rPr>
          <w:rFonts w:eastAsia="方正小标宋简体" w:cs="方正小标宋简体" w:hint="eastAsia"/>
          <w:color w:val="000000"/>
          <w:sz w:val="72"/>
          <w:szCs w:val="72"/>
        </w:rPr>
        <w:t>保障厅宣传中心</w:t>
      </w:r>
      <w:bookmarkEnd w:id="14"/>
    </w:p>
    <w:p w:rsidR="006D2C7B" w:rsidRPr="00811345" w:rsidRDefault="006D2C7B" w:rsidP="00C17AE6">
      <w:pPr>
        <w:adjustRightInd w:val="0"/>
        <w:snapToGrid w:val="0"/>
        <w:spacing w:line="1300" w:lineRule="exact"/>
        <w:jc w:val="center"/>
        <w:outlineLvl w:val="0"/>
        <w:rPr>
          <w:rFonts w:eastAsia="方正小标宋简体"/>
          <w:color w:val="000000"/>
          <w:sz w:val="72"/>
          <w:szCs w:val="72"/>
        </w:rPr>
      </w:pPr>
      <w:bookmarkStart w:id="15" w:name="_Toc81674659"/>
      <w:r w:rsidRPr="00811345">
        <w:rPr>
          <w:rFonts w:eastAsia="方正小标宋简体" w:cs="方正小标宋简体" w:hint="eastAsia"/>
          <w:color w:val="000000"/>
          <w:sz w:val="72"/>
          <w:szCs w:val="72"/>
        </w:rPr>
        <w:t>单位决算</w:t>
      </w:r>
      <w:bookmarkEnd w:id="8"/>
      <w:bookmarkEnd w:id="9"/>
      <w:bookmarkEnd w:id="10"/>
      <w:bookmarkEnd w:id="11"/>
      <w:bookmarkEnd w:id="12"/>
      <w:bookmarkEnd w:id="13"/>
      <w:bookmarkEnd w:id="15"/>
    </w:p>
    <w:p w:rsidR="006D2C7B" w:rsidRPr="00811345" w:rsidRDefault="006D2C7B" w:rsidP="00D132BD">
      <w:pPr>
        <w:widowControl/>
        <w:jc w:val="left"/>
      </w:pPr>
      <w:r w:rsidRPr="00811345">
        <w:rPr>
          <w:rFonts w:eastAsia="黑体"/>
          <w:color w:val="000000"/>
          <w:sz w:val="48"/>
          <w:szCs w:val="48"/>
        </w:rPr>
        <w:br w:type="page"/>
      </w:r>
    </w:p>
    <w:p w:rsidR="006D2C7B" w:rsidRPr="00811345" w:rsidRDefault="006D2C7B" w:rsidP="00D057F5">
      <w:pPr>
        <w:pStyle w:val="TOCHeading"/>
        <w:jc w:val="center"/>
        <w:rPr>
          <w:rFonts w:ascii="Times New Roman" w:eastAsia="黑体" w:hAnsi="Times New Roman" w:cs="Times New Roman"/>
          <w:color w:val="000000"/>
          <w:sz w:val="48"/>
          <w:szCs w:val="48"/>
        </w:rPr>
      </w:pPr>
      <w:r w:rsidRPr="00811345">
        <w:rPr>
          <w:rFonts w:ascii="Times New Roman" w:eastAsia="黑体" w:hAnsi="Times New Roman" w:cs="黑体" w:hint="eastAsia"/>
          <w:color w:val="000000"/>
          <w:sz w:val="48"/>
          <w:szCs w:val="48"/>
          <w:lang w:val="zh-CN"/>
        </w:rPr>
        <w:t>目录</w:t>
      </w:r>
    </w:p>
    <w:p w:rsidR="006D2C7B" w:rsidRPr="00811345" w:rsidRDefault="006D2C7B">
      <w:pPr>
        <w:pStyle w:val="TOC1"/>
        <w:rPr>
          <w:rFonts w:ascii="Times New Roman" w:hAnsi="Times New Roman" w:cs="Times New Roman"/>
        </w:rPr>
      </w:pPr>
    </w:p>
    <w:p w:rsidR="006D2C7B" w:rsidRPr="00811345" w:rsidRDefault="006D2C7B">
      <w:pPr>
        <w:pStyle w:val="TOC1"/>
        <w:rPr>
          <w:rFonts w:ascii="Times New Roman" w:eastAsia="宋体" w:hAnsi="Times New Roman" w:cs="Times New Roman"/>
          <w:noProof/>
          <w:sz w:val="21"/>
          <w:szCs w:val="21"/>
        </w:rPr>
      </w:pPr>
      <w:r w:rsidRPr="00811345">
        <w:rPr>
          <w:rFonts w:ascii="Times New Roman" w:hAnsi="Times New Roman" w:cs="Times New Roman"/>
        </w:rPr>
        <w:fldChar w:fldCharType="begin"/>
      </w:r>
      <w:r w:rsidRPr="00811345">
        <w:rPr>
          <w:rFonts w:ascii="Times New Roman" w:hAnsi="Times New Roman" w:cs="Times New Roman"/>
        </w:rPr>
        <w:instrText xml:space="preserve"> TOC \o "1-3" \h \z \u </w:instrText>
      </w:r>
      <w:r w:rsidRPr="00811345">
        <w:rPr>
          <w:rFonts w:ascii="Times New Roman" w:hAnsi="Times New Roman" w:cs="Times New Roman"/>
        </w:rPr>
        <w:fldChar w:fldCharType="separate"/>
      </w:r>
      <w:hyperlink w:anchor="_Toc81674656" w:history="1">
        <w:r w:rsidRPr="00811345">
          <w:rPr>
            <w:rFonts w:ascii="Times New Roman" w:hAnsi="Times New Roman" w:hint="eastAsia"/>
            <w:noProof/>
          </w:rPr>
          <w:t>公开时间：</w:t>
        </w:r>
        <w:r w:rsidRPr="00811345">
          <w:rPr>
            <w:rFonts w:ascii="Times New Roman" w:hAnsi="Times New Roman" w:cs="Times New Roman"/>
            <w:noProof/>
          </w:rPr>
          <w:t>2021</w:t>
        </w:r>
        <w:r w:rsidRPr="00811345">
          <w:rPr>
            <w:rFonts w:ascii="Times New Roman" w:hAnsi="Times New Roman" w:hint="eastAsia"/>
            <w:noProof/>
          </w:rPr>
          <w:t>年</w:t>
        </w:r>
        <w:r w:rsidRPr="00811345">
          <w:rPr>
            <w:rFonts w:ascii="Times New Roman" w:hAnsi="Times New Roman" w:cs="Times New Roman"/>
            <w:noProof/>
          </w:rPr>
          <w:t>9</w:t>
        </w:r>
        <w:r w:rsidRPr="00811345">
          <w:rPr>
            <w:rFonts w:ascii="Times New Roman" w:hAnsi="Times New Roman" w:hint="eastAsia"/>
            <w:noProof/>
          </w:rPr>
          <w:t>月</w:t>
        </w:r>
        <w:r w:rsidRPr="00811345">
          <w:rPr>
            <w:rFonts w:ascii="Times New Roman" w:hAnsi="Times New Roman" w:cs="Times New Roman"/>
            <w:noProof/>
          </w:rPr>
          <w:t>10</w:t>
        </w:r>
        <w:r w:rsidRPr="00811345">
          <w:rPr>
            <w:rFonts w:ascii="Times New Roman" w:hAnsi="Times New Roman" w:hint="eastAsia"/>
            <w:noProof/>
          </w:rPr>
          <w:t>日</w:t>
        </w:r>
      </w:hyperlink>
    </w:p>
    <w:p w:rsidR="006D2C7B" w:rsidRPr="00811345" w:rsidRDefault="006D2C7B">
      <w:pPr>
        <w:pStyle w:val="TOC1"/>
        <w:rPr>
          <w:rFonts w:ascii="Times New Roman" w:hAnsi="Times New Roman" w:cs="Times New Roman"/>
          <w:b/>
          <w:bCs/>
          <w:noProof/>
        </w:rPr>
      </w:pPr>
      <w:hyperlink w:anchor="_Toc81674660" w:history="1">
        <w:r w:rsidRPr="00811345">
          <w:rPr>
            <w:rStyle w:val="Hyperlink"/>
            <w:rFonts w:ascii="Times New Roman" w:hAnsi="Times New Roman" w:hint="eastAsia"/>
            <w:b/>
            <w:bCs/>
            <w:noProof/>
          </w:rPr>
          <w:t>第一部分单位概况</w:t>
        </w:r>
        <w:r w:rsidRPr="00811345">
          <w:rPr>
            <w:rFonts w:ascii="Times New Roman" w:hAnsi="Times New Roman" w:cs="Times New Roman"/>
            <w:b/>
            <w:bCs/>
            <w:noProof/>
            <w:webHidden/>
          </w:rPr>
          <w:tab/>
        </w:r>
        <w:r w:rsidRPr="00811345">
          <w:rPr>
            <w:rFonts w:ascii="Times New Roman" w:hAnsi="Times New Roman" w:cs="Times New Roman"/>
            <w:b/>
            <w:bCs/>
            <w:noProof/>
            <w:webHidden/>
          </w:rPr>
          <w:fldChar w:fldCharType="begin"/>
        </w:r>
        <w:r w:rsidRPr="00811345">
          <w:rPr>
            <w:rFonts w:ascii="Times New Roman" w:hAnsi="Times New Roman" w:cs="Times New Roman"/>
            <w:b/>
            <w:bCs/>
            <w:noProof/>
            <w:webHidden/>
          </w:rPr>
          <w:instrText xml:space="preserve"> PAGEREF _Toc81674660 \h </w:instrText>
        </w:r>
        <w:r w:rsidRPr="00811345">
          <w:rPr>
            <w:rFonts w:ascii="Times New Roman" w:hAnsi="Times New Roman" w:cs="Times New Roman"/>
            <w:b/>
            <w:bCs/>
            <w:noProof/>
            <w:webHidden/>
          </w:rPr>
        </w:r>
        <w:r w:rsidRPr="00811345">
          <w:rPr>
            <w:rFonts w:ascii="Times New Roman" w:hAnsi="Times New Roman" w:cs="Times New Roman"/>
            <w:b/>
            <w:bCs/>
            <w:noProof/>
            <w:webHidden/>
          </w:rPr>
          <w:fldChar w:fldCharType="separate"/>
        </w:r>
        <w:r w:rsidRPr="00811345">
          <w:rPr>
            <w:rFonts w:ascii="Times New Roman" w:hAnsi="Times New Roman" w:cs="Times New Roman"/>
            <w:b/>
            <w:bCs/>
            <w:noProof/>
            <w:webHidden/>
          </w:rPr>
          <w:t>1</w:t>
        </w:r>
        <w:r w:rsidRPr="00811345">
          <w:rPr>
            <w:rFonts w:ascii="Times New Roman" w:hAnsi="Times New Roman" w:cs="Times New Roman"/>
            <w:b/>
            <w:bCs/>
            <w:noProof/>
            <w:webHidden/>
          </w:rPr>
          <w:fldChar w:fldCharType="end"/>
        </w:r>
      </w:hyperlink>
    </w:p>
    <w:p w:rsidR="006D2C7B" w:rsidRPr="00811345" w:rsidRDefault="006D2C7B" w:rsidP="006A4810">
      <w:pPr>
        <w:pStyle w:val="TOC2"/>
        <w:ind w:left="31680"/>
        <w:rPr>
          <w:rFonts w:eastAsia="仿宋"/>
          <w:noProof/>
          <w:sz w:val="28"/>
          <w:szCs w:val="28"/>
        </w:rPr>
      </w:pPr>
      <w:hyperlink w:anchor="_Toc81674661" w:history="1">
        <w:r w:rsidRPr="00811345">
          <w:rPr>
            <w:rStyle w:val="Hyperlink"/>
            <w:rFonts w:eastAsia="仿宋" w:cs="仿宋" w:hint="eastAsia"/>
            <w:noProof/>
            <w:sz w:val="28"/>
            <w:szCs w:val="28"/>
          </w:rPr>
          <w:t>一、职能简介</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_Toc81674661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1</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63" w:history="1">
        <w:r w:rsidRPr="00811345">
          <w:rPr>
            <w:rStyle w:val="Hyperlink"/>
            <w:rFonts w:eastAsia="仿宋" w:cs="仿宋" w:hint="eastAsia"/>
            <w:noProof/>
            <w:sz w:val="28"/>
            <w:szCs w:val="28"/>
          </w:rPr>
          <w:t>二、</w:t>
        </w:r>
        <w:r w:rsidRPr="00811345">
          <w:rPr>
            <w:rStyle w:val="Hyperlink"/>
            <w:rFonts w:eastAsia="仿宋"/>
            <w:noProof/>
            <w:sz w:val="28"/>
            <w:szCs w:val="28"/>
          </w:rPr>
          <w:t>2020</w:t>
        </w:r>
        <w:r w:rsidRPr="00811345">
          <w:rPr>
            <w:rStyle w:val="Hyperlink"/>
            <w:rFonts w:eastAsia="仿宋" w:cs="仿宋" w:hint="eastAsia"/>
            <w:noProof/>
            <w:sz w:val="28"/>
            <w:szCs w:val="28"/>
          </w:rPr>
          <w:t>年重点工作完成情况</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_Toc81674663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1</w:t>
        </w:r>
        <w:r w:rsidRPr="00811345">
          <w:rPr>
            <w:rFonts w:eastAsia="仿宋"/>
            <w:noProof/>
            <w:webHidden/>
            <w:sz w:val="28"/>
            <w:szCs w:val="28"/>
          </w:rPr>
          <w:fldChar w:fldCharType="end"/>
        </w:r>
      </w:hyperlink>
    </w:p>
    <w:p w:rsidR="006D2C7B" w:rsidRPr="00811345" w:rsidRDefault="006D2C7B">
      <w:pPr>
        <w:pStyle w:val="TOC1"/>
        <w:rPr>
          <w:rFonts w:ascii="Times New Roman" w:hAnsi="Times New Roman" w:cs="Times New Roman"/>
          <w:b/>
          <w:bCs/>
          <w:noProof/>
        </w:rPr>
      </w:pPr>
      <w:hyperlink w:anchor="_Toc81674664" w:history="1">
        <w:r w:rsidRPr="00811345">
          <w:rPr>
            <w:rStyle w:val="Hyperlink"/>
            <w:rFonts w:ascii="Times New Roman" w:hAnsi="Times New Roman" w:hint="eastAsia"/>
            <w:b/>
            <w:bCs/>
            <w:noProof/>
          </w:rPr>
          <w:t>第二部分</w:t>
        </w:r>
        <w:r w:rsidRPr="00811345">
          <w:rPr>
            <w:rStyle w:val="Hyperlink"/>
            <w:rFonts w:ascii="Times New Roman" w:hAnsi="Times New Roman" w:cs="Times New Roman"/>
            <w:b/>
            <w:bCs/>
            <w:noProof/>
          </w:rPr>
          <w:t xml:space="preserve"> 2020</w:t>
        </w:r>
        <w:r w:rsidRPr="00811345">
          <w:rPr>
            <w:rStyle w:val="Hyperlink"/>
            <w:rFonts w:ascii="Times New Roman" w:hAnsi="Times New Roman" w:hint="eastAsia"/>
            <w:b/>
            <w:bCs/>
            <w:noProof/>
          </w:rPr>
          <w:t>年度单位决算情况说明</w:t>
        </w:r>
        <w:r w:rsidRPr="00811345">
          <w:rPr>
            <w:rFonts w:ascii="Times New Roman" w:hAnsi="Times New Roman" w:cs="Times New Roman"/>
            <w:b/>
            <w:bCs/>
            <w:noProof/>
            <w:webHidden/>
          </w:rPr>
          <w:tab/>
        </w:r>
        <w:r w:rsidRPr="00811345">
          <w:rPr>
            <w:rFonts w:ascii="Times New Roman" w:hAnsi="Times New Roman" w:cs="Times New Roman"/>
            <w:b/>
            <w:bCs/>
            <w:noProof/>
            <w:webHidden/>
          </w:rPr>
          <w:fldChar w:fldCharType="begin"/>
        </w:r>
        <w:r w:rsidRPr="00811345">
          <w:rPr>
            <w:rFonts w:ascii="Times New Roman" w:hAnsi="Times New Roman" w:cs="Times New Roman"/>
            <w:b/>
            <w:bCs/>
            <w:noProof/>
            <w:webHidden/>
          </w:rPr>
          <w:instrText xml:space="preserve"> PAGEREF _Toc81674664 \h </w:instrText>
        </w:r>
        <w:r w:rsidRPr="00811345">
          <w:rPr>
            <w:rFonts w:ascii="Times New Roman" w:hAnsi="Times New Roman" w:cs="Times New Roman"/>
            <w:b/>
            <w:bCs/>
            <w:noProof/>
            <w:webHidden/>
          </w:rPr>
        </w:r>
        <w:r w:rsidRPr="00811345">
          <w:rPr>
            <w:rFonts w:ascii="Times New Roman" w:hAnsi="Times New Roman" w:cs="Times New Roman"/>
            <w:b/>
            <w:bCs/>
            <w:noProof/>
            <w:webHidden/>
          </w:rPr>
          <w:fldChar w:fldCharType="separate"/>
        </w:r>
        <w:r w:rsidRPr="00811345">
          <w:rPr>
            <w:rFonts w:ascii="Times New Roman" w:hAnsi="Times New Roman" w:cs="Times New Roman"/>
            <w:b/>
            <w:bCs/>
            <w:noProof/>
            <w:webHidden/>
          </w:rPr>
          <w:t>5</w:t>
        </w:r>
        <w:r w:rsidRPr="00811345">
          <w:rPr>
            <w:rFonts w:ascii="Times New Roman" w:hAnsi="Times New Roman" w:cs="Times New Roman"/>
            <w:b/>
            <w:bCs/>
            <w:noProof/>
            <w:webHidden/>
          </w:rPr>
          <w:fldChar w:fldCharType="end"/>
        </w:r>
      </w:hyperlink>
    </w:p>
    <w:p w:rsidR="006D2C7B" w:rsidRPr="00811345" w:rsidRDefault="006D2C7B" w:rsidP="006A4810">
      <w:pPr>
        <w:pStyle w:val="TOC2"/>
        <w:ind w:left="31680"/>
        <w:rPr>
          <w:rFonts w:eastAsia="仿宋"/>
          <w:noProof/>
          <w:sz w:val="28"/>
          <w:szCs w:val="28"/>
        </w:rPr>
      </w:pPr>
      <w:hyperlink w:anchor="_Toc81674665" w:history="1">
        <w:r w:rsidRPr="00811345">
          <w:rPr>
            <w:rStyle w:val="Hyperlink"/>
            <w:rFonts w:eastAsia="仿宋" w:cs="仿宋" w:hint="eastAsia"/>
            <w:noProof/>
            <w:sz w:val="28"/>
            <w:szCs w:val="28"/>
          </w:rPr>
          <w:t>一、收入支出决算总体情况说明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_Toc81674665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5</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66" w:history="1">
        <w:r w:rsidRPr="00811345">
          <w:rPr>
            <w:rStyle w:val="Hyperlink"/>
            <w:rFonts w:eastAsia="仿宋" w:cs="仿宋" w:hint="eastAsia"/>
            <w:noProof/>
            <w:sz w:val="28"/>
            <w:szCs w:val="28"/>
          </w:rPr>
          <w:t>二、收入决算情况说明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_Toc81674666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5</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69" w:history="1">
        <w:r w:rsidRPr="00811345">
          <w:rPr>
            <w:rStyle w:val="Hyperlink"/>
            <w:rFonts w:eastAsia="仿宋" w:cs="仿宋" w:hint="eastAsia"/>
            <w:noProof/>
            <w:sz w:val="28"/>
            <w:szCs w:val="28"/>
          </w:rPr>
          <w:t>三、支出决算情况说明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_Toc81674669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6</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72" w:history="1">
        <w:r w:rsidRPr="00811345">
          <w:rPr>
            <w:rStyle w:val="Hyperlink"/>
            <w:rFonts w:eastAsia="仿宋" w:cs="仿宋" w:hint="eastAsia"/>
            <w:noProof/>
            <w:sz w:val="28"/>
            <w:szCs w:val="28"/>
          </w:rPr>
          <w:t>四、财政拨款收入支出决算总体情况说明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_Toc81674672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6</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74" w:history="1">
        <w:r w:rsidRPr="00811345">
          <w:rPr>
            <w:rStyle w:val="Hyperlink"/>
            <w:rFonts w:eastAsia="仿宋" w:cs="仿宋" w:hint="eastAsia"/>
            <w:noProof/>
            <w:sz w:val="28"/>
            <w:szCs w:val="28"/>
          </w:rPr>
          <w:t>五、</w:t>
        </w:r>
        <w:r w:rsidRPr="00811345">
          <w:rPr>
            <w:rStyle w:val="Hyperlink"/>
            <w:rFonts w:eastAsia="仿宋" w:cs="仿宋" w:hint="eastAsia"/>
            <w:b/>
            <w:bCs/>
            <w:noProof/>
            <w:sz w:val="28"/>
            <w:szCs w:val="28"/>
          </w:rPr>
          <w:t>一</w:t>
        </w:r>
        <w:r w:rsidRPr="00811345">
          <w:rPr>
            <w:rStyle w:val="Hyperlink"/>
            <w:rFonts w:eastAsia="仿宋" w:cs="仿宋" w:hint="eastAsia"/>
            <w:noProof/>
            <w:sz w:val="28"/>
            <w:szCs w:val="28"/>
          </w:rPr>
          <w:t>般公共预算财政拨款支出决算情况说明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_Toc81674674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7</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79" w:history="1">
        <w:r w:rsidRPr="00811345">
          <w:rPr>
            <w:rStyle w:val="Hyperlink"/>
            <w:rFonts w:eastAsia="仿宋" w:cs="仿宋" w:hint="eastAsia"/>
            <w:noProof/>
            <w:sz w:val="28"/>
            <w:szCs w:val="28"/>
          </w:rPr>
          <w:t>六</w:t>
        </w:r>
        <w:r w:rsidRPr="00811345">
          <w:rPr>
            <w:rStyle w:val="Hyperlink"/>
            <w:rFonts w:eastAsia="仿宋" w:cs="仿宋" w:hint="eastAsia"/>
            <w:b/>
            <w:bCs/>
            <w:noProof/>
            <w:sz w:val="28"/>
            <w:szCs w:val="28"/>
          </w:rPr>
          <w:t>、一</w:t>
        </w:r>
        <w:r w:rsidRPr="00811345">
          <w:rPr>
            <w:rStyle w:val="Hyperlink"/>
            <w:rFonts w:eastAsia="仿宋" w:cs="仿宋" w:hint="eastAsia"/>
            <w:noProof/>
            <w:sz w:val="28"/>
            <w:szCs w:val="28"/>
          </w:rPr>
          <w:t>般公共预算财政拨款基本支出决算情况说明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_Toc81674679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10</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80" w:history="1">
        <w:r w:rsidRPr="00811345">
          <w:rPr>
            <w:rStyle w:val="Hyperlink"/>
            <w:rFonts w:eastAsia="仿宋" w:cs="仿宋" w:hint="eastAsia"/>
            <w:noProof/>
            <w:sz w:val="28"/>
            <w:szCs w:val="28"/>
          </w:rPr>
          <w:t>七、</w:t>
        </w:r>
        <w:r w:rsidRPr="00811345">
          <w:rPr>
            <w:rStyle w:val="Hyperlink"/>
            <w:rFonts w:eastAsia="仿宋"/>
            <w:noProof/>
            <w:sz w:val="28"/>
            <w:szCs w:val="28"/>
          </w:rPr>
          <w:t>“</w:t>
        </w:r>
        <w:r w:rsidRPr="00811345">
          <w:rPr>
            <w:rStyle w:val="Hyperlink"/>
            <w:rFonts w:eastAsia="仿宋" w:cs="仿宋" w:hint="eastAsia"/>
            <w:noProof/>
            <w:sz w:val="28"/>
            <w:szCs w:val="28"/>
          </w:rPr>
          <w:t>三公</w:t>
        </w:r>
        <w:r w:rsidRPr="00811345">
          <w:rPr>
            <w:rStyle w:val="Hyperlink"/>
            <w:rFonts w:eastAsia="仿宋"/>
            <w:noProof/>
            <w:sz w:val="28"/>
            <w:szCs w:val="28"/>
          </w:rPr>
          <w:t>”</w:t>
        </w:r>
        <w:r w:rsidRPr="00811345">
          <w:rPr>
            <w:rStyle w:val="Hyperlink"/>
            <w:rFonts w:eastAsia="仿宋" w:cs="仿宋" w:hint="eastAsia"/>
            <w:noProof/>
            <w:sz w:val="28"/>
            <w:szCs w:val="28"/>
          </w:rPr>
          <w:t>经费财政拨款支出决算情况说明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_Toc81674680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10</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83" w:history="1">
        <w:r w:rsidRPr="00811345">
          <w:rPr>
            <w:rStyle w:val="Hyperlink"/>
            <w:rFonts w:eastAsia="仿宋" w:cs="仿宋" w:hint="eastAsia"/>
            <w:noProof/>
            <w:sz w:val="28"/>
            <w:szCs w:val="28"/>
          </w:rPr>
          <w:t>八、政府性基金预算支出决算情况说明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_Toc81674683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11</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84" w:history="1">
        <w:r w:rsidRPr="00811345">
          <w:rPr>
            <w:rStyle w:val="Hyperlink"/>
            <w:rFonts w:eastAsia="仿宋" w:cs="仿宋" w:hint="eastAsia"/>
            <w:noProof/>
            <w:sz w:val="28"/>
            <w:szCs w:val="28"/>
          </w:rPr>
          <w:t>九、国有资本经营预算支出决算情况说明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_Toc81674684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12</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85" w:history="1">
        <w:r w:rsidRPr="00811345">
          <w:rPr>
            <w:rStyle w:val="Hyperlink"/>
            <w:rFonts w:eastAsia="仿宋" w:cs="仿宋" w:hint="eastAsia"/>
            <w:noProof/>
            <w:sz w:val="28"/>
            <w:szCs w:val="28"/>
          </w:rPr>
          <w:t>十、其他重要事项的情况说明</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_Toc81674685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12</w:t>
        </w:r>
        <w:r w:rsidRPr="00811345">
          <w:rPr>
            <w:rFonts w:eastAsia="仿宋"/>
            <w:noProof/>
            <w:webHidden/>
            <w:sz w:val="28"/>
            <w:szCs w:val="28"/>
          </w:rPr>
          <w:fldChar w:fldCharType="end"/>
        </w:r>
      </w:hyperlink>
    </w:p>
    <w:p w:rsidR="006D2C7B" w:rsidRPr="00811345" w:rsidRDefault="006D2C7B">
      <w:pPr>
        <w:pStyle w:val="TOC1"/>
        <w:rPr>
          <w:rFonts w:ascii="Times New Roman" w:hAnsi="Times New Roman" w:cs="Times New Roman"/>
          <w:b/>
          <w:bCs/>
          <w:noProof/>
        </w:rPr>
      </w:pPr>
      <w:hyperlink w:anchor="_Toc81674692" w:history="1">
        <w:r w:rsidRPr="00811345">
          <w:rPr>
            <w:rStyle w:val="Hyperlink"/>
            <w:rFonts w:ascii="Times New Roman" w:hAnsi="Times New Roman" w:hint="eastAsia"/>
            <w:b/>
            <w:bCs/>
            <w:noProof/>
            <w:kern w:val="44"/>
          </w:rPr>
          <w:t>第三部分</w:t>
        </w:r>
        <w:r w:rsidRPr="00811345">
          <w:rPr>
            <w:rStyle w:val="Hyperlink"/>
            <w:rFonts w:ascii="Times New Roman" w:hAnsi="Times New Roman" w:hint="eastAsia"/>
            <w:b/>
            <w:bCs/>
            <w:noProof/>
          </w:rPr>
          <w:t>名</w:t>
        </w:r>
        <w:r w:rsidRPr="00811345">
          <w:rPr>
            <w:rStyle w:val="Hyperlink"/>
            <w:rFonts w:ascii="Times New Roman" w:hAnsi="Times New Roman" w:hint="eastAsia"/>
            <w:b/>
            <w:bCs/>
            <w:noProof/>
            <w:kern w:val="44"/>
          </w:rPr>
          <w:t>词解释</w:t>
        </w:r>
        <w:r w:rsidRPr="00811345">
          <w:rPr>
            <w:rFonts w:ascii="Times New Roman" w:hAnsi="Times New Roman" w:cs="Times New Roman"/>
            <w:b/>
            <w:bCs/>
            <w:noProof/>
            <w:webHidden/>
          </w:rPr>
          <w:tab/>
        </w:r>
        <w:r w:rsidRPr="00811345">
          <w:rPr>
            <w:rFonts w:ascii="Times New Roman" w:hAnsi="Times New Roman" w:cs="Times New Roman"/>
            <w:b/>
            <w:bCs/>
            <w:noProof/>
            <w:webHidden/>
          </w:rPr>
          <w:fldChar w:fldCharType="begin"/>
        </w:r>
        <w:r w:rsidRPr="00811345">
          <w:rPr>
            <w:rFonts w:ascii="Times New Roman" w:hAnsi="Times New Roman" w:cs="Times New Roman"/>
            <w:b/>
            <w:bCs/>
            <w:noProof/>
            <w:webHidden/>
          </w:rPr>
          <w:instrText xml:space="preserve"> PAGEREF _Toc81674692 \h </w:instrText>
        </w:r>
        <w:r w:rsidRPr="00811345">
          <w:rPr>
            <w:rFonts w:ascii="Times New Roman" w:hAnsi="Times New Roman" w:cs="Times New Roman"/>
            <w:b/>
            <w:bCs/>
            <w:noProof/>
            <w:webHidden/>
          </w:rPr>
        </w:r>
        <w:r w:rsidRPr="00811345">
          <w:rPr>
            <w:rFonts w:ascii="Times New Roman" w:hAnsi="Times New Roman" w:cs="Times New Roman"/>
            <w:b/>
            <w:bCs/>
            <w:noProof/>
            <w:webHidden/>
          </w:rPr>
          <w:fldChar w:fldCharType="separate"/>
        </w:r>
        <w:r w:rsidRPr="00811345">
          <w:rPr>
            <w:rFonts w:ascii="Times New Roman" w:hAnsi="Times New Roman" w:cs="Times New Roman"/>
            <w:b/>
            <w:bCs/>
            <w:noProof/>
            <w:webHidden/>
          </w:rPr>
          <w:t>1</w:t>
        </w:r>
        <w:r>
          <w:rPr>
            <w:rFonts w:ascii="Times New Roman" w:hAnsi="Times New Roman" w:cs="Times New Roman"/>
            <w:b/>
            <w:bCs/>
            <w:noProof/>
            <w:webHidden/>
          </w:rPr>
          <w:t>7</w:t>
        </w:r>
        <w:r w:rsidRPr="00811345">
          <w:rPr>
            <w:rFonts w:ascii="Times New Roman" w:hAnsi="Times New Roman" w:cs="Times New Roman"/>
            <w:b/>
            <w:bCs/>
            <w:noProof/>
            <w:webHidden/>
          </w:rPr>
          <w:fldChar w:fldCharType="end"/>
        </w:r>
      </w:hyperlink>
    </w:p>
    <w:p w:rsidR="006D2C7B" w:rsidRPr="00811345" w:rsidRDefault="006D2C7B">
      <w:pPr>
        <w:pStyle w:val="TOC1"/>
        <w:rPr>
          <w:rFonts w:ascii="Times New Roman" w:hAnsi="Times New Roman" w:cs="Times New Roman"/>
          <w:b/>
          <w:bCs/>
          <w:noProof/>
        </w:rPr>
      </w:pPr>
      <w:hyperlink w:anchor="_Toc81674693" w:history="1">
        <w:r w:rsidRPr="00811345">
          <w:rPr>
            <w:rStyle w:val="Hyperlink"/>
            <w:rFonts w:ascii="Times New Roman" w:hAnsi="Times New Roman" w:hint="eastAsia"/>
            <w:b/>
            <w:bCs/>
            <w:noProof/>
          </w:rPr>
          <w:t>第</w:t>
        </w:r>
        <w:r w:rsidRPr="00811345">
          <w:rPr>
            <w:rStyle w:val="Hyperlink"/>
            <w:rFonts w:ascii="Times New Roman" w:hAnsi="Times New Roman" w:hint="eastAsia"/>
            <w:b/>
            <w:bCs/>
            <w:noProof/>
            <w:kern w:val="44"/>
          </w:rPr>
          <w:t>四部分附件</w:t>
        </w:r>
        <w:r w:rsidRPr="00811345">
          <w:rPr>
            <w:rFonts w:ascii="Times New Roman" w:hAnsi="Times New Roman" w:cs="Times New Roman"/>
            <w:b/>
            <w:bCs/>
            <w:noProof/>
            <w:webHidden/>
          </w:rPr>
          <w:tab/>
        </w:r>
        <w:r>
          <w:rPr>
            <w:rFonts w:ascii="Times New Roman" w:hAnsi="Times New Roman" w:cs="Times New Roman"/>
            <w:b/>
            <w:bCs/>
            <w:noProof/>
            <w:webHidden/>
          </w:rPr>
          <w:t>20</w:t>
        </w:r>
      </w:hyperlink>
    </w:p>
    <w:p w:rsidR="006D2C7B" w:rsidRPr="00811345" w:rsidRDefault="006D2C7B">
      <w:pPr>
        <w:pStyle w:val="TOC1"/>
        <w:rPr>
          <w:rFonts w:ascii="Times New Roman" w:hAnsi="Times New Roman" w:cs="Times New Roman"/>
          <w:b/>
          <w:bCs/>
          <w:noProof/>
        </w:rPr>
      </w:pPr>
      <w:hyperlink w:anchor="_Toc81674695" w:history="1">
        <w:r w:rsidRPr="00811345">
          <w:rPr>
            <w:rStyle w:val="Hyperlink"/>
            <w:rFonts w:ascii="Times New Roman" w:hAnsi="Times New Roman" w:hint="eastAsia"/>
            <w:b/>
            <w:bCs/>
            <w:noProof/>
          </w:rPr>
          <w:t>第</w:t>
        </w:r>
        <w:r w:rsidRPr="00811345">
          <w:rPr>
            <w:rStyle w:val="Hyperlink"/>
            <w:rFonts w:ascii="Times New Roman" w:hAnsi="Times New Roman" w:hint="eastAsia"/>
            <w:b/>
            <w:bCs/>
            <w:noProof/>
            <w:kern w:val="44"/>
          </w:rPr>
          <w:t>五部分附表</w:t>
        </w:r>
        <w:r w:rsidRPr="00811345">
          <w:rPr>
            <w:rFonts w:ascii="Times New Roman" w:hAnsi="Times New Roman" w:cs="Times New Roman"/>
            <w:b/>
            <w:bCs/>
            <w:noProof/>
            <w:webHidden/>
          </w:rPr>
          <w:tab/>
        </w:r>
        <w:r w:rsidRPr="00811345">
          <w:rPr>
            <w:rFonts w:ascii="Times New Roman" w:hAnsi="Times New Roman" w:cs="Times New Roman"/>
            <w:b/>
            <w:bCs/>
            <w:noProof/>
            <w:webHidden/>
          </w:rPr>
          <w:fldChar w:fldCharType="begin"/>
        </w:r>
        <w:r w:rsidRPr="00811345">
          <w:rPr>
            <w:rFonts w:ascii="Times New Roman" w:hAnsi="Times New Roman" w:cs="Times New Roman"/>
            <w:b/>
            <w:bCs/>
            <w:noProof/>
            <w:webHidden/>
          </w:rPr>
          <w:instrText xml:space="preserve"> PAGEREF _Toc81674695 \h </w:instrText>
        </w:r>
        <w:r w:rsidRPr="00811345">
          <w:rPr>
            <w:rFonts w:ascii="Times New Roman" w:hAnsi="Times New Roman" w:cs="Times New Roman"/>
            <w:b/>
            <w:bCs/>
            <w:noProof/>
            <w:webHidden/>
          </w:rPr>
        </w:r>
        <w:r w:rsidRPr="00811345">
          <w:rPr>
            <w:rFonts w:ascii="Times New Roman" w:hAnsi="Times New Roman" w:cs="Times New Roman"/>
            <w:b/>
            <w:bCs/>
            <w:noProof/>
            <w:webHidden/>
          </w:rPr>
          <w:fldChar w:fldCharType="separate"/>
        </w:r>
        <w:r w:rsidRPr="00811345">
          <w:rPr>
            <w:rFonts w:ascii="Times New Roman" w:hAnsi="Times New Roman" w:cs="Times New Roman"/>
            <w:b/>
            <w:bCs/>
            <w:noProof/>
            <w:webHidden/>
          </w:rPr>
          <w:t>2</w:t>
        </w:r>
        <w:r>
          <w:rPr>
            <w:rFonts w:ascii="Times New Roman" w:hAnsi="Times New Roman" w:cs="Times New Roman"/>
            <w:b/>
            <w:bCs/>
            <w:noProof/>
            <w:webHidden/>
          </w:rPr>
          <w:t>8</w:t>
        </w:r>
        <w:r w:rsidRPr="00811345">
          <w:rPr>
            <w:rFonts w:ascii="Times New Roman" w:hAnsi="Times New Roman" w:cs="Times New Roman"/>
            <w:b/>
            <w:bCs/>
            <w:noProof/>
            <w:webHidden/>
          </w:rPr>
          <w:fldChar w:fldCharType="end"/>
        </w:r>
      </w:hyperlink>
    </w:p>
    <w:p w:rsidR="006D2C7B" w:rsidRPr="00811345" w:rsidRDefault="006D2C7B" w:rsidP="006A4810">
      <w:pPr>
        <w:pStyle w:val="TOC2"/>
        <w:ind w:left="31680"/>
        <w:rPr>
          <w:rFonts w:eastAsia="仿宋"/>
          <w:noProof/>
          <w:sz w:val="28"/>
          <w:szCs w:val="28"/>
        </w:rPr>
      </w:pPr>
      <w:hyperlink w:anchor="_Toc81674696" w:history="1">
        <w:r w:rsidRPr="00811345">
          <w:rPr>
            <w:rStyle w:val="Hyperlink"/>
            <w:rFonts w:eastAsia="仿宋" w:cs="仿宋" w:hint="eastAsia"/>
            <w:noProof/>
            <w:sz w:val="28"/>
            <w:szCs w:val="28"/>
          </w:rPr>
          <w:t>一、收入支出决算总表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_Toc81674696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97" w:history="1">
        <w:r w:rsidRPr="00811345">
          <w:rPr>
            <w:rStyle w:val="Hyperlink"/>
            <w:rFonts w:eastAsia="仿宋" w:cs="仿宋" w:hint="eastAsia"/>
            <w:noProof/>
            <w:sz w:val="28"/>
            <w:szCs w:val="28"/>
          </w:rPr>
          <w:t>二、收入决算表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_Toc81674697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98" w:history="1">
        <w:r w:rsidRPr="00811345">
          <w:rPr>
            <w:rStyle w:val="Hyperlink"/>
            <w:rFonts w:eastAsia="仿宋" w:cs="仿宋" w:hint="eastAsia"/>
            <w:noProof/>
            <w:sz w:val="28"/>
            <w:szCs w:val="28"/>
          </w:rPr>
          <w:t>三、支出决算表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_Toc81674698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699" w:history="1">
        <w:r w:rsidRPr="00811345">
          <w:rPr>
            <w:rStyle w:val="Hyperlink"/>
            <w:rFonts w:eastAsia="仿宋" w:cs="仿宋" w:hint="eastAsia"/>
            <w:noProof/>
            <w:sz w:val="28"/>
            <w:szCs w:val="28"/>
          </w:rPr>
          <w:t>四、财政拨款收入支出决算总表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_Toc81674699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0" w:history="1">
        <w:r w:rsidRPr="00811345">
          <w:rPr>
            <w:rStyle w:val="Hyperlink"/>
            <w:rFonts w:eastAsia="仿宋" w:cs="仿宋" w:hint="eastAsia"/>
            <w:noProof/>
            <w:sz w:val="28"/>
            <w:szCs w:val="28"/>
          </w:rPr>
          <w:t>五、财政拨款支出决算明细表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_Toc81674700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1" w:history="1">
        <w:r w:rsidRPr="00811345">
          <w:rPr>
            <w:rStyle w:val="Hyperlink"/>
            <w:rFonts w:eastAsia="仿宋" w:cs="仿宋" w:hint="eastAsia"/>
            <w:noProof/>
            <w:sz w:val="28"/>
            <w:szCs w:val="28"/>
          </w:rPr>
          <w:t>六、一般公共预算财政拨款支出决算表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_Toc81674701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2" w:history="1">
        <w:r w:rsidRPr="00811345">
          <w:rPr>
            <w:rStyle w:val="Hyperlink"/>
            <w:rFonts w:eastAsia="仿宋" w:cs="仿宋" w:hint="eastAsia"/>
            <w:noProof/>
            <w:sz w:val="28"/>
            <w:szCs w:val="28"/>
          </w:rPr>
          <w:t>七、一般公共预算财政拨款支出决算明细表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_Toc81674702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3" w:history="1">
        <w:r w:rsidRPr="00811345">
          <w:rPr>
            <w:rStyle w:val="Hyperlink"/>
            <w:rFonts w:eastAsia="仿宋" w:cs="仿宋" w:hint="eastAsia"/>
            <w:noProof/>
            <w:sz w:val="28"/>
            <w:szCs w:val="28"/>
          </w:rPr>
          <w:t>八、一般公共预算财政拨款基本支出决算表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_Toc81674703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4" w:history="1">
        <w:r w:rsidRPr="00811345">
          <w:rPr>
            <w:rStyle w:val="Hyperlink"/>
            <w:rFonts w:eastAsia="仿宋" w:cs="仿宋" w:hint="eastAsia"/>
            <w:noProof/>
            <w:sz w:val="28"/>
            <w:szCs w:val="28"/>
          </w:rPr>
          <w:t>九、一般公共预算财政拨款项目支出决算表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_Toc81674704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5" w:history="1">
        <w:r w:rsidRPr="00811345">
          <w:rPr>
            <w:rStyle w:val="Hyperlink"/>
            <w:rFonts w:eastAsia="仿宋" w:cs="仿宋" w:hint="eastAsia"/>
            <w:noProof/>
            <w:sz w:val="28"/>
            <w:szCs w:val="28"/>
          </w:rPr>
          <w:t>十、一般公共预算财政拨款</w:t>
        </w:r>
        <w:r w:rsidRPr="00811345">
          <w:rPr>
            <w:rStyle w:val="Hyperlink"/>
            <w:rFonts w:eastAsia="仿宋"/>
            <w:noProof/>
            <w:sz w:val="28"/>
            <w:szCs w:val="28"/>
          </w:rPr>
          <w:t>“</w:t>
        </w:r>
        <w:r w:rsidRPr="00811345">
          <w:rPr>
            <w:rStyle w:val="Hyperlink"/>
            <w:rFonts w:eastAsia="仿宋" w:cs="仿宋" w:hint="eastAsia"/>
            <w:noProof/>
            <w:sz w:val="28"/>
            <w:szCs w:val="28"/>
          </w:rPr>
          <w:t>三公</w:t>
        </w:r>
        <w:r w:rsidRPr="00811345">
          <w:rPr>
            <w:rStyle w:val="Hyperlink"/>
            <w:rFonts w:eastAsia="仿宋"/>
            <w:noProof/>
            <w:sz w:val="28"/>
            <w:szCs w:val="28"/>
          </w:rPr>
          <w:t>”</w:t>
        </w:r>
        <w:r w:rsidRPr="00811345">
          <w:rPr>
            <w:rStyle w:val="Hyperlink"/>
            <w:rFonts w:eastAsia="仿宋" w:cs="仿宋" w:hint="eastAsia"/>
            <w:noProof/>
            <w:sz w:val="28"/>
            <w:szCs w:val="28"/>
          </w:rPr>
          <w:t>经费支出决算表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_Toc81674705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6" w:history="1">
        <w:r w:rsidRPr="00811345">
          <w:rPr>
            <w:rStyle w:val="Hyperlink"/>
            <w:rFonts w:eastAsia="仿宋" w:cs="仿宋" w:hint="eastAsia"/>
            <w:noProof/>
            <w:sz w:val="28"/>
            <w:szCs w:val="28"/>
          </w:rPr>
          <w:t>十一、政府性基金预算财政拨款收入支出决算表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_Toc81674706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7" w:history="1">
        <w:r w:rsidRPr="00811345">
          <w:rPr>
            <w:rStyle w:val="Hyperlink"/>
            <w:rFonts w:eastAsia="仿宋" w:cs="仿宋" w:hint="eastAsia"/>
            <w:noProof/>
            <w:sz w:val="28"/>
            <w:szCs w:val="28"/>
          </w:rPr>
          <w:t>十二、政府性基金预算财政拨款</w:t>
        </w:r>
        <w:r w:rsidRPr="00811345">
          <w:rPr>
            <w:rStyle w:val="Hyperlink"/>
            <w:rFonts w:eastAsia="仿宋"/>
            <w:noProof/>
            <w:sz w:val="28"/>
            <w:szCs w:val="28"/>
          </w:rPr>
          <w:t>“</w:t>
        </w:r>
        <w:r w:rsidRPr="00811345">
          <w:rPr>
            <w:rStyle w:val="Hyperlink"/>
            <w:rFonts w:eastAsia="仿宋" w:cs="仿宋" w:hint="eastAsia"/>
            <w:noProof/>
            <w:sz w:val="28"/>
            <w:szCs w:val="28"/>
          </w:rPr>
          <w:t>三公</w:t>
        </w:r>
        <w:r w:rsidRPr="00811345">
          <w:rPr>
            <w:rStyle w:val="Hyperlink"/>
            <w:rFonts w:eastAsia="仿宋"/>
            <w:noProof/>
            <w:sz w:val="28"/>
            <w:szCs w:val="28"/>
          </w:rPr>
          <w:t>”</w:t>
        </w:r>
        <w:r w:rsidRPr="00811345">
          <w:rPr>
            <w:rStyle w:val="Hyperlink"/>
            <w:rFonts w:eastAsia="仿宋" w:cs="仿宋" w:hint="eastAsia"/>
            <w:noProof/>
            <w:sz w:val="28"/>
            <w:szCs w:val="28"/>
          </w:rPr>
          <w:t>经费支出决算表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_Toc81674707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8" w:history="1">
        <w:r w:rsidRPr="00811345">
          <w:rPr>
            <w:rStyle w:val="Hyperlink"/>
            <w:rFonts w:eastAsia="仿宋" w:cs="仿宋" w:hint="eastAsia"/>
            <w:noProof/>
            <w:sz w:val="28"/>
            <w:szCs w:val="28"/>
          </w:rPr>
          <w:t>十三、国有资本经营预算财政拨款收入支出决算表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_Toc81674708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sidP="006A4810">
      <w:pPr>
        <w:pStyle w:val="TOC2"/>
        <w:ind w:left="31680"/>
        <w:rPr>
          <w:rFonts w:eastAsia="仿宋"/>
          <w:noProof/>
          <w:sz w:val="28"/>
          <w:szCs w:val="28"/>
        </w:rPr>
      </w:pPr>
      <w:hyperlink w:anchor="_Toc81674709" w:history="1">
        <w:r w:rsidRPr="00811345">
          <w:rPr>
            <w:rStyle w:val="Hyperlink"/>
            <w:rFonts w:eastAsia="仿宋" w:cs="仿宋" w:hint="eastAsia"/>
            <w:noProof/>
            <w:sz w:val="28"/>
            <w:szCs w:val="28"/>
          </w:rPr>
          <w:t>十四、国有资本经营预算财政拨款支出决算表</w:t>
        </w:r>
        <w:r w:rsidRPr="00811345">
          <w:rPr>
            <w:rFonts w:eastAsia="仿宋"/>
            <w:noProof/>
            <w:webHidden/>
            <w:sz w:val="28"/>
            <w:szCs w:val="28"/>
          </w:rPr>
          <w:tab/>
        </w:r>
        <w:r w:rsidRPr="00811345">
          <w:rPr>
            <w:rFonts w:eastAsia="仿宋"/>
            <w:noProof/>
            <w:webHidden/>
            <w:sz w:val="28"/>
            <w:szCs w:val="28"/>
          </w:rPr>
          <w:fldChar w:fldCharType="begin"/>
        </w:r>
        <w:r w:rsidRPr="00811345">
          <w:rPr>
            <w:rFonts w:eastAsia="仿宋"/>
            <w:noProof/>
            <w:webHidden/>
            <w:sz w:val="28"/>
            <w:szCs w:val="28"/>
          </w:rPr>
          <w:instrText xml:space="preserve"> PAGEREF _Toc81674709 \h </w:instrText>
        </w:r>
        <w:r w:rsidRPr="00811345">
          <w:rPr>
            <w:rFonts w:eastAsia="仿宋"/>
            <w:noProof/>
            <w:webHidden/>
            <w:sz w:val="28"/>
            <w:szCs w:val="28"/>
          </w:rPr>
        </w:r>
        <w:r w:rsidRPr="00811345">
          <w:rPr>
            <w:rFonts w:eastAsia="仿宋"/>
            <w:noProof/>
            <w:webHidden/>
            <w:sz w:val="28"/>
            <w:szCs w:val="28"/>
          </w:rPr>
          <w:fldChar w:fldCharType="separate"/>
        </w:r>
        <w:r w:rsidRPr="00811345">
          <w:rPr>
            <w:rFonts w:eastAsia="仿宋"/>
            <w:noProof/>
            <w:webHidden/>
            <w:sz w:val="28"/>
            <w:szCs w:val="28"/>
          </w:rPr>
          <w:t>2</w:t>
        </w:r>
        <w:r>
          <w:rPr>
            <w:rFonts w:eastAsia="仿宋"/>
            <w:noProof/>
            <w:webHidden/>
            <w:sz w:val="28"/>
            <w:szCs w:val="28"/>
          </w:rPr>
          <w:t>8</w:t>
        </w:r>
        <w:r w:rsidRPr="00811345">
          <w:rPr>
            <w:rFonts w:eastAsia="仿宋"/>
            <w:noProof/>
            <w:webHidden/>
            <w:sz w:val="28"/>
            <w:szCs w:val="28"/>
          </w:rPr>
          <w:fldChar w:fldCharType="end"/>
        </w:r>
      </w:hyperlink>
    </w:p>
    <w:p w:rsidR="006D2C7B" w:rsidRPr="00811345" w:rsidRDefault="006D2C7B">
      <w:r w:rsidRPr="00811345">
        <w:fldChar w:fldCharType="end"/>
      </w:r>
    </w:p>
    <w:p w:rsidR="006D2C7B" w:rsidRPr="00811345" w:rsidRDefault="006D2C7B"/>
    <w:p w:rsidR="006D2C7B" w:rsidRPr="00811345" w:rsidRDefault="006D2C7B">
      <w:pPr>
        <w:widowControl/>
        <w:spacing w:line="440" w:lineRule="exact"/>
        <w:jc w:val="left"/>
        <w:rPr>
          <w:rFonts w:eastAsia="仿宋"/>
          <w:b/>
          <w:bCs/>
          <w:sz w:val="24"/>
          <w:szCs w:val="24"/>
        </w:rPr>
        <w:sectPr w:rsidR="006D2C7B" w:rsidRPr="00811345">
          <w:headerReference w:type="default" r:id="rId7"/>
          <w:pgSz w:w="11906" w:h="16838"/>
          <w:pgMar w:top="1440" w:right="1800" w:bottom="1440" w:left="1800" w:header="851" w:footer="992" w:gutter="0"/>
          <w:pgNumType w:start="1"/>
          <w:cols w:space="425"/>
          <w:titlePg/>
          <w:docGrid w:type="lines" w:linePitch="312"/>
        </w:sectPr>
      </w:pPr>
      <w:bookmarkStart w:id="16" w:name="_Toc15396599"/>
      <w:bookmarkStart w:id="17" w:name="_Toc15377196"/>
      <w:r w:rsidRPr="00811345">
        <w:rPr>
          <w:rFonts w:eastAsia="仿宋"/>
          <w:b/>
          <w:bCs/>
          <w:sz w:val="24"/>
          <w:szCs w:val="24"/>
        </w:rPr>
        <w:br w:type="page"/>
      </w:r>
    </w:p>
    <w:p w:rsidR="006D2C7B" w:rsidRPr="00811345" w:rsidRDefault="006D2C7B">
      <w:pPr>
        <w:pStyle w:val="Heading1"/>
        <w:jc w:val="center"/>
        <w:rPr>
          <w:rStyle w:val="Heading1Char"/>
          <w:rFonts w:eastAsia="黑体"/>
          <w:b/>
          <w:bCs/>
        </w:rPr>
      </w:pPr>
      <w:bookmarkStart w:id="18" w:name="_Toc81674660"/>
      <w:r w:rsidRPr="00811345">
        <w:rPr>
          <w:rFonts w:eastAsia="黑体" w:cs="黑体" w:hint="eastAsia"/>
          <w:b w:val="0"/>
          <w:bCs w:val="0"/>
        </w:rPr>
        <w:t>第一部分</w:t>
      </w:r>
      <w:r>
        <w:rPr>
          <w:rFonts w:eastAsia="黑体"/>
          <w:b w:val="0"/>
          <w:bCs w:val="0"/>
        </w:rPr>
        <w:t xml:space="preserve"> </w:t>
      </w:r>
      <w:r w:rsidRPr="00811345">
        <w:rPr>
          <w:rFonts w:eastAsia="黑体" w:cs="黑体" w:hint="eastAsia"/>
          <w:b w:val="0"/>
          <w:bCs w:val="0"/>
        </w:rPr>
        <w:t>单位</w:t>
      </w:r>
      <w:r w:rsidRPr="00811345">
        <w:rPr>
          <w:rStyle w:val="Heading1Char"/>
          <w:rFonts w:eastAsia="黑体" w:cs="黑体" w:hint="eastAsia"/>
        </w:rPr>
        <w:t>概况</w:t>
      </w:r>
      <w:bookmarkEnd w:id="16"/>
      <w:bookmarkEnd w:id="17"/>
      <w:bookmarkEnd w:id="18"/>
    </w:p>
    <w:p w:rsidR="006D2C7B" w:rsidRPr="00811345" w:rsidRDefault="006D2C7B">
      <w:pPr>
        <w:widowControl/>
        <w:jc w:val="left"/>
        <w:rPr>
          <w:rFonts w:eastAsia="黑体"/>
          <w:color w:val="000000"/>
          <w:sz w:val="32"/>
          <w:szCs w:val="32"/>
        </w:rPr>
      </w:pPr>
    </w:p>
    <w:p w:rsidR="006D2C7B" w:rsidRPr="00811345" w:rsidRDefault="006D2C7B" w:rsidP="006A4810">
      <w:pPr>
        <w:pStyle w:val="Heading2"/>
        <w:ind w:firstLineChars="200" w:firstLine="31680"/>
        <w:rPr>
          <w:rStyle w:val="Heading2Char"/>
          <w:rFonts w:ascii="Times New Roman" w:eastAsia="仿宋" w:hAnsi="Times New Roman" w:cs="Times New Roman"/>
        </w:rPr>
      </w:pPr>
      <w:bookmarkStart w:id="19" w:name="_Toc15377197"/>
      <w:bookmarkStart w:id="20" w:name="_Toc15396600"/>
      <w:bookmarkStart w:id="21" w:name="_Toc81674661"/>
      <w:r w:rsidRPr="00811345">
        <w:rPr>
          <w:rFonts w:ascii="Times New Roman" w:eastAsia="黑体" w:hAnsi="Times New Roman" w:cs="黑体" w:hint="eastAsia"/>
          <w:b w:val="0"/>
          <w:bCs w:val="0"/>
          <w:color w:val="000000"/>
        </w:rPr>
        <w:t>一、</w:t>
      </w:r>
      <w:bookmarkEnd w:id="19"/>
      <w:bookmarkEnd w:id="20"/>
      <w:r w:rsidRPr="00811345">
        <w:rPr>
          <w:rStyle w:val="Heading2Char"/>
          <w:rFonts w:ascii="Times New Roman" w:eastAsia="黑体" w:hAnsi="Times New Roman" w:cs="黑体" w:hint="eastAsia"/>
        </w:rPr>
        <w:t>职能简介</w:t>
      </w:r>
      <w:bookmarkEnd w:id="21"/>
    </w:p>
    <w:p w:rsidR="006D2C7B" w:rsidRPr="00811345" w:rsidRDefault="006D2C7B" w:rsidP="005E46F8">
      <w:pPr>
        <w:pStyle w:val="BodyText"/>
        <w:adjustRightInd w:val="0"/>
        <w:snapToGrid w:val="0"/>
        <w:spacing w:before="93" w:line="600" w:lineRule="exact"/>
        <w:ind w:firstLineChars="210" w:firstLine="31680"/>
        <w:outlineLvl w:val="2"/>
        <w:rPr>
          <w:rFonts w:ascii="Times New Roman" w:eastAsia="仿宋" w:cs="Times New Roman"/>
          <w:color w:val="000000"/>
          <w:sz w:val="32"/>
          <w:szCs w:val="32"/>
        </w:rPr>
      </w:pPr>
      <w:bookmarkStart w:id="22" w:name="_Toc81674662"/>
      <w:bookmarkStart w:id="23" w:name="_Toc15377199"/>
      <w:bookmarkStart w:id="24" w:name="_Toc15378446"/>
      <w:r w:rsidRPr="00811345">
        <w:rPr>
          <w:rFonts w:ascii="Times New Roman" w:eastAsia="仿宋" w:cs="仿宋" w:hint="eastAsia"/>
          <w:color w:val="000000"/>
          <w:sz w:val="32"/>
          <w:szCs w:val="32"/>
        </w:rPr>
        <w:t>主要职责职能为负责全省人力资源社会保障系统新闻宣传工作宏观指导、组织协调和宣传队伍培训；负责人力资源社会保障厅新闻宣传工作的统筹策划、制度建设、组织实施和归口管理；负责新闻发布（通气）会、媒体采访和新闻媒体的组织管理；负责人力资源社会保障厅重要政策法规、重要工作、重要会议、重大活动新闻宣传组织实施；负责门户网站新闻宣传类栏目内容保障和厅政务微博、微信维护管理；负责人力资源社会保障网络舆情监控、收集、反映及有关应对处置工作；负责收集整理重要音像图片资料，组织开发和审核人力资源社会保障厅宣传品；负责《阳光政务》政风行风热线节目上线的组织实施工作；负责人力资源和社会保障部、省委省政府宣传主管部门部署的其他宣传工作，承担主管部门交办的其他工作。</w:t>
      </w:r>
      <w:bookmarkEnd w:id="22"/>
    </w:p>
    <w:p w:rsidR="006D2C7B" w:rsidRPr="00811345" w:rsidRDefault="006D2C7B" w:rsidP="006A4810">
      <w:pPr>
        <w:pStyle w:val="Heading2"/>
        <w:ind w:firstLineChars="200" w:firstLine="31680"/>
        <w:rPr>
          <w:rFonts w:ascii="Times New Roman" w:eastAsia="黑体" w:hAnsi="Times New Roman" w:cs="Times New Roman"/>
          <w:b w:val="0"/>
          <w:bCs w:val="0"/>
          <w:color w:val="000000"/>
        </w:rPr>
      </w:pPr>
      <w:bookmarkStart w:id="25" w:name="_Toc81674663"/>
      <w:r w:rsidRPr="00811345">
        <w:rPr>
          <w:rFonts w:ascii="Times New Roman" w:eastAsia="黑体" w:hAnsi="Times New Roman" w:cs="黑体" w:hint="eastAsia"/>
          <w:b w:val="0"/>
          <w:bCs w:val="0"/>
          <w:color w:val="000000"/>
        </w:rPr>
        <w:t>二、</w:t>
      </w:r>
      <w:r w:rsidRPr="00811345">
        <w:rPr>
          <w:rFonts w:ascii="Times New Roman" w:eastAsia="黑体" w:hAnsi="Times New Roman" w:cs="Times New Roman"/>
          <w:b w:val="0"/>
          <w:bCs w:val="0"/>
          <w:color w:val="000000"/>
        </w:rPr>
        <w:t>2020</w:t>
      </w:r>
      <w:r w:rsidRPr="00811345">
        <w:rPr>
          <w:rFonts w:ascii="Times New Roman" w:eastAsia="黑体" w:hAnsi="Times New Roman" w:cs="黑体" w:hint="eastAsia"/>
          <w:b w:val="0"/>
          <w:bCs w:val="0"/>
          <w:color w:val="000000"/>
        </w:rPr>
        <w:t>年重点工作完成情况</w:t>
      </w:r>
      <w:bookmarkEnd w:id="23"/>
      <w:bookmarkEnd w:id="24"/>
      <w:bookmarkEnd w:id="25"/>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全年共举办新闻发布会</w:t>
      </w:r>
      <w:r w:rsidRPr="00811345">
        <w:rPr>
          <w:rFonts w:eastAsia="仿宋"/>
          <w:sz w:val="32"/>
          <w:szCs w:val="32"/>
        </w:rPr>
        <w:t>11</w:t>
      </w:r>
      <w:r w:rsidRPr="00811345">
        <w:rPr>
          <w:rFonts w:eastAsia="仿宋" w:cs="仿宋" w:hint="eastAsia"/>
          <w:sz w:val="32"/>
          <w:szCs w:val="32"/>
        </w:rPr>
        <w:t>场，推送新闻通稿及素材</w:t>
      </w:r>
      <w:r w:rsidRPr="00811345">
        <w:rPr>
          <w:rFonts w:eastAsia="仿宋"/>
          <w:sz w:val="32"/>
          <w:szCs w:val="32"/>
        </w:rPr>
        <w:t>40</w:t>
      </w:r>
      <w:r w:rsidRPr="00811345">
        <w:rPr>
          <w:rFonts w:eastAsia="仿宋" w:cs="仿宋" w:hint="eastAsia"/>
          <w:sz w:val="32"/>
          <w:szCs w:val="32"/>
        </w:rPr>
        <w:t>余次。</w:t>
      </w:r>
      <w:r w:rsidRPr="00811345">
        <w:rPr>
          <w:rFonts w:eastAsia="仿宋"/>
          <w:sz w:val="32"/>
          <w:szCs w:val="32"/>
        </w:rPr>
        <w:t>2020</w:t>
      </w:r>
      <w:r w:rsidRPr="00811345">
        <w:rPr>
          <w:rFonts w:eastAsia="仿宋" w:cs="仿宋" w:hint="eastAsia"/>
          <w:sz w:val="32"/>
          <w:szCs w:val="32"/>
        </w:rPr>
        <w:t>年厅门户网站发布各类政务信息</w:t>
      </w:r>
      <w:r w:rsidRPr="00811345">
        <w:rPr>
          <w:rFonts w:eastAsia="仿宋"/>
          <w:sz w:val="32"/>
          <w:szCs w:val="32"/>
        </w:rPr>
        <w:t>2000</w:t>
      </w:r>
      <w:r w:rsidRPr="00811345">
        <w:rPr>
          <w:rFonts w:eastAsia="仿宋" w:cs="仿宋" w:hint="eastAsia"/>
          <w:sz w:val="32"/>
          <w:szCs w:val="32"/>
        </w:rPr>
        <w:t>余条。</w:t>
      </w:r>
      <w:r w:rsidRPr="00811345">
        <w:rPr>
          <w:rFonts w:eastAsia="仿宋"/>
          <w:sz w:val="32"/>
          <w:szCs w:val="32"/>
        </w:rPr>
        <w:t>“</w:t>
      </w:r>
      <w:r w:rsidRPr="00811345">
        <w:rPr>
          <w:rFonts w:eastAsia="仿宋" w:cs="仿宋" w:hint="eastAsia"/>
          <w:sz w:val="32"/>
          <w:szCs w:val="32"/>
        </w:rPr>
        <w:t>四川人社</w:t>
      </w:r>
      <w:r w:rsidRPr="00811345">
        <w:rPr>
          <w:rFonts w:eastAsia="仿宋"/>
          <w:sz w:val="32"/>
          <w:szCs w:val="32"/>
        </w:rPr>
        <w:t>”</w:t>
      </w:r>
      <w:r w:rsidRPr="00811345">
        <w:rPr>
          <w:rFonts w:eastAsia="仿宋" w:cs="仿宋" w:hint="eastAsia"/>
          <w:sz w:val="32"/>
          <w:szCs w:val="32"/>
        </w:rPr>
        <w:t>微信公众号发布信息</w:t>
      </w:r>
      <w:r w:rsidRPr="00811345">
        <w:rPr>
          <w:rFonts w:eastAsia="仿宋"/>
          <w:sz w:val="32"/>
          <w:szCs w:val="32"/>
        </w:rPr>
        <w:t>875</w:t>
      </w:r>
      <w:r w:rsidRPr="00811345">
        <w:rPr>
          <w:rFonts w:eastAsia="仿宋" w:cs="仿宋" w:hint="eastAsia"/>
          <w:sz w:val="32"/>
          <w:szCs w:val="32"/>
        </w:rPr>
        <w:t>篇，</w:t>
      </w:r>
      <w:r w:rsidRPr="00811345">
        <w:rPr>
          <w:rFonts w:eastAsia="仿宋"/>
          <w:sz w:val="32"/>
          <w:szCs w:val="32"/>
        </w:rPr>
        <w:t>“</w:t>
      </w:r>
      <w:r w:rsidRPr="00811345">
        <w:rPr>
          <w:rFonts w:eastAsia="仿宋" w:cs="仿宋" w:hint="eastAsia"/>
          <w:sz w:val="32"/>
          <w:szCs w:val="32"/>
        </w:rPr>
        <w:t>四川人社</w:t>
      </w:r>
      <w:r w:rsidRPr="00811345">
        <w:rPr>
          <w:rFonts w:eastAsia="仿宋"/>
          <w:sz w:val="32"/>
          <w:szCs w:val="32"/>
        </w:rPr>
        <w:t>”</w:t>
      </w:r>
      <w:r w:rsidRPr="00811345">
        <w:rPr>
          <w:rFonts w:eastAsia="仿宋" w:cs="仿宋" w:hint="eastAsia"/>
          <w:sz w:val="32"/>
          <w:szCs w:val="32"/>
        </w:rPr>
        <w:t>微博发布信息</w:t>
      </w:r>
      <w:r w:rsidRPr="00811345">
        <w:rPr>
          <w:rFonts w:eastAsia="仿宋"/>
          <w:sz w:val="32"/>
          <w:szCs w:val="32"/>
        </w:rPr>
        <w:t>656</w:t>
      </w:r>
      <w:r w:rsidRPr="00811345">
        <w:rPr>
          <w:rFonts w:eastAsia="仿宋" w:cs="仿宋" w:hint="eastAsia"/>
          <w:sz w:val="32"/>
          <w:szCs w:val="32"/>
        </w:rPr>
        <w:t>条，回复网友提问</w:t>
      </w:r>
      <w:r w:rsidRPr="00811345">
        <w:rPr>
          <w:rFonts w:eastAsia="仿宋"/>
          <w:sz w:val="32"/>
          <w:szCs w:val="32"/>
        </w:rPr>
        <w:t>135</w:t>
      </w:r>
      <w:r w:rsidRPr="00811345">
        <w:rPr>
          <w:rFonts w:eastAsia="仿宋" w:cs="仿宋" w:hint="eastAsia"/>
          <w:sz w:val="32"/>
          <w:szCs w:val="32"/>
        </w:rPr>
        <w:t>个，</w:t>
      </w:r>
      <w:r w:rsidRPr="00811345">
        <w:rPr>
          <w:rFonts w:eastAsia="仿宋"/>
          <w:sz w:val="32"/>
          <w:szCs w:val="32"/>
        </w:rPr>
        <w:t>18</w:t>
      </w:r>
      <w:r w:rsidRPr="00811345">
        <w:rPr>
          <w:rFonts w:eastAsia="仿宋" w:cs="仿宋" w:hint="eastAsia"/>
          <w:sz w:val="32"/>
          <w:szCs w:val="32"/>
        </w:rPr>
        <w:t>篇阅读量上万，微信公众号粉丝数突破</w:t>
      </w:r>
      <w:r w:rsidRPr="00811345">
        <w:rPr>
          <w:rFonts w:eastAsia="仿宋"/>
          <w:sz w:val="32"/>
          <w:szCs w:val="32"/>
        </w:rPr>
        <w:t>40</w:t>
      </w:r>
      <w:r w:rsidRPr="00811345">
        <w:rPr>
          <w:rFonts w:eastAsia="仿宋" w:cs="仿宋" w:hint="eastAsia"/>
          <w:sz w:val="32"/>
          <w:szCs w:val="32"/>
        </w:rPr>
        <w:t>万，增长率达</w:t>
      </w:r>
      <w:r w:rsidRPr="00811345">
        <w:rPr>
          <w:rFonts w:eastAsia="仿宋"/>
          <w:sz w:val="32"/>
          <w:szCs w:val="32"/>
        </w:rPr>
        <w:t>66</w:t>
      </w:r>
      <w:r w:rsidRPr="00811345">
        <w:rPr>
          <w:rFonts w:eastAsia="仿宋" w:cs="仿宋" w:hint="eastAsia"/>
          <w:sz w:val="32"/>
          <w:szCs w:val="32"/>
        </w:rPr>
        <w:t>％。今年以来，各大媒体发布和转发我厅各类新闻信息</w:t>
      </w:r>
      <w:r w:rsidRPr="00811345">
        <w:rPr>
          <w:rFonts w:eastAsia="仿宋"/>
          <w:sz w:val="32"/>
          <w:szCs w:val="32"/>
        </w:rPr>
        <w:t>3000</w:t>
      </w:r>
      <w:r w:rsidRPr="00811345">
        <w:rPr>
          <w:rFonts w:eastAsia="仿宋" w:cs="仿宋" w:hint="eastAsia"/>
          <w:sz w:val="32"/>
          <w:szCs w:val="32"/>
        </w:rPr>
        <w:t>余篇次。</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（一）打好抗疫</w:t>
      </w:r>
      <w:r w:rsidRPr="00811345">
        <w:rPr>
          <w:rFonts w:eastAsia="仿宋"/>
          <w:sz w:val="32"/>
          <w:szCs w:val="32"/>
        </w:rPr>
        <w:t>“</w:t>
      </w:r>
      <w:r w:rsidRPr="00811345">
        <w:rPr>
          <w:rFonts w:eastAsia="仿宋" w:cs="仿宋" w:hint="eastAsia"/>
          <w:sz w:val="32"/>
          <w:szCs w:val="32"/>
        </w:rPr>
        <w:t>组合拳</w:t>
      </w:r>
      <w:r w:rsidRPr="00811345">
        <w:rPr>
          <w:rFonts w:eastAsia="仿宋"/>
          <w:sz w:val="32"/>
          <w:szCs w:val="32"/>
        </w:rPr>
        <w:t>”</w:t>
      </w:r>
      <w:r w:rsidRPr="00811345">
        <w:rPr>
          <w:rFonts w:eastAsia="仿宋" w:cs="仿宋" w:hint="eastAsia"/>
          <w:sz w:val="32"/>
          <w:szCs w:val="32"/>
        </w:rPr>
        <w:t>，吹响复工</w:t>
      </w:r>
      <w:r w:rsidRPr="00811345">
        <w:rPr>
          <w:rFonts w:eastAsia="仿宋"/>
          <w:sz w:val="32"/>
          <w:szCs w:val="32"/>
        </w:rPr>
        <w:t>“</w:t>
      </w:r>
      <w:r w:rsidRPr="00811345">
        <w:rPr>
          <w:rFonts w:eastAsia="仿宋" w:cs="仿宋" w:hint="eastAsia"/>
          <w:sz w:val="32"/>
          <w:szCs w:val="32"/>
        </w:rPr>
        <w:t>集结号</w:t>
      </w:r>
      <w:r w:rsidRPr="00811345">
        <w:rPr>
          <w:rFonts w:eastAsia="仿宋"/>
          <w:sz w:val="32"/>
          <w:szCs w:val="32"/>
        </w:rPr>
        <w:t>”</w:t>
      </w:r>
    </w:p>
    <w:p w:rsidR="006D2C7B" w:rsidRPr="00811345" w:rsidRDefault="006D2C7B" w:rsidP="006A4810">
      <w:pPr>
        <w:ind w:left="420" w:firstLineChars="68" w:firstLine="31680"/>
        <w:rPr>
          <w:rFonts w:eastAsia="仿宋"/>
          <w:sz w:val="32"/>
          <w:szCs w:val="32"/>
        </w:rPr>
      </w:pPr>
      <w:r w:rsidRPr="00811345">
        <w:rPr>
          <w:rFonts w:eastAsia="仿宋" w:cs="仿宋" w:hint="eastAsia"/>
          <w:sz w:val="32"/>
          <w:szCs w:val="32"/>
        </w:rPr>
        <w:t>推送抗疫宣传矩阵任务</w:t>
      </w:r>
      <w:r w:rsidRPr="00811345">
        <w:rPr>
          <w:rFonts w:eastAsia="仿宋"/>
          <w:sz w:val="32"/>
          <w:szCs w:val="32"/>
        </w:rPr>
        <w:t>37</w:t>
      </w:r>
      <w:r w:rsidRPr="00811345">
        <w:rPr>
          <w:rFonts w:eastAsia="仿宋" w:cs="仿宋" w:hint="eastAsia"/>
          <w:sz w:val="32"/>
          <w:szCs w:val="32"/>
        </w:rPr>
        <w:t>条。联手四川交通广播推出《春风在线》节目，以主播连线、访谈问答、资讯播报等形式，聚焦就业、社保、劳动关系、农民工</w:t>
      </w:r>
      <w:r w:rsidRPr="00811345">
        <w:rPr>
          <w:rFonts w:eastAsia="仿宋"/>
          <w:sz w:val="32"/>
          <w:szCs w:val="32"/>
        </w:rPr>
        <w:t>“</w:t>
      </w:r>
      <w:r w:rsidRPr="00811345">
        <w:rPr>
          <w:rFonts w:eastAsia="仿宋" w:cs="仿宋" w:hint="eastAsia"/>
          <w:sz w:val="32"/>
          <w:szCs w:val="32"/>
        </w:rPr>
        <w:t>点对点</w:t>
      </w:r>
      <w:r w:rsidRPr="00811345">
        <w:rPr>
          <w:rFonts w:eastAsia="仿宋"/>
          <w:sz w:val="32"/>
          <w:szCs w:val="32"/>
        </w:rPr>
        <w:t>”</w:t>
      </w:r>
      <w:r w:rsidRPr="00811345">
        <w:rPr>
          <w:rFonts w:eastAsia="仿宋" w:cs="仿宋" w:hint="eastAsia"/>
          <w:sz w:val="32"/>
          <w:szCs w:val="32"/>
        </w:rPr>
        <w:t>服务等重点领域，解读人社抗疫政策；收集整理</w:t>
      </w:r>
      <w:r w:rsidRPr="00811345">
        <w:rPr>
          <w:rFonts w:eastAsia="仿宋" w:cs="仿宋" w:hint="eastAsia"/>
          <w:color w:val="000000"/>
          <w:sz w:val="32"/>
          <w:szCs w:val="32"/>
        </w:rPr>
        <w:t>人力资源和社会保障部</w:t>
      </w:r>
      <w:r w:rsidRPr="00811345">
        <w:rPr>
          <w:rFonts w:eastAsia="仿宋" w:cs="仿宋" w:hint="eastAsia"/>
          <w:sz w:val="32"/>
          <w:szCs w:val="32"/>
        </w:rPr>
        <w:t>、</w:t>
      </w:r>
      <w:r w:rsidRPr="00811345">
        <w:rPr>
          <w:rFonts w:eastAsia="仿宋" w:cs="仿宋" w:hint="eastAsia"/>
          <w:color w:val="000000"/>
          <w:sz w:val="32"/>
          <w:szCs w:val="32"/>
        </w:rPr>
        <w:t>人力资源社会保障厅</w:t>
      </w:r>
      <w:r w:rsidRPr="00811345">
        <w:rPr>
          <w:rFonts w:eastAsia="仿宋" w:cs="仿宋" w:hint="eastAsia"/>
          <w:sz w:val="32"/>
          <w:szCs w:val="32"/>
        </w:rPr>
        <w:t>支持政策和便民服务措施，通过</w:t>
      </w:r>
      <w:r w:rsidRPr="00811345">
        <w:rPr>
          <w:rFonts w:eastAsia="仿宋"/>
          <w:sz w:val="32"/>
          <w:szCs w:val="32"/>
        </w:rPr>
        <w:t>“</w:t>
      </w:r>
      <w:r w:rsidRPr="00811345">
        <w:rPr>
          <w:rFonts w:eastAsia="仿宋" w:cs="仿宋" w:hint="eastAsia"/>
          <w:sz w:val="32"/>
          <w:szCs w:val="32"/>
        </w:rPr>
        <w:t>四川人社</w:t>
      </w:r>
      <w:r w:rsidRPr="00811345">
        <w:rPr>
          <w:rFonts w:eastAsia="仿宋"/>
          <w:sz w:val="32"/>
          <w:szCs w:val="32"/>
        </w:rPr>
        <w:t>”</w:t>
      </w:r>
      <w:r w:rsidRPr="00811345">
        <w:rPr>
          <w:rFonts w:eastAsia="仿宋" w:cs="仿宋" w:hint="eastAsia"/>
          <w:sz w:val="32"/>
          <w:szCs w:val="32"/>
        </w:rPr>
        <w:t>微信公众号推出《疫情防控期间人社政策支持和便民服务措施清单》电子书，加强政策宣传，提升群众获得感。我省农民工外出务工服务工作先后被中办、国办刊发交流</w:t>
      </w:r>
      <w:r w:rsidRPr="00811345">
        <w:rPr>
          <w:rFonts w:eastAsia="仿宋"/>
          <w:sz w:val="32"/>
          <w:szCs w:val="32"/>
        </w:rPr>
        <w:t>10</w:t>
      </w:r>
      <w:r w:rsidRPr="00811345">
        <w:rPr>
          <w:rFonts w:eastAsia="仿宋" w:cs="仿宋" w:hint="eastAsia"/>
          <w:sz w:val="32"/>
          <w:szCs w:val="32"/>
        </w:rPr>
        <w:t>次，被中央电视台《新闻联播》等栏目专题报道</w:t>
      </w:r>
      <w:r w:rsidRPr="00811345">
        <w:rPr>
          <w:rFonts w:eastAsia="仿宋"/>
          <w:sz w:val="32"/>
          <w:szCs w:val="32"/>
        </w:rPr>
        <w:t>44</w:t>
      </w:r>
      <w:r w:rsidRPr="00811345">
        <w:rPr>
          <w:rFonts w:eastAsia="仿宋" w:cs="仿宋" w:hint="eastAsia"/>
          <w:sz w:val="32"/>
          <w:szCs w:val="32"/>
        </w:rPr>
        <w:t>次，人民日报、新华网、劳动保障报、四川日报、四川电视台等中央、省级主流媒体宣传报道</w:t>
      </w:r>
      <w:r w:rsidRPr="00811345">
        <w:rPr>
          <w:rFonts w:eastAsia="仿宋"/>
          <w:sz w:val="32"/>
          <w:szCs w:val="32"/>
        </w:rPr>
        <w:t>1000</w:t>
      </w:r>
      <w:r w:rsidRPr="00811345">
        <w:rPr>
          <w:rFonts w:eastAsia="仿宋" w:cs="仿宋" w:hint="eastAsia"/>
          <w:sz w:val="32"/>
          <w:szCs w:val="32"/>
        </w:rPr>
        <w:t>余次。我们紧扣中央复工复产督查内容和宣传典型的要求，组织中央电视台、人民日报、新华社四川分社、四川日报等主流媒体，从企业、农民工、政府部门的角度，以新闻纪实、讲故事等方式对农民工返岗复工进行全链条跟踪报道，全方位展示我省为农民工务工返岗提供的一系列温馨服务，着力宣传疫情期间农民工务工返岗服务的</w:t>
      </w:r>
      <w:r w:rsidRPr="00811345">
        <w:rPr>
          <w:rFonts w:eastAsia="仿宋"/>
          <w:sz w:val="32"/>
          <w:szCs w:val="32"/>
        </w:rPr>
        <w:t>“</w:t>
      </w:r>
      <w:r w:rsidRPr="00811345">
        <w:rPr>
          <w:rFonts w:eastAsia="仿宋" w:cs="仿宋" w:hint="eastAsia"/>
          <w:sz w:val="32"/>
          <w:szCs w:val="32"/>
        </w:rPr>
        <w:t>四川样板</w:t>
      </w:r>
      <w:r w:rsidRPr="00811345">
        <w:rPr>
          <w:rFonts w:eastAsia="仿宋"/>
          <w:sz w:val="32"/>
          <w:szCs w:val="32"/>
        </w:rPr>
        <w:t>”</w:t>
      </w:r>
      <w:r w:rsidRPr="00811345">
        <w:rPr>
          <w:rFonts w:eastAsia="仿宋" w:cs="仿宋" w:hint="eastAsia"/>
          <w:sz w:val="32"/>
          <w:szCs w:val="32"/>
        </w:rPr>
        <w:t>。央视《新闻联播》先后对我省农民工返岗复工健康服务、签署省际合作备忘录以及广安武胜、绵阳北川等地农民工返岗专列作了专题报道，点赞基层人社部门多举措推动农民工返岗</w:t>
      </w:r>
      <w:r w:rsidRPr="00811345">
        <w:rPr>
          <w:rFonts w:eastAsia="仿宋"/>
          <w:sz w:val="32"/>
          <w:szCs w:val="32"/>
        </w:rPr>
        <w:t>“</w:t>
      </w:r>
      <w:r w:rsidRPr="00811345">
        <w:rPr>
          <w:rFonts w:eastAsia="仿宋" w:cs="仿宋" w:hint="eastAsia"/>
          <w:sz w:val="32"/>
          <w:szCs w:val="32"/>
        </w:rPr>
        <w:t>稳就业</w:t>
      </w:r>
      <w:r w:rsidRPr="00811345">
        <w:rPr>
          <w:rFonts w:eastAsia="仿宋"/>
          <w:sz w:val="32"/>
          <w:szCs w:val="32"/>
        </w:rPr>
        <w:t>”</w:t>
      </w:r>
      <w:r w:rsidRPr="00811345">
        <w:rPr>
          <w:rFonts w:eastAsia="仿宋" w:cs="仿宋" w:hint="eastAsia"/>
          <w:sz w:val="32"/>
          <w:szCs w:val="32"/>
        </w:rPr>
        <w:t>；央视《新闻直播间》报道了凉山州喜德县</w:t>
      </w:r>
      <w:r w:rsidRPr="00811345">
        <w:rPr>
          <w:rFonts w:eastAsia="仿宋"/>
          <w:sz w:val="32"/>
          <w:szCs w:val="32"/>
        </w:rPr>
        <w:t>“</w:t>
      </w:r>
      <w:r w:rsidRPr="00811345">
        <w:rPr>
          <w:rFonts w:eastAsia="仿宋" w:cs="仿宋" w:hint="eastAsia"/>
          <w:sz w:val="32"/>
          <w:szCs w:val="32"/>
        </w:rPr>
        <w:t>外送内稳</w:t>
      </w:r>
      <w:r w:rsidRPr="00811345">
        <w:rPr>
          <w:rFonts w:eastAsia="仿宋"/>
          <w:sz w:val="32"/>
          <w:szCs w:val="32"/>
        </w:rPr>
        <w:t>”</w:t>
      </w:r>
      <w:r w:rsidRPr="00811345">
        <w:rPr>
          <w:rFonts w:eastAsia="仿宋" w:cs="仿宋" w:hint="eastAsia"/>
          <w:sz w:val="32"/>
          <w:szCs w:val="32"/>
        </w:rPr>
        <w:t>多渠道推动就业助力脱贫，点击量达</w:t>
      </w:r>
      <w:r w:rsidRPr="00811345">
        <w:rPr>
          <w:rFonts w:eastAsia="仿宋"/>
          <w:sz w:val="32"/>
          <w:szCs w:val="32"/>
        </w:rPr>
        <w:t>40</w:t>
      </w:r>
      <w:r w:rsidRPr="00811345">
        <w:rPr>
          <w:rFonts w:eastAsia="仿宋" w:cs="仿宋" w:hint="eastAsia"/>
          <w:sz w:val="32"/>
          <w:szCs w:val="32"/>
        </w:rPr>
        <w:t>万次；泸州市创新</w:t>
      </w:r>
      <w:r w:rsidRPr="00811345">
        <w:rPr>
          <w:rFonts w:eastAsia="仿宋"/>
          <w:sz w:val="32"/>
          <w:szCs w:val="32"/>
        </w:rPr>
        <w:t>“</w:t>
      </w:r>
      <w:r w:rsidRPr="00811345">
        <w:rPr>
          <w:rFonts w:eastAsia="仿宋" w:cs="仿宋" w:hint="eastAsia"/>
          <w:sz w:val="32"/>
          <w:szCs w:val="32"/>
        </w:rPr>
        <w:t>党建</w:t>
      </w:r>
      <w:r w:rsidRPr="00811345">
        <w:rPr>
          <w:rFonts w:eastAsia="仿宋"/>
          <w:sz w:val="32"/>
          <w:szCs w:val="32"/>
        </w:rPr>
        <w:t>+”</w:t>
      </w:r>
      <w:r w:rsidRPr="00811345">
        <w:rPr>
          <w:rFonts w:eastAsia="仿宋" w:cs="仿宋" w:hint="eastAsia"/>
          <w:sz w:val="32"/>
          <w:szCs w:val="32"/>
        </w:rPr>
        <w:t>服务模式确保返乡农民工安全返岗复工相关报道在新华网及国务院门户网站上登载。</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（二）聚焦国赛</w:t>
      </w:r>
      <w:r w:rsidRPr="00811345">
        <w:rPr>
          <w:rFonts w:eastAsia="仿宋"/>
          <w:sz w:val="32"/>
          <w:szCs w:val="32"/>
        </w:rPr>
        <w:t>“</w:t>
      </w:r>
      <w:r w:rsidRPr="00811345">
        <w:rPr>
          <w:rFonts w:eastAsia="仿宋" w:cs="仿宋" w:hint="eastAsia"/>
          <w:sz w:val="32"/>
          <w:szCs w:val="32"/>
        </w:rPr>
        <w:t>主战场</w:t>
      </w:r>
      <w:r w:rsidRPr="00811345">
        <w:rPr>
          <w:rFonts w:eastAsia="仿宋"/>
          <w:sz w:val="32"/>
          <w:szCs w:val="32"/>
        </w:rPr>
        <w:t>”</w:t>
      </w:r>
      <w:r w:rsidRPr="00811345">
        <w:rPr>
          <w:rFonts w:eastAsia="仿宋" w:cs="仿宋" w:hint="eastAsia"/>
          <w:sz w:val="32"/>
          <w:szCs w:val="32"/>
        </w:rPr>
        <w:t>，奏响技能成才</w:t>
      </w:r>
      <w:r w:rsidRPr="00811345">
        <w:rPr>
          <w:rFonts w:eastAsia="仿宋"/>
          <w:sz w:val="32"/>
          <w:szCs w:val="32"/>
        </w:rPr>
        <w:t>“</w:t>
      </w:r>
      <w:r w:rsidRPr="00811345">
        <w:rPr>
          <w:rFonts w:eastAsia="仿宋" w:cs="仿宋" w:hint="eastAsia"/>
          <w:sz w:val="32"/>
          <w:szCs w:val="32"/>
        </w:rPr>
        <w:t>奋进曲</w:t>
      </w:r>
      <w:r w:rsidRPr="00811345">
        <w:rPr>
          <w:rFonts w:eastAsia="仿宋"/>
          <w:sz w:val="32"/>
          <w:szCs w:val="32"/>
        </w:rPr>
        <w:t>”</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精心组织谋划，制定宣传方案，全程跟进、全媒体发动，突出重点、把好节奏，全力推进赛前、赛中、赛后三阶段宣传工作。据不完全统计，本次国赛，厅一网两微、抖音账号推送相关稿件</w:t>
      </w:r>
      <w:r w:rsidRPr="00811345">
        <w:rPr>
          <w:rFonts w:eastAsia="仿宋"/>
          <w:sz w:val="32"/>
          <w:szCs w:val="32"/>
        </w:rPr>
        <w:t>50</w:t>
      </w:r>
      <w:r w:rsidRPr="00811345">
        <w:rPr>
          <w:rFonts w:eastAsia="仿宋" w:cs="仿宋" w:hint="eastAsia"/>
          <w:sz w:val="32"/>
          <w:szCs w:val="32"/>
        </w:rPr>
        <w:t>余篇；各类媒体、平台刊发相关新闻报道</w:t>
      </w:r>
      <w:r w:rsidRPr="00811345">
        <w:rPr>
          <w:rFonts w:eastAsia="仿宋"/>
          <w:sz w:val="32"/>
          <w:szCs w:val="32"/>
        </w:rPr>
        <w:t>90</w:t>
      </w:r>
      <w:r w:rsidRPr="00811345">
        <w:rPr>
          <w:rFonts w:eastAsia="仿宋" w:cs="仿宋" w:hint="eastAsia"/>
          <w:sz w:val="32"/>
          <w:szCs w:val="32"/>
        </w:rPr>
        <w:t>余篇，全方位展示了我省技能人才队伍建设成就，大力营造了技能成才的良好氛围，进一步弘扬了</w:t>
      </w:r>
      <w:r w:rsidRPr="00811345">
        <w:rPr>
          <w:rFonts w:eastAsia="仿宋"/>
          <w:sz w:val="32"/>
          <w:szCs w:val="32"/>
        </w:rPr>
        <w:t>“</w:t>
      </w:r>
      <w:r w:rsidRPr="00811345">
        <w:rPr>
          <w:rFonts w:eastAsia="仿宋" w:cs="仿宋" w:hint="eastAsia"/>
          <w:sz w:val="32"/>
          <w:szCs w:val="32"/>
        </w:rPr>
        <w:t>劳动光荣、知识崇高、人才宝贵、创造伟大</w:t>
      </w:r>
      <w:r w:rsidRPr="00811345">
        <w:rPr>
          <w:rFonts w:eastAsia="仿宋"/>
          <w:sz w:val="32"/>
          <w:szCs w:val="32"/>
        </w:rPr>
        <w:t>”</w:t>
      </w:r>
      <w:r w:rsidRPr="00811345">
        <w:rPr>
          <w:rFonts w:eastAsia="仿宋" w:cs="仿宋" w:hint="eastAsia"/>
          <w:sz w:val="32"/>
          <w:szCs w:val="32"/>
        </w:rPr>
        <w:t>的时代风尚。</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（三）打好根治欠薪</w:t>
      </w:r>
      <w:r w:rsidRPr="00811345">
        <w:rPr>
          <w:rFonts w:eastAsia="仿宋"/>
          <w:sz w:val="32"/>
          <w:szCs w:val="32"/>
        </w:rPr>
        <w:t>“</w:t>
      </w:r>
      <w:r w:rsidRPr="00811345">
        <w:rPr>
          <w:rFonts w:eastAsia="仿宋" w:cs="仿宋" w:hint="eastAsia"/>
          <w:sz w:val="32"/>
          <w:szCs w:val="32"/>
        </w:rPr>
        <w:t>攻坚战</w:t>
      </w:r>
      <w:r w:rsidRPr="00811345">
        <w:rPr>
          <w:rFonts w:eastAsia="仿宋"/>
          <w:sz w:val="32"/>
          <w:szCs w:val="32"/>
        </w:rPr>
        <w:t>”</w:t>
      </w:r>
      <w:r w:rsidRPr="00811345">
        <w:rPr>
          <w:rFonts w:eastAsia="仿宋" w:cs="仿宋" w:hint="eastAsia"/>
          <w:sz w:val="32"/>
          <w:szCs w:val="32"/>
        </w:rPr>
        <w:t>，守护农民工</w:t>
      </w:r>
      <w:r w:rsidRPr="00811345">
        <w:rPr>
          <w:rFonts w:eastAsia="仿宋"/>
          <w:sz w:val="32"/>
          <w:szCs w:val="32"/>
        </w:rPr>
        <w:t>“</w:t>
      </w:r>
      <w:r w:rsidRPr="00811345">
        <w:rPr>
          <w:rFonts w:eastAsia="仿宋" w:cs="仿宋" w:hint="eastAsia"/>
          <w:sz w:val="32"/>
          <w:szCs w:val="32"/>
        </w:rPr>
        <w:t>钱袋子</w:t>
      </w:r>
      <w:r w:rsidRPr="00811345">
        <w:rPr>
          <w:rFonts w:eastAsia="仿宋"/>
          <w:sz w:val="32"/>
          <w:szCs w:val="32"/>
        </w:rPr>
        <w:t>”</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聚焦全省根治欠薪冬季专项行动，突出抓好舆论宣传工作。四川日报两次推出专版对根治欠薪工作进行集中宣传，受到新华社、人民网和</w:t>
      </w:r>
      <w:r w:rsidRPr="00811345">
        <w:rPr>
          <w:rFonts w:eastAsia="仿宋"/>
          <w:sz w:val="32"/>
          <w:szCs w:val="32"/>
        </w:rPr>
        <w:t>“</w:t>
      </w:r>
      <w:r w:rsidRPr="00811345">
        <w:rPr>
          <w:rFonts w:eastAsia="仿宋" w:cs="仿宋" w:hint="eastAsia"/>
          <w:sz w:val="32"/>
          <w:szCs w:val="32"/>
        </w:rPr>
        <w:t>学习强国</w:t>
      </w:r>
      <w:r w:rsidRPr="00811345">
        <w:rPr>
          <w:rFonts w:eastAsia="仿宋"/>
          <w:sz w:val="32"/>
          <w:szCs w:val="32"/>
        </w:rPr>
        <w:t>”</w:t>
      </w:r>
      <w:r w:rsidRPr="00811345">
        <w:rPr>
          <w:rFonts w:eastAsia="仿宋" w:cs="仿宋" w:hint="eastAsia"/>
          <w:sz w:val="32"/>
          <w:szCs w:val="32"/>
        </w:rPr>
        <w:t>转发推介，点击量达</w:t>
      </w:r>
      <w:r w:rsidRPr="00811345">
        <w:rPr>
          <w:rFonts w:eastAsia="仿宋"/>
          <w:sz w:val="32"/>
          <w:szCs w:val="32"/>
        </w:rPr>
        <w:t>158.1</w:t>
      </w:r>
      <w:r w:rsidRPr="00811345">
        <w:rPr>
          <w:rFonts w:eastAsia="仿宋" w:cs="仿宋" w:hint="eastAsia"/>
          <w:sz w:val="32"/>
          <w:szCs w:val="32"/>
        </w:rPr>
        <w:t>万次。在四川电视台四川新闻联播制作专题宣传节目（</w:t>
      </w:r>
      <w:r w:rsidRPr="00811345">
        <w:rPr>
          <w:rFonts w:eastAsia="仿宋"/>
          <w:sz w:val="32"/>
          <w:szCs w:val="32"/>
        </w:rPr>
        <w:t>1</w:t>
      </w:r>
      <w:r w:rsidRPr="00811345">
        <w:rPr>
          <w:rFonts w:eastAsia="仿宋" w:cs="仿宋" w:hint="eastAsia"/>
          <w:sz w:val="32"/>
          <w:szCs w:val="32"/>
        </w:rPr>
        <w:t>月</w:t>
      </w:r>
      <w:r w:rsidRPr="00811345">
        <w:rPr>
          <w:rFonts w:eastAsia="仿宋"/>
          <w:sz w:val="32"/>
          <w:szCs w:val="32"/>
        </w:rPr>
        <w:t>8</w:t>
      </w:r>
      <w:r w:rsidRPr="00811345">
        <w:rPr>
          <w:rFonts w:eastAsia="仿宋" w:cs="仿宋" w:hint="eastAsia"/>
          <w:sz w:val="32"/>
          <w:szCs w:val="32"/>
        </w:rPr>
        <w:t>日四川卫视四川新闻节目播出），并通过新媒体进行同步宣传。在全省营造</w:t>
      </w:r>
      <w:r w:rsidRPr="00811345">
        <w:rPr>
          <w:rFonts w:eastAsia="仿宋"/>
          <w:sz w:val="32"/>
          <w:szCs w:val="32"/>
        </w:rPr>
        <w:t>“</w:t>
      </w:r>
      <w:r w:rsidRPr="00811345">
        <w:rPr>
          <w:rFonts w:eastAsia="仿宋" w:cs="仿宋" w:hint="eastAsia"/>
          <w:sz w:val="32"/>
          <w:szCs w:val="32"/>
        </w:rPr>
        <w:t>不敢欠薪、不能欠薪</w:t>
      </w:r>
      <w:r w:rsidRPr="00811345">
        <w:rPr>
          <w:rFonts w:eastAsia="仿宋"/>
          <w:sz w:val="32"/>
          <w:szCs w:val="32"/>
        </w:rPr>
        <w:t>”</w:t>
      </w:r>
      <w:r w:rsidRPr="00811345">
        <w:rPr>
          <w:rFonts w:eastAsia="仿宋" w:cs="仿宋" w:hint="eastAsia"/>
          <w:sz w:val="32"/>
          <w:szCs w:val="32"/>
        </w:rPr>
        <w:t>社会氛围</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（四）举办宣传大培训，提升系统队伍</w:t>
      </w:r>
      <w:r w:rsidRPr="00811345">
        <w:rPr>
          <w:rFonts w:eastAsia="仿宋"/>
          <w:sz w:val="32"/>
          <w:szCs w:val="32"/>
        </w:rPr>
        <w:t>“</w:t>
      </w:r>
      <w:r w:rsidRPr="00811345">
        <w:rPr>
          <w:rFonts w:eastAsia="仿宋" w:cs="仿宋" w:hint="eastAsia"/>
          <w:sz w:val="32"/>
          <w:szCs w:val="32"/>
        </w:rPr>
        <w:t>战斗力</w:t>
      </w:r>
      <w:r w:rsidRPr="00811345">
        <w:rPr>
          <w:rFonts w:eastAsia="仿宋"/>
          <w:sz w:val="32"/>
          <w:szCs w:val="32"/>
        </w:rPr>
        <w:t>”</w:t>
      </w:r>
    </w:p>
    <w:p w:rsidR="006D2C7B" w:rsidRPr="00811345" w:rsidRDefault="006D2C7B" w:rsidP="006A4810">
      <w:pPr>
        <w:ind w:firstLineChars="200" w:firstLine="31680"/>
        <w:rPr>
          <w:rFonts w:eastAsia="仿宋"/>
          <w:sz w:val="32"/>
          <w:szCs w:val="32"/>
        </w:rPr>
      </w:pPr>
      <w:r w:rsidRPr="00811345">
        <w:rPr>
          <w:rFonts w:eastAsia="仿宋"/>
          <w:sz w:val="32"/>
          <w:szCs w:val="32"/>
        </w:rPr>
        <w:t>12</w:t>
      </w:r>
      <w:r w:rsidRPr="00811345">
        <w:rPr>
          <w:rFonts w:eastAsia="仿宋" w:cs="仿宋" w:hint="eastAsia"/>
          <w:sz w:val="32"/>
          <w:szCs w:val="32"/>
        </w:rPr>
        <w:t>月初，采取</w:t>
      </w:r>
      <w:r w:rsidRPr="00811345">
        <w:rPr>
          <w:rFonts w:eastAsia="仿宋"/>
          <w:sz w:val="32"/>
          <w:szCs w:val="32"/>
        </w:rPr>
        <w:t>“</w:t>
      </w:r>
      <w:r w:rsidRPr="00811345">
        <w:rPr>
          <w:rFonts w:eastAsia="仿宋" w:cs="仿宋" w:hint="eastAsia"/>
          <w:sz w:val="32"/>
          <w:szCs w:val="32"/>
        </w:rPr>
        <w:t>现场</w:t>
      </w:r>
      <w:r w:rsidRPr="00811345">
        <w:rPr>
          <w:rFonts w:eastAsia="仿宋"/>
          <w:sz w:val="32"/>
          <w:szCs w:val="32"/>
        </w:rPr>
        <w:t>+</w:t>
      </w:r>
      <w:r w:rsidRPr="00811345">
        <w:rPr>
          <w:rFonts w:eastAsia="仿宋" w:cs="仿宋" w:hint="eastAsia"/>
          <w:sz w:val="32"/>
          <w:szCs w:val="32"/>
        </w:rPr>
        <w:t>视频</w:t>
      </w:r>
      <w:r w:rsidRPr="00811345">
        <w:rPr>
          <w:rFonts w:eastAsia="仿宋"/>
          <w:sz w:val="32"/>
          <w:szCs w:val="32"/>
        </w:rPr>
        <w:t>”</w:t>
      </w:r>
      <w:r w:rsidRPr="00811345">
        <w:rPr>
          <w:rFonts w:eastAsia="仿宋" w:cs="仿宋" w:hint="eastAsia"/>
          <w:sz w:val="32"/>
          <w:szCs w:val="32"/>
        </w:rPr>
        <w:t>形式开展全省人社宣传工作培训，参训范围覆盖省厅、市（州）及县（市、区）三级人社部门近</w:t>
      </w:r>
      <w:r w:rsidRPr="00811345">
        <w:rPr>
          <w:rFonts w:eastAsia="仿宋"/>
          <w:sz w:val="32"/>
          <w:szCs w:val="32"/>
        </w:rPr>
        <w:t>600</w:t>
      </w:r>
      <w:r w:rsidRPr="00811345">
        <w:rPr>
          <w:rFonts w:eastAsia="仿宋" w:cs="仿宋" w:hint="eastAsia"/>
          <w:sz w:val="32"/>
          <w:szCs w:val="32"/>
        </w:rPr>
        <w:t>人。开展</w:t>
      </w:r>
      <w:r w:rsidRPr="00811345">
        <w:rPr>
          <w:rFonts w:eastAsia="仿宋"/>
          <w:sz w:val="32"/>
          <w:szCs w:val="32"/>
        </w:rPr>
        <w:t>7</w:t>
      </w:r>
      <w:r w:rsidRPr="00811345">
        <w:rPr>
          <w:rFonts w:eastAsia="仿宋" w:cs="仿宋" w:hint="eastAsia"/>
          <w:sz w:val="32"/>
          <w:szCs w:val="32"/>
        </w:rPr>
        <w:t>场专题讲座，通过专家讲授、交流研讨，深入分析了当前人社宣传面临的新形势、新机遇和新挑战，系统学习了新闻宣传与舆论引导相关理论。</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（五）坚守舆论</w:t>
      </w:r>
      <w:r w:rsidRPr="00811345">
        <w:rPr>
          <w:rFonts w:eastAsia="仿宋"/>
          <w:sz w:val="32"/>
          <w:szCs w:val="32"/>
        </w:rPr>
        <w:t>“</w:t>
      </w:r>
      <w:r w:rsidRPr="00811345">
        <w:rPr>
          <w:rFonts w:eastAsia="仿宋" w:cs="仿宋" w:hint="eastAsia"/>
          <w:sz w:val="32"/>
          <w:szCs w:val="32"/>
        </w:rPr>
        <w:t>主阵地</w:t>
      </w:r>
      <w:r w:rsidRPr="00811345">
        <w:rPr>
          <w:rFonts w:eastAsia="仿宋"/>
          <w:sz w:val="32"/>
          <w:szCs w:val="32"/>
        </w:rPr>
        <w:t>”</w:t>
      </w:r>
      <w:r w:rsidRPr="00811345">
        <w:rPr>
          <w:rFonts w:eastAsia="仿宋" w:cs="仿宋" w:hint="eastAsia"/>
          <w:sz w:val="32"/>
          <w:szCs w:val="32"/>
        </w:rPr>
        <w:t>，夯实社会稳定</w:t>
      </w:r>
      <w:r w:rsidRPr="00811345">
        <w:rPr>
          <w:rFonts w:eastAsia="仿宋"/>
          <w:sz w:val="32"/>
          <w:szCs w:val="32"/>
        </w:rPr>
        <w:t>“</w:t>
      </w:r>
      <w:r w:rsidRPr="00811345">
        <w:rPr>
          <w:rFonts w:eastAsia="仿宋" w:cs="仿宋" w:hint="eastAsia"/>
          <w:sz w:val="32"/>
          <w:szCs w:val="32"/>
        </w:rPr>
        <w:t>压舱石</w:t>
      </w:r>
      <w:r w:rsidRPr="00811345">
        <w:rPr>
          <w:rFonts w:eastAsia="仿宋"/>
          <w:sz w:val="32"/>
          <w:szCs w:val="32"/>
        </w:rPr>
        <w:t>”</w:t>
      </w:r>
    </w:p>
    <w:p w:rsidR="006D2C7B" w:rsidRPr="00811345" w:rsidRDefault="006D2C7B" w:rsidP="006A4810">
      <w:pPr>
        <w:ind w:firstLineChars="200" w:firstLine="31680"/>
        <w:rPr>
          <w:rFonts w:eastAsia="仿宋"/>
          <w:sz w:val="32"/>
          <w:szCs w:val="32"/>
        </w:rPr>
      </w:pPr>
      <w:r w:rsidRPr="00811345">
        <w:rPr>
          <w:rFonts w:eastAsia="仿宋"/>
          <w:sz w:val="32"/>
          <w:szCs w:val="32"/>
        </w:rPr>
        <w:t>2020</w:t>
      </w:r>
      <w:r w:rsidRPr="00811345">
        <w:rPr>
          <w:rFonts w:eastAsia="仿宋" w:cs="仿宋" w:hint="eastAsia"/>
          <w:sz w:val="32"/>
          <w:szCs w:val="32"/>
        </w:rPr>
        <w:t>年，通过全省人社网络宣传矩阵平台流转、处置舆情</w:t>
      </w:r>
      <w:r w:rsidRPr="00811345">
        <w:rPr>
          <w:rFonts w:eastAsia="仿宋"/>
          <w:sz w:val="32"/>
          <w:szCs w:val="32"/>
        </w:rPr>
        <w:t>26</w:t>
      </w:r>
      <w:r w:rsidRPr="00811345">
        <w:rPr>
          <w:rFonts w:eastAsia="仿宋" w:cs="仿宋" w:hint="eastAsia"/>
          <w:sz w:val="32"/>
          <w:szCs w:val="32"/>
        </w:rPr>
        <w:t>次，处理舆情风险隐患</w:t>
      </w:r>
      <w:r w:rsidRPr="00811345">
        <w:rPr>
          <w:rFonts w:eastAsia="仿宋"/>
          <w:sz w:val="32"/>
          <w:szCs w:val="32"/>
        </w:rPr>
        <w:t>75</w:t>
      </w:r>
      <w:r w:rsidRPr="00811345">
        <w:rPr>
          <w:rFonts w:eastAsia="仿宋" w:cs="仿宋" w:hint="eastAsia"/>
          <w:sz w:val="32"/>
          <w:szCs w:val="32"/>
        </w:rPr>
        <w:t>次；有效处置应对</w:t>
      </w:r>
      <w:r w:rsidRPr="00811345">
        <w:rPr>
          <w:rFonts w:eastAsia="仿宋"/>
          <w:sz w:val="32"/>
          <w:szCs w:val="32"/>
        </w:rPr>
        <w:t>“</w:t>
      </w:r>
      <w:r w:rsidRPr="00811345">
        <w:rPr>
          <w:rFonts w:eastAsia="仿宋" w:cs="仿宋" w:hint="eastAsia"/>
          <w:sz w:val="32"/>
          <w:szCs w:val="32"/>
        </w:rPr>
        <w:t>南充市仪陇县</w:t>
      </w:r>
      <w:r w:rsidRPr="00811345">
        <w:rPr>
          <w:rFonts w:eastAsia="仿宋"/>
          <w:sz w:val="32"/>
          <w:szCs w:val="32"/>
        </w:rPr>
        <w:t>400</w:t>
      </w:r>
      <w:r w:rsidRPr="00811345">
        <w:rPr>
          <w:rFonts w:eastAsia="仿宋" w:cs="仿宋" w:hint="eastAsia"/>
          <w:sz w:val="32"/>
          <w:szCs w:val="32"/>
        </w:rPr>
        <w:t>字官方回复出现</w:t>
      </w:r>
      <w:r w:rsidRPr="00811345">
        <w:rPr>
          <w:rFonts w:eastAsia="仿宋"/>
          <w:sz w:val="32"/>
          <w:szCs w:val="32"/>
        </w:rPr>
        <w:t>4</w:t>
      </w:r>
      <w:r w:rsidRPr="00811345">
        <w:rPr>
          <w:rFonts w:eastAsia="仿宋" w:cs="仿宋" w:hint="eastAsia"/>
          <w:sz w:val="32"/>
          <w:szCs w:val="32"/>
        </w:rPr>
        <w:t>个错别字</w:t>
      </w:r>
      <w:r w:rsidRPr="00811345">
        <w:rPr>
          <w:rFonts w:eastAsia="仿宋"/>
          <w:sz w:val="32"/>
          <w:szCs w:val="32"/>
        </w:rPr>
        <w:t>”</w:t>
      </w:r>
      <w:r w:rsidRPr="00811345">
        <w:rPr>
          <w:rFonts w:eastAsia="仿宋" w:cs="仿宋" w:hint="eastAsia"/>
          <w:sz w:val="32"/>
          <w:szCs w:val="32"/>
        </w:rPr>
        <w:t>等舆情事件；通过</w:t>
      </w:r>
      <w:r w:rsidRPr="00811345">
        <w:rPr>
          <w:rFonts w:eastAsia="仿宋"/>
          <w:sz w:val="32"/>
          <w:szCs w:val="32"/>
        </w:rPr>
        <w:t>“</w:t>
      </w:r>
      <w:r w:rsidRPr="00811345">
        <w:rPr>
          <w:rFonts w:eastAsia="仿宋" w:cs="仿宋" w:hint="eastAsia"/>
          <w:sz w:val="32"/>
          <w:szCs w:val="32"/>
        </w:rPr>
        <w:t>四川人社</w:t>
      </w:r>
      <w:r w:rsidRPr="00811345">
        <w:rPr>
          <w:rFonts w:eastAsia="仿宋"/>
          <w:sz w:val="32"/>
          <w:szCs w:val="32"/>
        </w:rPr>
        <w:t>”</w:t>
      </w:r>
      <w:r w:rsidRPr="00811345">
        <w:rPr>
          <w:rFonts w:eastAsia="仿宋" w:cs="仿宋" w:hint="eastAsia"/>
          <w:sz w:val="32"/>
          <w:szCs w:val="32"/>
        </w:rPr>
        <w:t>政务微博、抖音、微信及其他渠道回复网民问题</w:t>
      </w:r>
      <w:r w:rsidRPr="00811345">
        <w:rPr>
          <w:rFonts w:eastAsia="仿宋"/>
          <w:sz w:val="32"/>
          <w:szCs w:val="32"/>
        </w:rPr>
        <w:t>877</w:t>
      </w:r>
      <w:r w:rsidRPr="00811345">
        <w:rPr>
          <w:rFonts w:eastAsia="仿宋" w:cs="仿宋" w:hint="eastAsia"/>
          <w:sz w:val="32"/>
          <w:szCs w:val="32"/>
        </w:rPr>
        <w:t>个，受到省政府新媒体运行情况通报文件的表扬。制定《机关事业单位退休</w:t>
      </w:r>
      <w:r w:rsidRPr="00811345">
        <w:rPr>
          <w:rFonts w:eastAsia="仿宋"/>
          <w:sz w:val="32"/>
          <w:szCs w:val="32"/>
        </w:rPr>
        <w:t>“</w:t>
      </w:r>
      <w:r w:rsidRPr="00811345">
        <w:rPr>
          <w:rFonts w:eastAsia="仿宋" w:cs="仿宋" w:hint="eastAsia"/>
          <w:sz w:val="32"/>
          <w:szCs w:val="32"/>
        </w:rPr>
        <w:t>中人</w:t>
      </w:r>
      <w:r w:rsidRPr="00811345">
        <w:rPr>
          <w:rFonts w:eastAsia="仿宋"/>
          <w:sz w:val="32"/>
          <w:szCs w:val="32"/>
        </w:rPr>
        <w:t>”</w:t>
      </w:r>
      <w:r w:rsidRPr="00811345">
        <w:rPr>
          <w:rFonts w:eastAsia="仿宋" w:cs="仿宋" w:hint="eastAsia"/>
          <w:sz w:val="32"/>
          <w:szCs w:val="32"/>
        </w:rPr>
        <w:t>待遇兑现舆情处置预案》，全年共形成</w:t>
      </w:r>
      <w:r w:rsidRPr="00811345">
        <w:rPr>
          <w:rFonts w:eastAsia="仿宋"/>
          <w:sz w:val="32"/>
          <w:szCs w:val="32"/>
        </w:rPr>
        <w:t>“</w:t>
      </w:r>
      <w:r w:rsidRPr="00811345">
        <w:rPr>
          <w:rFonts w:eastAsia="仿宋" w:cs="仿宋" w:hint="eastAsia"/>
          <w:sz w:val="32"/>
          <w:szCs w:val="32"/>
        </w:rPr>
        <w:t>中人</w:t>
      </w:r>
      <w:r w:rsidRPr="00811345">
        <w:rPr>
          <w:rFonts w:eastAsia="仿宋"/>
          <w:sz w:val="32"/>
          <w:szCs w:val="32"/>
        </w:rPr>
        <w:t>”</w:t>
      </w:r>
      <w:r w:rsidRPr="00811345">
        <w:rPr>
          <w:rFonts w:eastAsia="仿宋" w:cs="仿宋" w:hint="eastAsia"/>
          <w:sz w:val="32"/>
          <w:szCs w:val="32"/>
        </w:rPr>
        <w:t>舆情日报</w:t>
      </w:r>
      <w:r w:rsidRPr="00811345">
        <w:rPr>
          <w:rFonts w:eastAsia="仿宋"/>
          <w:sz w:val="32"/>
          <w:szCs w:val="32"/>
        </w:rPr>
        <w:t>340</w:t>
      </w:r>
      <w:r w:rsidRPr="00811345">
        <w:rPr>
          <w:rFonts w:eastAsia="仿宋" w:cs="仿宋" w:hint="eastAsia"/>
          <w:sz w:val="32"/>
          <w:szCs w:val="32"/>
        </w:rPr>
        <w:t>份。</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（六）激发宣传工作</w:t>
      </w:r>
      <w:r w:rsidRPr="00811345">
        <w:rPr>
          <w:rFonts w:eastAsia="仿宋"/>
          <w:sz w:val="32"/>
          <w:szCs w:val="32"/>
        </w:rPr>
        <w:t>“</w:t>
      </w:r>
      <w:r w:rsidRPr="00811345">
        <w:rPr>
          <w:rFonts w:eastAsia="仿宋" w:cs="仿宋" w:hint="eastAsia"/>
          <w:sz w:val="32"/>
          <w:szCs w:val="32"/>
        </w:rPr>
        <w:t>新动能</w:t>
      </w:r>
      <w:r w:rsidRPr="00811345">
        <w:rPr>
          <w:rFonts w:eastAsia="仿宋"/>
          <w:sz w:val="32"/>
          <w:szCs w:val="32"/>
        </w:rPr>
        <w:t>”</w:t>
      </w:r>
      <w:r w:rsidRPr="00811345">
        <w:rPr>
          <w:rFonts w:eastAsia="仿宋" w:cs="仿宋" w:hint="eastAsia"/>
          <w:sz w:val="32"/>
          <w:szCs w:val="32"/>
        </w:rPr>
        <w:t>，释放温暖人社</w:t>
      </w:r>
      <w:r w:rsidRPr="00811345">
        <w:rPr>
          <w:rFonts w:eastAsia="仿宋"/>
          <w:sz w:val="32"/>
          <w:szCs w:val="32"/>
        </w:rPr>
        <w:t>“</w:t>
      </w:r>
      <w:r w:rsidRPr="00811345">
        <w:rPr>
          <w:rFonts w:eastAsia="仿宋" w:cs="仿宋" w:hint="eastAsia"/>
          <w:sz w:val="32"/>
          <w:szCs w:val="32"/>
        </w:rPr>
        <w:t>正能量</w:t>
      </w:r>
      <w:r w:rsidRPr="00811345">
        <w:rPr>
          <w:rFonts w:eastAsia="仿宋"/>
          <w:sz w:val="32"/>
          <w:szCs w:val="32"/>
        </w:rPr>
        <w:t>”</w:t>
      </w:r>
    </w:p>
    <w:p w:rsidR="006D2C7B" w:rsidRPr="00811345" w:rsidRDefault="006D2C7B" w:rsidP="006A4810">
      <w:pPr>
        <w:ind w:firstLineChars="200" w:firstLine="31680"/>
        <w:rPr>
          <w:rFonts w:eastAsia="仿宋"/>
          <w:sz w:val="32"/>
          <w:szCs w:val="32"/>
        </w:rPr>
      </w:pPr>
      <w:r w:rsidRPr="00811345">
        <w:rPr>
          <w:rFonts w:eastAsia="仿宋" w:cs="仿宋" w:hint="eastAsia"/>
          <w:sz w:val="32"/>
          <w:szCs w:val="32"/>
        </w:rPr>
        <w:t>在全国人社系统率先推出</w:t>
      </w:r>
      <w:r w:rsidRPr="00811345">
        <w:rPr>
          <w:rFonts w:eastAsia="仿宋"/>
          <w:sz w:val="32"/>
          <w:szCs w:val="32"/>
        </w:rPr>
        <w:t>“</w:t>
      </w:r>
      <w:r w:rsidRPr="00811345">
        <w:rPr>
          <w:rFonts w:eastAsia="仿宋" w:cs="仿宋" w:hint="eastAsia"/>
          <w:sz w:val="32"/>
          <w:szCs w:val="32"/>
        </w:rPr>
        <w:t>四川人社</w:t>
      </w:r>
      <w:r w:rsidRPr="00811345">
        <w:rPr>
          <w:rFonts w:eastAsia="仿宋"/>
          <w:sz w:val="32"/>
          <w:szCs w:val="32"/>
        </w:rPr>
        <w:t>”</w:t>
      </w:r>
      <w:r w:rsidRPr="00811345">
        <w:rPr>
          <w:rFonts w:eastAsia="仿宋" w:cs="仿宋" w:hint="eastAsia"/>
          <w:sz w:val="32"/>
          <w:szCs w:val="32"/>
        </w:rPr>
        <w:t>抖音号，全年共发布政策解读视频</w:t>
      </w:r>
      <w:r w:rsidRPr="00811345">
        <w:rPr>
          <w:rFonts w:eastAsia="仿宋"/>
          <w:sz w:val="32"/>
          <w:szCs w:val="32"/>
        </w:rPr>
        <w:t>31</w:t>
      </w:r>
      <w:r w:rsidRPr="00811345">
        <w:rPr>
          <w:rFonts w:eastAsia="仿宋" w:cs="仿宋" w:hint="eastAsia"/>
          <w:sz w:val="32"/>
          <w:szCs w:val="32"/>
        </w:rPr>
        <w:t>条，互动量达</w:t>
      </w:r>
      <w:r w:rsidRPr="00811345">
        <w:rPr>
          <w:rFonts w:eastAsia="仿宋"/>
          <w:sz w:val="32"/>
          <w:szCs w:val="32"/>
        </w:rPr>
        <w:t>15</w:t>
      </w:r>
      <w:r w:rsidRPr="00811345">
        <w:rPr>
          <w:rFonts w:eastAsia="仿宋" w:cs="仿宋" w:hint="eastAsia"/>
          <w:sz w:val="32"/>
          <w:szCs w:val="32"/>
        </w:rPr>
        <w:t>万人次，后台浏览量达</w:t>
      </w:r>
      <w:r w:rsidRPr="00811345">
        <w:rPr>
          <w:rFonts w:eastAsia="仿宋"/>
          <w:sz w:val="32"/>
          <w:szCs w:val="32"/>
        </w:rPr>
        <w:t>129</w:t>
      </w:r>
      <w:r w:rsidRPr="00811345">
        <w:rPr>
          <w:rFonts w:eastAsia="仿宋" w:cs="仿宋" w:hint="eastAsia"/>
          <w:sz w:val="32"/>
          <w:szCs w:val="32"/>
        </w:rPr>
        <w:t>万</w:t>
      </w:r>
      <w:r w:rsidRPr="00811345">
        <w:rPr>
          <w:rFonts w:eastAsia="仿宋"/>
          <w:sz w:val="32"/>
          <w:szCs w:val="32"/>
        </w:rPr>
        <w:t>+</w:t>
      </w:r>
      <w:r w:rsidRPr="00811345">
        <w:rPr>
          <w:rFonts w:eastAsia="仿宋" w:cs="仿宋" w:hint="eastAsia"/>
          <w:sz w:val="32"/>
          <w:szCs w:val="32"/>
        </w:rPr>
        <w:t>、粉丝数</w:t>
      </w:r>
      <w:r w:rsidRPr="00811345">
        <w:rPr>
          <w:rFonts w:eastAsia="仿宋"/>
          <w:sz w:val="32"/>
          <w:szCs w:val="32"/>
        </w:rPr>
        <w:t>1.03</w:t>
      </w:r>
      <w:r w:rsidRPr="00811345">
        <w:rPr>
          <w:rFonts w:eastAsia="仿宋" w:cs="仿宋" w:hint="eastAsia"/>
          <w:sz w:val="32"/>
          <w:szCs w:val="32"/>
        </w:rPr>
        <w:t>万</w:t>
      </w:r>
      <w:r w:rsidRPr="00811345">
        <w:rPr>
          <w:rFonts w:eastAsia="仿宋"/>
          <w:sz w:val="32"/>
          <w:szCs w:val="32"/>
        </w:rPr>
        <w:t>+</w:t>
      </w:r>
      <w:r w:rsidRPr="00811345">
        <w:rPr>
          <w:rFonts w:eastAsia="仿宋" w:cs="仿宋" w:hint="eastAsia"/>
          <w:sz w:val="32"/>
          <w:szCs w:val="32"/>
        </w:rPr>
        <w:t>、话题播放量</w:t>
      </w:r>
      <w:r w:rsidRPr="00811345">
        <w:rPr>
          <w:rFonts w:eastAsia="仿宋"/>
          <w:sz w:val="32"/>
          <w:szCs w:val="32"/>
        </w:rPr>
        <w:t>104.6</w:t>
      </w:r>
      <w:r w:rsidRPr="00811345">
        <w:rPr>
          <w:rFonts w:eastAsia="仿宋" w:cs="仿宋" w:hint="eastAsia"/>
          <w:sz w:val="32"/>
          <w:szCs w:val="32"/>
        </w:rPr>
        <w:t>万</w:t>
      </w:r>
      <w:r w:rsidRPr="00811345">
        <w:rPr>
          <w:rFonts w:eastAsia="仿宋"/>
          <w:sz w:val="32"/>
          <w:szCs w:val="32"/>
        </w:rPr>
        <w:t>;“</w:t>
      </w:r>
      <w:r w:rsidRPr="00811345">
        <w:rPr>
          <w:rFonts w:eastAsia="仿宋" w:cs="仿宋" w:hint="eastAsia"/>
          <w:sz w:val="32"/>
          <w:szCs w:val="32"/>
        </w:rPr>
        <w:t>四川出台高校毕业生就业十条措施</w:t>
      </w:r>
      <w:r w:rsidRPr="00811345">
        <w:rPr>
          <w:rFonts w:eastAsia="仿宋"/>
          <w:sz w:val="32"/>
          <w:szCs w:val="32"/>
        </w:rPr>
        <w:t>rap</w:t>
      </w:r>
      <w:r w:rsidRPr="00811345">
        <w:rPr>
          <w:rFonts w:eastAsia="仿宋" w:cs="仿宋" w:hint="eastAsia"/>
          <w:sz w:val="32"/>
          <w:szCs w:val="32"/>
        </w:rPr>
        <w:t>给你听！</w:t>
      </w:r>
      <w:r w:rsidRPr="00811345">
        <w:rPr>
          <w:rFonts w:eastAsia="仿宋"/>
          <w:sz w:val="32"/>
          <w:szCs w:val="32"/>
        </w:rPr>
        <w:t>”</w:t>
      </w:r>
      <w:r w:rsidRPr="00811345">
        <w:rPr>
          <w:rFonts w:eastAsia="仿宋" w:cs="仿宋" w:hint="eastAsia"/>
          <w:sz w:val="32"/>
          <w:szCs w:val="32"/>
        </w:rPr>
        <w:t>等多条视频点赞量均超过</w:t>
      </w:r>
      <w:r w:rsidRPr="00811345">
        <w:rPr>
          <w:rFonts w:eastAsia="仿宋"/>
          <w:sz w:val="32"/>
          <w:szCs w:val="32"/>
        </w:rPr>
        <w:t>1</w:t>
      </w:r>
      <w:r w:rsidRPr="00811345">
        <w:rPr>
          <w:rFonts w:eastAsia="仿宋" w:cs="仿宋" w:hint="eastAsia"/>
          <w:sz w:val="32"/>
          <w:szCs w:val="32"/>
        </w:rPr>
        <w:t>万。</w:t>
      </w:r>
    </w:p>
    <w:p w:rsidR="006D2C7B" w:rsidRPr="00811345" w:rsidRDefault="006D2C7B" w:rsidP="006A4810">
      <w:pPr>
        <w:pStyle w:val="BodyText"/>
        <w:adjustRightInd w:val="0"/>
        <w:snapToGrid w:val="0"/>
        <w:spacing w:before="93" w:line="600" w:lineRule="exact"/>
        <w:ind w:firstLineChars="210" w:firstLine="31680"/>
        <w:outlineLvl w:val="2"/>
        <w:rPr>
          <w:rFonts w:ascii="Times New Roman" w:eastAsia="仿宋" w:cs="Times New Roman"/>
          <w:color w:val="000000"/>
          <w:sz w:val="32"/>
          <w:szCs w:val="32"/>
        </w:rPr>
      </w:pPr>
      <w:r w:rsidRPr="00811345">
        <w:rPr>
          <w:rFonts w:ascii="Times New Roman" w:eastAsia="仿宋" w:cs="Times New Roman"/>
          <w:color w:val="000000"/>
          <w:sz w:val="32"/>
          <w:szCs w:val="32"/>
        </w:rPr>
        <w:br w:type="page"/>
      </w:r>
    </w:p>
    <w:p w:rsidR="006D2C7B" w:rsidRPr="00811345" w:rsidRDefault="006D2C7B">
      <w:pPr>
        <w:pStyle w:val="Heading1"/>
        <w:ind w:right="440"/>
        <w:jc w:val="right"/>
        <w:rPr>
          <w:rStyle w:val="Heading1Char"/>
          <w:rFonts w:eastAsia="黑体"/>
        </w:rPr>
      </w:pPr>
      <w:bookmarkStart w:id="26" w:name="_Toc15396602"/>
      <w:bookmarkStart w:id="27" w:name="_Toc15377204"/>
      <w:bookmarkStart w:id="28" w:name="_Toc81674664"/>
      <w:r w:rsidRPr="00811345">
        <w:rPr>
          <w:rFonts w:eastAsia="黑体" w:cs="黑体" w:hint="eastAsia"/>
          <w:b w:val="0"/>
          <w:bCs w:val="0"/>
          <w:color w:val="000000"/>
        </w:rPr>
        <w:t>第二部分</w:t>
      </w:r>
      <w:r w:rsidRPr="00811345">
        <w:rPr>
          <w:rStyle w:val="Heading1Char"/>
          <w:rFonts w:eastAsia="黑体"/>
        </w:rPr>
        <w:t>2020</w:t>
      </w:r>
      <w:r w:rsidRPr="00811345">
        <w:rPr>
          <w:rStyle w:val="Heading1Char"/>
          <w:rFonts w:eastAsia="黑体" w:cs="黑体" w:hint="eastAsia"/>
        </w:rPr>
        <w:t>年度单位决算情况说明</w:t>
      </w:r>
      <w:bookmarkEnd w:id="26"/>
      <w:bookmarkEnd w:id="27"/>
      <w:bookmarkEnd w:id="28"/>
    </w:p>
    <w:p w:rsidR="006D2C7B" w:rsidRPr="00811345" w:rsidRDefault="006D2C7B"/>
    <w:p w:rsidR="006D2C7B" w:rsidRPr="00811345" w:rsidRDefault="006D2C7B">
      <w:pPr>
        <w:pStyle w:val="ListParagraph"/>
        <w:numPr>
          <w:ilvl w:val="0"/>
          <w:numId w:val="1"/>
        </w:numPr>
        <w:spacing w:line="600" w:lineRule="exact"/>
        <w:ind w:firstLineChars="0"/>
        <w:outlineLvl w:val="1"/>
        <w:rPr>
          <w:rStyle w:val="Heading2Char"/>
          <w:rFonts w:ascii="Times New Roman" w:eastAsia="黑体" w:hAnsi="Times New Roman" w:cs="Times New Roman"/>
          <w:b w:val="0"/>
          <w:bCs w:val="0"/>
        </w:rPr>
      </w:pPr>
      <w:bookmarkStart w:id="29" w:name="_Toc15377205"/>
      <w:bookmarkStart w:id="30" w:name="_Toc15396603"/>
      <w:bookmarkStart w:id="31" w:name="_Toc81674665"/>
      <w:r w:rsidRPr="00811345">
        <w:rPr>
          <w:rFonts w:eastAsia="黑体" w:cs="黑体" w:hint="eastAsia"/>
          <w:color w:val="000000"/>
          <w:sz w:val="32"/>
          <w:szCs w:val="32"/>
        </w:rPr>
        <w:t>收</w:t>
      </w:r>
      <w:r w:rsidRPr="00811345">
        <w:rPr>
          <w:rStyle w:val="Heading2Char"/>
          <w:rFonts w:ascii="Times New Roman" w:eastAsia="黑体" w:hAnsi="Times New Roman" w:cs="黑体" w:hint="eastAsia"/>
          <w:b w:val="0"/>
          <w:bCs w:val="0"/>
        </w:rPr>
        <w:t>入支出决算总体情况说明</w:t>
      </w:r>
      <w:bookmarkEnd w:id="29"/>
      <w:bookmarkEnd w:id="30"/>
      <w:bookmarkEnd w:id="31"/>
    </w:p>
    <w:p w:rsidR="006D2C7B" w:rsidRPr="00811345" w:rsidRDefault="006D2C7B" w:rsidP="006A4810">
      <w:pPr>
        <w:spacing w:line="560" w:lineRule="exact"/>
        <w:ind w:firstLineChars="200" w:firstLine="31680"/>
        <w:rPr>
          <w:rFonts w:eastAsia="仿宋"/>
          <w:color w:val="000000"/>
          <w:sz w:val="32"/>
          <w:szCs w:val="32"/>
        </w:rPr>
      </w:pPr>
      <w:r w:rsidRPr="00811345">
        <w:rPr>
          <w:rFonts w:eastAsia="仿宋"/>
          <w:color w:val="000000"/>
          <w:sz w:val="32"/>
          <w:szCs w:val="32"/>
        </w:rPr>
        <w:t>2020</w:t>
      </w:r>
      <w:r w:rsidRPr="00811345">
        <w:rPr>
          <w:rFonts w:eastAsia="仿宋" w:cs="仿宋" w:hint="eastAsia"/>
          <w:color w:val="000000"/>
          <w:sz w:val="32"/>
          <w:szCs w:val="32"/>
        </w:rPr>
        <w:t>年度收、支总计</w:t>
      </w:r>
      <w:r w:rsidRPr="00811345">
        <w:rPr>
          <w:rFonts w:eastAsia="仿宋"/>
          <w:color w:val="000000"/>
          <w:sz w:val="32"/>
          <w:szCs w:val="32"/>
        </w:rPr>
        <w:t>325.44</w:t>
      </w:r>
      <w:r w:rsidRPr="00811345">
        <w:rPr>
          <w:rFonts w:eastAsia="仿宋" w:cs="仿宋" w:hint="eastAsia"/>
          <w:color w:val="000000"/>
          <w:sz w:val="32"/>
          <w:szCs w:val="32"/>
        </w:rPr>
        <w:t>万元。与</w:t>
      </w:r>
      <w:r w:rsidRPr="00811345">
        <w:rPr>
          <w:rFonts w:eastAsia="仿宋"/>
          <w:color w:val="000000"/>
          <w:sz w:val="32"/>
          <w:szCs w:val="32"/>
        </w:rPr>
        <w:t>2019</w:t>
      </w:r>
      <w:r w:rsidRPr="00811345">
        <w:rPr>
          <w:rFonts w:eastAsia="仿宋" w:cs="仿宋" w:hint="eastAsia"/>
          <w:color w:val="000000"/>
          <w:sz w:val="32"/>
          <w:szCs w:val="32"/>
        </w:rPr>
        <w:t>年相比，收、支总计各增加</w:t>
      </w:r>
      <w:r w:rsidRPr="00811345">
        <w:rPr>
          <w:rFonts w:eastAsia="仿宋"/>
          <w:color w:val="000000"/>
          <w:sz w:val="32"/>
          <w:szCs w:val="32"/>
        </w:rPr>
        <w:t>67.27</w:t>
      </w:r>
      <w:r w:rsidRPr="00811345">
        <w:rPr>
          <w:rFonts w:eastAsia="仿宋" w:cs="仿宋" w:hint="eastAsia"/>
          <w:color w:val="000000"/>
          <w:sz w:val="32"/>
          <w:szCs w:val="32"/>
        </w:rPr>
        <w:t>万元，增长</w:t>
      </w:r>
      <w:r w:rsidRPr="00811345">
        <w:rPr>
          <w:rFonts w:eastAsia="仿宋"/>
          <w:color w:val="000000"/>
          <w:sz w:val="32"/>
          <w:szCs w:val="32"/>
        </w:rPr>
        <w:t>26%</w:t>
      </w:r>
      <w:r w:rsidRPr="00811345">
        <w:rPr>
          <w:rFonts w:eastAsia="仿宋" w:cs="仿宋" w:hint="eastAsia"/>
          <w:color w:val="000000"/>
          <w:sz w:val="32"/>
          <w:szCs w:val="32"/>
        </w:rPr>
        <w:t>。主要变动原因是人社政策工作宣传及舆情监测经费中新开设抖音平台等项目支出增加，以及单位工作人员的增加导致相应基本支出增加。</w:t>
      </w:r>
    </w:p>
    <w:p w:rsidR="006D2C7B" w:rsidRPr="00811345" w:rsidRDefault="006D2C7B" w:rsidP="009313D7">
      <w:pPr>
        <w:spacing w:line="600" w:lineRule="exact"/>
        <w:rPr>
          <w:rFonts w:eastAsia="仿宋"/>
          <w:color w:val="000000"/>
          <w:sz w:val="32"/>
          <w:szCs w:val="32"/>
        </w:rPr>
      </w:pPr>
      <w:r w:rsidRPr="00811345">
        <w:rPr>
          <w:rFonts w:eastAsia="仿宋" w:cs="仿宋" w:hint="eastAsia"/>
          <w:color w:val="000000"/>
          <w:sz w:val="32"/>
          <w:szCs w:val="32"/>
        </w:rPr>
        <w:t>（图</w:t>
      </w:r>
      <w:r w:rsidRPr="00811345">
        <w:rPr>
          <w:rFonts w:eastAsia="仿宋"/>
          <w:color w:val="000000"/>
          <w:sz w:val="32"/>
          <w:szCs w:val="32"/>
        </w:rPr>
        <w:t>1</w:t>
      </w:r>
      <w:r w:rsidRPr="00811345">
        <w:rPr>
          <w:rFonts w:eastAsia="仿宋" w:cs="仿宋" w:hint="eastAsia"/>
          <w:color w:val="000000"/>
          <w:sz w:val="32"/>
          <w:szCs w:val="32"/>
        </w:rPr>
        <w:t>：人力资源社会保障</w:t>
      </w:r>
      <w:r>
        <w:rPr>
          <w:rFonts w:eastAsia="仿宋" w:cs="仿宋" w:hint="eastAsia"/>
          <w:color w:val="000000"/>
          <w:sz w:val="32"/>
          <w:szCs w:val="32"/>
        </w:rPr>
        <w:t>厅宣传中心</w:t>
      </w:r>
      <w:r w:rsidRPr="00811345">
        <w:rPr>
          <w:rFonts w:eastAsia="仿宋" w:cs="仿宋" w:hint="eastAsia"/>
          <w:color w:val="000000"/>
          <w:sz w:val="32"/>
          <w:szCs w:val="32"/>
        </w:rPr>
        <w:t>收、支决算总计变动情况图）</w:t>
      </w:r>
    </w:p>
    <w:p w:rsidR="006D2C7B" w:rsidRPr="00811345" w:rsidRDefault="006D2C7B">
      <w:pPr>
        <w:rPr>
          <w:rFonts w:eastAsia="仿宋"/>
          <w:color w:val="000000"/>
          <w:sz w:val="32"/>
          <w:szCs w:val="32"/>
        </w:rPr>
      </w:pPr>
      <w:r w:rsidRPr="00811345">
        <w:rPr>
          <w:rFonts w:eastAsia="仿宋"/>
        </w:rPr>
        <w:object w:dxaOrig="7139" w:dyaOrig="5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56.5pt" o:ole="">
            <v:imagedata r:id="rId8" o:title=""/>
          </v:shape>
          <o:OLEObject Type="Embed" ProgID="Excel.Sheet.8" ShapeID="_x0000_i1025" DrawAspect="Content" ObjectID="_1692713169" r:id="rId9"/>
        </w:object>
      </w:r>
    </w:p>
    <w:p w:rsidR="006D2C7B" w:rsidRPr="00811345" w:rsidRDefault="006D2C7B" w:rsidP="006A4810">
      <w:pPr>
        <w:spacing w:line="600" w:lineRule="exact"/>
        <w:ind w:firstLineChars="200" w:firstLine="31680"/>
        <w:jc w:val="left"/>
        <w:rPr>
          <w:rFonts w:eastAsia="仿宋_GB2312"/>
          <w:color w:val="000000"/>
          <w:sz w:val="32"/>
          <w:szCs w:val="32"/>
        </w:rPr>
      </w:pPr>
    </w:p>
    <w:p w:rsidR="006D2C7B" w:rsidRPr="00811345" w:rsidRDefault="006D2C7B">
      <w:pPr>
        <w:pStyle w:val="ListParagraph"/>
        <w:numPr>
          <w:ilvl w:val="0"/>
          <w:numId w:val="1"/>
        </w:numPr>
        <w:spacing w:line="600" w:lineRule="exact"/>
        <w:ind w:firstLineChars="0"/>
        <w:outlineLvl w:val="1"/>
        <w:rPr>
          <w:rStyle w:val="Heading2Char"/>
          <w:rFonts w:ascii="Times New Roman" w:eastAsia="黑体" w:hAnsi="Times New Roman" w:cs="Times New Roman"/>
          <w:b w:val="0"/>
          <w:bCs w:val="0"/>
        </w:rPr>
      </w:pPr>
      <w:bookmarkStart w:id="32" w:name="_Toc15377206"/>
      <w:bookmarkStart w:id="33" w:name="_Toc15396604"/>
      <w:bookmarkStart w:id="34" w:name="_Toc81674666"/>
      <w:r w:rsidRPr="00811345">
        <w:rPr>
          <w:rFonts w:eastAsia="黑体" w:cs="黑体" w:hint="eastAsia"/>
          <w:color w:val="000000"/>
          <w:sz w:val="32"/>
          <w:szCs w:val="32"/>
        </w:rPr>
        <w:t>收</w:t>
      </w:r>
      <w:r w:rsidRPr="00811345">
        <w:rPr>
          <w:rStyle w:val="Heading2Char"/>
          <w:rFonts w:ascii="Times New Roman" w:eastAsia="黑体" w:hAnsi="Times New Roman" w:cs="黑体" w:hint="eastAsia"/>
          <w:b w:val="0"/>
          <w:bCs w:val="0"/>
        </w:rPr>
        <w:t>入决算情况说明</w:t>
      </w:r>
      <w:bookmarkEnd w:id="32"/>
      <w:bookmarkEnd w:id="33"/>
      <w:bookmarkEnd w:id="34"/>
    </w:p>
    <w:p w:rsidR="006D2C7B" w:rsidRPr="00811345" w:rsidRDefault="006D2C7B" w:rsidP="006A4810">
      <w:pPr>
        <w:spacing w:line="600" w:lineRule="exact"/>
        <w:ind w:firstLineChars="200" w:firstLine="31680"/>
        <w:outlineLvl w:val="1"/>
        <w:rPr>
          <w:rFonts w:eastAsia="仿宋"/>
          <w:color w:val="000000"/>
          <w:sz w:val="32"/>
          <w:szCs w:val="32"/>
        </w:rPr>
      </w:pPr>
      <w:bookmarkStart w:id="35" w:name="_Toc81674667"/>
      <w:r w:rsidRPr="00811345">
        <w:rPr>
          <w:rFonts w:eastAsia="仿宋"/>
          <w:color w:val="000000"/>
          <w:sz w:val="32"/>
          <w:szCs w:val="32"/>
        </w:rPr>
        <w:t>2020</w:t>
      </w:r>
      <w:r w:rsidRPr="00811345">
        <w:rPr>
          <w:rFonts w:eastAsia="仿宋" w:cs="仿宋" w:hint="eastAsia"/>
          <w:color w:val="000000"/>
          <w:sz w:val="32"/>
          <w:szCs w:val="32"/>
        </w:rPr>
        <w:t>年本年收入合计</w:t>
      </w:r>
      <w:r w:rsidRPr="00811345">
        <w:rPr>
          <w:rFonts w:eastAsia="仿宋"/>
          <w:color w:val="000000"/>
          <w:sz w:val="32"/>
          <w:szCs w:val="32"/>
        </w:rPr>
        <w:t>325.44</w:t>
      </w:r>
      <w:r w:rsidRPr="00811345">
        <w:rPr>
          <w:rFonts w:eastAsia="仿宋" w:cs="仿宋" w:hint="eastAsia"/>
          <w:color w:val="000000"/>
          <w:sz w:val="32"/>
          <w:szCs w:val="32"/>
        </w:rPr>
        <w:t>万元，其中：一般公共预算财政拨款收入</w:t>
      </w:r>
      <w:r w:rsidRPr="00811345">
        <w:rPr>
          <w:rFonts w:eastAsia="仿宋"/>
          <w:color w:val="000000"/>
          <w:sz w:val="32"/>
          <w:szCs w:val="32"/>
        </w:rPr>
        <w:t>325.44</w:t>
      </w:r>
      <w:r w:rsidRPr="00811345">
        <w:rPr>
          <w:rFonts w:eastAsia="仿宋" w:cs="仿宋" w:hint="eastAsia"/>
          <w:color w:val="000000"/>
          <w:sz w:val="32"/>
          <w:szCs w:val="32"/>
        </w:rPr>
        <w:t>万元，占</w:t>
      </w:r>
      <w:r w:rsidRPr="00811345">
        <w:rPr>
          <w:rFonts w:eastAsia="仿宋"/>
          <w:color w:val="000000"/>
          <w:sz w:val="32"/>
          <w:szCs w:val="32"/>
        </w:rPr>
        <w:t>100%</w:t>
      </w:r>
      <w:r w:rsidRPr="00811345">
        <w:rPr>
          <w:rFonts w:eastAsia="仿宋" w:cs="仿宋" w:hint="eastAsia"/>
          <w:color w:val="000000"/>
          <w:sz w:val="32"/>
          <w:szCs w:val="32"/>
        </w:rPr>
        <w:t>。</w:t>
      </w:r>
      <w:bookmarkEnd w:id="35"/>
    </w:p>
    <w:p w:rsidR="006D2C7B" w:rsidRPr="00811345" w:rsidRDefault="006D2C7B" w:rsidP="006A4810">
      <w:pPr>
        <w:pStyle w:val="Heading3"/>
        <w:ind w:firstLineChars="150" w:firstLine="31680"/>
      </w:pPr>
      <w:bookmarkStart w:id="36" w:name="_Toc81674668"/>
      <w:r>
        <w:rPr>
          <w:noProof/>
        </w:rPr>
        <w:pict>
          <v:shape id="图片 5" o:spid="_x0000_s1026" type="#_x0000_t75" style="position:absolute;left:0;text-align:left;margin-left:12.75pt;margin-top:54pt;width:358.95pt;height:190.5pt;z-index:251658240;visibility:visible">
            <v:imagedata r:id="rId10" o:title=""/>
            <w10:wrap type="topAndBottom"/>
          </v:shape>
        </w:pict>
      </w:r>
      <w:r w:rsidRPr="00811345">
        <w:rPr>
          <w:rFonts w:eastAsia="仿宋" w:cs="仿宋" w:hint="eastAsia"/>
          <w:b w:val="0"/>
          <w:bCs w:val="0"/>
        </w:rPr>
        <w:t>（图</w:t>
      </w:r>
      <w:r w:rsidRPr="00811345">
        <w:rPr>
          <w:rFonts w:eastAsia="仿宋"/>
          <w:b w:val="0"/>
          <w:bCs w:val="0"/>
        </w:rPr>
        <w:t>2</w:t>
      </w:r>
      <w:r w:rsidRPr="00811345">
        <w:rPr>
          <w:rFonts w:eastAsia="仿宋" w:cs="仿宋" w:hint="eastAsia"/>
          <w:b w:val="0"/>
          <w:bCs w:val="0"/>
        </w:rPr>
        <w:t>：</w:t>
      </w:r>
      <w:r w:rsidRPr="009313D7">
        <w:rPr>
          <w:rFonts w:eastAsia="仿宋" w:cs="仿宋" w:hint="eastAsia"/>
          <w:b w:val="0"/>
          <w:bCs w:val="0"/>
          <w:color w:val="000000"/>
        </w:rPr>
        <w:t>人力资源社会保障厅宣传中心</w:t>
      </w:r>
      <w:r w:rsidRPr="009313D7">
        <w:rPr>
          <w:rFonts w:eastAsia="仿宋" w:cs="仿宋" w:hint="eastAsia"/>
          <w:b w:val="0"/>
          <w:bCs w:val="0"/>
        </w:rPr>
        <w:t>收入</w:t>
      </w:r>
      <w:r w:rsidRPr="00811345">
        <w:rPr>
          <w:rFonts w:eastAsia="仿宋" w:cs="仿宋" w:hint="eastAsia"/>
          <w:b w:val="0"/>
          <w:bCs w:val="0"/>
        </w:rPr>
        <w:t>决算结构图）</w:t>
      </w:r>
      <w:bookmarkEnd w:id="36"/>
    </w:p>
    <w:p w:rsidR="006D2C7B" w:rsidRPr="00811345" w:rsidRDefault="006D2C7B" w:rsidP="006A4810">
      <w:pPr>
        <w:spacing w:line="600" w:lineRule="exact"/>
        <w:ind w:firstLineChars="200" w:firstLine="31680"/>
        <w:rPr>
          <w:rFonts w:eastAsia="仿宋_GB2312"/>
          <w:color w:val="FF0000"/>
          <w:sz w:val="32"/>
          <w:szCs w:val="32"/>
        </w:rPr>
      </w:pPr>
    </w:p>
    <w:p w:rsidR="006D2C7B" w:rsidRPr="00811345" w:rsidRDefault="006D2C7B">
      <w:pPr>
        <w:pStyle w:val="ListParagraph"/>
        <w:numPr>
          <w:ilvl w:val="0"/>
          <w:numId w:val="1"/>
        </w:numPr>
        <w:spacing w:line="600" w:lineRule="exact"/>
        <w:ind w:firstLineChars="0"/>
        <w:outlineLvl w:val="1"/>
        <w:rPr>
          <w:rStyle w:val="Heading2Char"/>
          <w:rFonts w:ascii="Times New Roman" w:eastAsia="黑体" w:hAnsi="Times New Roman" w:cs="Times New Roman"/>
          <w:b w:val="0"/>
          <w:bCs w:val="0"/>
        </w:rPr>
      </w:pPr>
      <w:bookmarkStart w:id="37" w:name="_Toc15396605"/>
      <w:bookmarkStart w:id="38" w:name="_Toc15377207"/>
      <w:bookmarkStart w:id="39" w:name="_Toc81674669"/>
      <w:r w:rsidRPr="00811345">
        <w:rPr>
          <w:rFonts w:eastAsia="黑体" w:cs="黑体" w:hint="eastAsia"/>
          <w:color w:val="000000"/>
          <w:sz w:val="32"/>
          <w:szCs w:val="32"/>
        </w:rPr>
        <w:t>支</w:t>
      </w:r>
      <w:r w:rsidRPr="00811345">
        <w:rPr>
          <w:rStyle w:val="Heading2Char"/>
          <w:rFonts w:ascii="Times New Roman" w:eastAsia="黑体" w:hAnsi="Times New Roman" w:cs="黑体" w:hint="eastAsia"/>
          <w:b w:val="0"/>
          <w:bCs w:val="0"/>
        </w:rPr>
        <w:t>出决算情况说明</w:t>
      </w:r>
      <w:bookmarkEnd w:id="37"/>
      <w:bookmarkEnd w:id="38"/>
      <w:bookmarkEnd w:id="39"/>
    </w:p>
    <w:p w:rsidR="006D2C7B" w:rsidRPr="00811345" w:rsidRDefault="006D2C7B" w:rsidP="006A4810">
      <w:pPr>
        <w:spacing w:line="600" w:lineRule="exact"/>
        <w:ind w:firstLineChars="200" w:firstLine="31680"/>
        <w:outlineLvl w:val="1"/>
        <w:rPr>
          <w:rFonts w:eastAsia="仿宋"/>
          <w:color w:val="000000"/>
          <w:sz w:val="32"/>
          <w:szCs w:val="32"/>
        </w:rPr>
      </w:pPr>
      <w:bookmarkStart w:id="40" w:name="_Toc81674670"/>
      <w:r w:rsidRPr="00811345">
        <w:rPr>
          <w:rFonts w:eastAsia="仿宋"/>
          <w:color w:val="000000"/>
          <w:sz w:val="32"/>
          <w:szCs w:val="32"/>
        </w:rPr>
        <w:t>2020</w:t>
      </w:r>
      <w:r w:rsidRPr="00811345">
        <w:rPr>
          <w:rFonts w:eastAsia="仿宋" w:cs="仿宋" w:hint="eastAsia"/>
          <w:color w:val="000000"/>
          <w:sz w:val="32"/>
          <w:szCs w:val="32"/>
        </w:rPr>
        <w:t>年本年支出合计</w:t>
      </w:r>
      <w:r w:rsidRPr="00811345">
        <w:rPr>
          <w:rFonts w:eastAsia="仿宋"/>
          <w:color w:val="000000"/>
          <w:sz w:val="32"/>
          <w:szCs w:val="32"/>
        </w:rPr>
        <w:t>325.44</w:t>
      </w:r>
      <w:r w:rsidRPr="00811345">
        <w:rPr>
          <w:rFonts w:eastAsia="仿宋" w:cs="仿宋" w:hint="eastAsia"/>
          <w:color w:val="000000"/>
          <w:sz w:val="32"/>
          <w:szCs w:val="32"/>
        </w:rPr>
        <w:t>万元，其中：基本支出</w:t>
      </w:r>
      <w:r w:rsidRPr="00811345">
        <w:rPr>
          <w:rFonts w:eastAsia="仿宋"/>
          <w:color w:val="000000"/>
          <w:sz w:val="32"/>
          <w:szCs w:val="32"/>
        </w:rPr>
        <w:t>92.42</w:t>
      </w:r>
      <w:r w:rsidRPr="00811345">
        <w:rPr>
          <w:rFonts w:eastAsia="仿宋" w:cs="仿宋" w:hint="eastAsia"/>
          <w:color w:val="000000"/>
          <w:sz w:val="32"/>
          <w:szCs w:val="32"/>
        </w:rPr>
        <w:t>万元，占</w:t>
      </w:r>
      <w:r w:rsidRPr="00811345">
        <w:rPr>
          <w:rFonts w:eastAsia="仿宋"/>
          <w:color w:val="000000"/>
          <w:sz w:val="32"/>
          <w:szCs w:val="32"/>
        </w:rPr>
        <w:t>28.4%</w:t>
      </w:r>
      <w:r w:rsidRPr="00811345">
        <w:rPr>
          <w:rFonts w:eastAsia="仿宋" w:cs="仿宋" w:hint="eastAsia"/>
          <w:color w:val="000000"/>
          <w:sz w:val="32"/>
          <w:szCs w:val="32"/>
        </w:rPr>
        <w:t>；项目支出</w:t>
      </w:r>
      <w:r w:rsidRPr="00811345">
        <w:rPr>
          <w:rFonts w:eastAsia="仿宋"/>
          <w:color w:val="000000"/>
          <w:sz w:val="32"/>
          <w:szCs w:val="32"/>
        </w:rPr>
        <w:t>233.02</w:t>
      </w:r>
      <w:r w:rsidRPr="00811345">
        <w:rPr>
          <w:rFonts w:eastAsia="仿宋" w:cs="仿宋" w:hint="eastAsia"/>
          <w:color w:val="000000"/>
          <w:sz w:val="32"/>
          <w:szCs w:val="32"/>
        </w:rPr>
        <w:t>万元，占</w:t>
      </w:r>
      <w:r w:rsidRPr="00811345">
        <w:rPr>
          <w:rFonts w:eastAsia="仿宋"/>
          <w:color w:val="000000"/>
          <w:sz w:val="32"/>
          <w:szCs w:val="32"/>
        </w:rPr>
        <w:t>71.6%</w:t>
      </w:r>
      <w:r w:rsidRPr="00811345">
        <w:rPr>
          <w:rFonts w:eastAsia="仿宋" w:cs="仿宋" w:hint="eastAsia"/>
          <w:color w:val="000000"/>
          <w:sz w:val="32"/>
          <w:szCs w:val="32"/>
        </w:rPr>
        <w:t>。</w:t>
      </w:r>
      <w:bookmarkEnd w:id="40"/>
    </w:p>
    <w:p w:rsidR="006D2C7B" w:rsidRPr="00811345" w:rsidRDefault="006D2C7B" w:rsidP="006A4810">
      <w:pPr>
        <w:pStyle w:val="Heading3"/>
        <w:ind w:firstLineChars="200" w:firstLine="31680"/>
        <w:rPr>
          <w:b w:val="0"/>
          <w:bCs w:val="0"/>
        </w:rPr>
      </w:pPr>
      <w:bookmarkStart w:id="41" w:name="_Toc81674671"/>
      <w:r w:rsidRPr="00811345">
        <w:rPr>
          <w:rFonts w:eastAsia="仿宋" w:cs="仿宋" w:hint="eastAsia"/>
          <w:b w:val="0"/>
          <w:bCs w:val="0"/>
        </w:rPr>
        <w:t>（图</w:t>
      </w:r>
      <w:r w:rsidRPr="00811345">
        <w:rPr>
          <w:rFonts w:eastAsia="仿宋"/>
          <w:b w:val="0"/>
          <w:bCs w:val="0"/>
        </w:rPr>
        <w:t>3</w:t>
      </w:r>
      <w:r w:rsidRPr="00811345">
        <w:rPr>
          <w:rFonts w:eastAsia="仿宋" w:cs="仿宋" w:hint="eastAsia"/>
          <w:b w:val="0"/>
          <w:bCs w:val="0"/>
        </w:rPr>
        <w:t>：</w:t>
      </w:r>
      <w:r w:rsidRPr="009313D7">
        <w:rPr>
          <w:rFonts w:eastAsia="仿宋" w:cs="仿宋" w:hint="eastAsia"/>
          <w:b w:val="0"/>
          <w:bCs w:val="0"/>
          <w:color w:val="000000"/>
        </w:rPr>
        <w:t>人力资源社会保障厅宣传中心</w:t>
      </w:r>
      <w:r w:rsidRPr="009313D7">
        <w:rPr>
          <w:rFonts w:eastAsia="仿宋" w:cs="仿宋" w:hint="eastAsia"/>
          <w:b w:val="0"/>
          <w:bCs w:val="0"/>
        </w:rPr>
        <w:t>支出</w:t>
      </w:r>
      <w:r w:rsidRPr="00811345">
        <w:rPr>
          <w:rFonts w:eastAsia="仿宋" w:cs="仿宋" w:hint="eastAsia"/>
          <w:b w:val="0"/>
          <w:bCs w:val="0"/>
        </w:rPr>
        <w:t>决算结构图）</w:t>
      </w:r>
      <w:bookmarkEnd w:id="41"/>
    </w:p>
    <w:p w:rsidR="006D2C7B" w:rsidRPr="00811345" w:rsidRDefault="006D2C7B">
      <w:pPr>
        <w:rPr>
          <w:rFonts w:eastAsia="仿宋"/>
          <w:color w:val="000000"/>
          <w:sz w:val="32"/>
          <w:szCs w:val="32"/>
        </w:rPr>
      </w:pPr>
      <w:r w:rsidRPr="00C50329">
        <w:rPr>
          <w:noProof/>
        </w:rPr>
        <w:pict>
          <v:shape id="图片 29" o:spid="_x0000_i1026" type="#_x0000_t75" style="width:321pt;height:180.75pt;visibility:visible">
            <v:imagedata r:id="rId11" o:title=""/>
            <o:lock v:ext="edit" aspectratio="f"/>
          </v:shape>
        </w:pict>
      </w:r>
    </w:p>
    <w:p w:rsidR="006D2C7B" w:rsidRPr="00811345" w:rsidRDefault="006D2C7B">
      <w:pPr>
        <w:rPr>
          <w:rFonts w:eastAsia="仿宋"/>
        </w:rPr>
      </w:pPr>
    </w:p>
    <w:p w:rsidR="006D2C7B" w:rsidRPr="00811345" w:rsidRDefault="006D2C7B" w:rsidP="006A4810">
      <w:pPr>
        <w:spacing w:line="600" w:lineRule="exact"/>
        <w:ind w:firstLineChars="200" w:firstLine="31680"/>
        <w:outlineLvl w:val="1"/>
        <w:rPr>
          <w:rStyle w:val="Heading2Char"/>
          <w:rFonts w:ascii="Times New Roman" w:eastAsia="黑体" w:hAnsi="Times New Roman" w:cs="Times New Roman"/>
          <w:b w:val="0"/>
          <w:bCs w:val="0"/>
        </w:rPr>
      </w:pPr>
      <w:bookmarkStart w:id="42" w:name="_Toc15396606"/>
      <w:bookmarkStart w:id="43" w:name="_Toc15377208"/>
      <w:bookmarkStart w:id="44" w:name="_Toc81674672"/>
      <w:r w:rsidRPr="00811345">
        <w:rPr>
          <w:rFonts w:eastAsia="黑体" w:cs="黑体" w:hint="eastAsia"/>
          <w:color w:val="000000"/>
          <w:sz w:val="32"/>
          <w:szCs w:val="32"/>
        </w:rPr>
        <w:t>四、财</w:t>
      </w:r>
      <w:r w:rsidRPr="00811345">
        <w:rPr>
          <w:rStyle w:val="Heading2Char"/>
          <w:rFonts w:ascii="Times New Roman" w:eastAsia="黑体" w:hAnsi="Times New Roman" w:cs="黑体" w:hint="eastAsia"/>
          <w:b w:val="0"/>
          <w:bCs w:val="0"/>
        </w:rPr>
        <w:t>政拨款收入支出决算总体情况说明</w:t>
      </w:r>
      <w:bookmarkEnd w:id="42"/>
      <w:bookmarkEnd w:id="43"/>
      <w:bookmarkEnd w:id="44"/>
    </w:p>
    <w:p w:rsidR="006D2C7B" w:rsidRPr="00811345" w:rsidRDefault="006D2C7B">
      <w:pPr>
        <w:spacing w:line="600" w:lineRule="exact"/>
        <w:ind w:firstLine="640"/>
        <w:rPr>
          <w:rFonts w:eastAsia="仿宋"/>
          <w:color w:val="000000"/>
          <w:sz w:val="32"/>
          <w:szCs w:val="32"/>
        </w:rPr>
      </w:pPr>
      <w:r w:rsidRPr="00811345">
        <w:rPr>
          <w:rFonts w:eastAsia="仿宋"/>
          <w:color w:val="000000"/>
          <w:sz w:val="32"/>
          <w:szCs w:val="32"/>
        </w:rPr>
        <w:t>2020</w:t>
      </w:r>
      <w:r w:rsidRPr="00811345">
        <w:rPr>
          <w:rFonts w:eastAsia="仿宋" w:cs="仿宋" w:hint="eastAsia"/>
          <w:color w:val="000000"/>
          <w:sz w:val="32"/>
          <w:szCs w:val="32"/>
        </w:rPr>
        <w:t>年财政拨款收、支总计</w:t>
      </w:r>
      <w:r w:rsidRPr="00811345">
        <w:rPr>
          <w:rFonts w:eastAsia="仿宋"/>
          <w:color w:val="000000"/>
          <w:sz w:val="32"/>
          <w:szCs w:val="32"/>
        </w:rPr>
        <w:t>325.44</w:t>
      </w:r>
      <w:r w:rsidRPr="00811345">
        <w:rPr>
          <w:rFonts w:eastAsia="仿宋" w:cs="仿宋" w:hint="eastAsia"/>
          <w:color w:val="000000"/>
          <w:sz w:val="32"/>
          <w:szCs w:val="32"/>
        </w:rPr>
        <w:t>万元。与</w:t>
      </w:r>
      <w:r w:rsidRPr="00811345">
        <w:rPr>
          <w:rFonts w:eastAsia="仿宋"/>
          <w:color w:val="000000"/>
          <w:sz w:val="32"/>
          <w:szCs w:val="32"/>
        </w:rPr>
        <w:t>2019</w:t>
      </w:r>
      <w:r w:rsidRPr="00811345">
        <w:rPr>
          <w:rFonts w:eastAsia="仿宋" w:cs="仿宋" w:hint="eastAsia"/>
          <w:color w:val="000000"/>
          <w:sz w:val="32"/>
          <w:szCs w:val="32"/>
        </w:rPr>
        <w:t>年相比，财政拨款收、支总计各增加</w:t>
      </w:r>
      <w:r w:rsidRPr="00811345">
        <w:rPr>
          <w:rFonts w:eastAsia="仿宋"/>
          <w:color w:val="000000"/>
          <w:sz w:val="32"/>
          <w:szCs w:val="32"/>
        </w:rPr>
        <w:t>67.27</w:t>
      </w:r>
      <w:r w:rsidRPr="00811345">
        <w:rPr>
          <w:rFonts w:eastAsia="仿宋" w:cs="仿宋" w:hint="eastAsia"/>
          <w:color w:val="000000"/>
          <w:sz w:val="32"/>
          <w:szCs w:val="32"/>
        </w:rPr>
        <w:t>万元，增长</w:t>
      </w:r>
      <w:r w:rsidRPr="00811345">
        <w:rPr>
          <w:rFonts w:eastAsia="仿宋"/>
          <w:color w:val="000000"/>
          <w:sz w:val="32"/>
          <w:szCs w:val="32"/>
        </w:rPr>
        <w:t>26%</w:t>
      </w:r>
      <w:r w:rsidRPr="00811345">
        <w:rPr>
          <w:rFonts w:eastAsia="仿宋" w:cs="仿宋" w:hint="eastAsia"/>
          <w:color w:val="000000"/>
          <w:sz w:val="32"/>
          <w:szCs w:val="32"/>
        </w:rPr>
        <w:t>。主要变动原因是人社政策工作宣传及舆情监测经费中新开设抖音平台等项目支出增加，以及单位工作人员的增加导致相应基本支出增加。</w:t>
      </w:r>
    </w:p>
    <w:p w:rsidR="006D2C7B" w:rsidRPr="00811345" w:rsidRDefault="006D2C7B">
      <w:pPr>
        <w:spacing w:line="600" w:lineRule="exact"/>
        <w:ind w:firstLine="640"/>
        <w:rPr>
          <w:rFonts w:eastAsia="仿宋"/>
          <w:b/>
          <w:bCs/>
          <w:color w:val="00B050"/>
          <w:sz w:val="32"/>
          <w:szCs w:val="32"/>
        </w:rPr>
      </w:pPr>
      <w:r w:rsidRPr="00811345">
        <w:rPr>
          <w:rFonts w:eastAsia="仿宋" w:cs="仿宋" w:hint="eastAsia"/>
          <w:sz w:val="32"/>
          <w:szCs w:val="32"/>
        </w:rPr>
        <w:t>（图</w:t>
      </w:r>
      <w:r w:rsidRPr="00811345">
        <w:rPr>
          <w:rFonts w:eastAsia="仿宋"/>
          <w:sz w:val="32"/>
          <w:szCs w:val="32"/>
        </w:rPr>
        <w:t>4</w:t>
      </w:r>
      <w:r w:rsidRPr="00811345">
        <w:rPr>
          <w:rFonts w:eastAsia="仿宋" w:cs="仿宋" w:hint="eastAsia"/>
          <w:sz w:val="32"/>
          <w:szCs w:val="32"/>
        </w:rPr>
        <w:t>：</w:t>
      </w:r>
      <w:r w:rsidRPr="00811345">
        <w:rPr>
          <w:rFonts w:eastAsia="仿宋" w:cs="仿宋" w:hint="eastAsia"/>
          <w:color w:val="000000"/>
          <w:sz w:val="32"/>
          <w:szCs w:val="32"/>
        </w:rPr>
        <w:t>人力资源社会保障</w:t>
      </w:r>
      <w:r>
        <w:rPr>
          <w:rFonts w:eastAsia="仿宋" w:cs="仿宋" w:hint="eastAsia"/>
          <w:color w:val="000000"/>
          <w:sz w:val="32"/>
          <w:szCs w:val="32"/>
        </w:rPr>
        <w:t>厅宣传中心</w:t>
      </w:r>
      <w:r w:rsidRPr="00811345">
        <w:rPr>
          <w:rFonts w:eastAsia="仿宋" w:cs="仿宋" w:hint="eastAsia"/>
          <w:sz w:val="32"/>
          <w:szCs w:val="32"/>
        </w:rPr>
        <w:t>财政拨款收、支决算总计变动情况）</w:t>
      </w:r>
    </w:p>
    <w:bookmarkStart w:id="45" w:name="_Toc81674673"/>
    <w:bookmarkEnd w:id="45"/>
    <w:p w:rsidR="006D2C7B" w:rsidRPr="00811345" w:rsidRDefault="006D2C7B">
      <w:pPr>
        <w:pStyle w:val="Heading3"/>
        <w:rPr>
          <w:rFonts w:eastAsia="仿宋"/>
          <w:color w:val="00B050"/>
        </w:rPr>
      </w:pPr>
      <w:r w:rsidRPr="00811345">
        <w:rPr>
          <w:rFonts w:eastAsia="仿宋"/>
        </w:rPr>
        <w:object w:dxaOrig="7139" w:dyaOrig="5126">
          <v:shape id="_x0000_i1027" type="#_x0000_t75" style="width:357pt;height:256.5pt" o:ole="">
            <v:imagedata r:id="rId8" o:title=""/>
          </v:shape>
          <o:OLEObject Type="Embed" ProgID="Excel.Sheet.8" ShapeID="_x0000_i1027" DrawAspect="Content" ObjectID="_1692713170" r:id="rId12"/>
        </w:object>
      </w:r>
    </w:p>
    <w:p w:rsidR="006D2C7B" w:rsidRPr="00811345" w:rsidRDefault="006D2C7B" w:rsidP="006A4810">
      <w:pPr>
        <w:spacing w:line="600" w:lineRule="exact"/>
        <w:ind w:firstLineChars="200" w:firstLine="31680"/>
        <w:outlineLvl w:val="1"/>
        <w:rPr>
          <w:rStyle w:val="Heading2Char"/>
          <w:rFonts w:ascii="Times New Roman" w:eastAsia="黑体" w:hAnsi="Times New Roman" w:cs="Times New Roman"/>
          <w:b w:val="0"/>
          <w:bCs w:val="0"/>
        </w:rPr>
      </w:pPr>
      <w:bookmarkStart w:id="46" w:name="_Toc15396607"/>
      <w:bookmarkStart w:id="47" w:name="_Toc15377209"/>
      <w:bookmarkStart w:id="48" w:name="_Toc81674674"/>
      <w:r w:rsidRPr="00811345">
        <w:rPr>
          <w:rFonts w:eastAsia="黑体" w:cs="黑体" w:hint="eastAsia"/>
          <w:color w:val="000000"/>
          <w:sz w:val="32"/>
          <w:szCs w:val="32"/>
        </w:rPr>
        <w:t>五、</w:t>
      </w:r>
      <w:r w:rsidRPr="00811345">
        <w:rPr>
          <w:rFonts w:eastAsia="黑体" w:cs="黑体" w:hint="eastAsia"/>
          <w:b/>
          <w:bCs/>
          <w:color w:val="000000"/>
          <w:sz w:val="32"/>
          <w:szCs w:val="32"/>
        </w:rPr>
        <w:t>一</w:t>
      </w:r>
      <w:r w:rsidRPr="00811345">
        <w:rPr>
          <w:rStyle w:val="Heading2Char"/>
          <w:rFonts w:ascii="Times New Roman" w:eastAsia="黑体" w:hAnsi="Times New Roman" w:cs="黑体" w:hint="eastAsia"/>
          <w:b w:val="0"/>
          <w:bCs w:val="0"/>
        </w:rPr>
        <w:t>般公共预算财政拨款支出决算情况说明</w:t>
      </w:r>
      <w:bookmarkEnd w:id="46"/>
      <w:bookmarkEnd w:id="47"/>
      <w:bookmarkEnd w:id="48"/>
    </w:p>
    <w:p w:rsidR="006D2C7B" w:rsidRPr="00811345" w:rsidRDefault="006D2C7B" w:rsidP="006A4810">
      <w:pPr>
        <w:spacing w:line="600" w:lineRule="exact"/>
        <w:ind w:firstLineChars="200" w:firstLine="31680"/>
        <w:outlineLvl w:val="2"/>
        <w:rPr>
          <w:rFonts w:eastAsia="仿宋"/>
          <w:b/>
          <w:bCs/>
          <w:color w:val="000000"/>
          <w:sz w:val="32"/>
          <w:szCs w:val="32"/>
        </w:rPr>
      </w:pPr>
      <w:bookmarkStart w:id="49" w:name="_Toc15377210"/>
      <w:bookmarkStart w:id="50" w:name="_Toc81674675"/>
      <w:r w:rsidRPr="00811345">
        <w:rPr>
          <w:rFonts w:eastAsia="仿宋" w:cs="仿宋" w:hint="eastAsia"/>
          <w:b/>
          <w:bCs/>
          <w:color w:val="000000"/>
          <w:sz w:val="32"/>
          <w:szCs w:val="32"/>
        </w:rPr>
        <w:t>（一）一般公共预算财政拨款支出决算总体情况</w:t>
      </w:r>
      <w:bookmarkEnd w:id="49"/>
      <w:bookmarkEnd w:id="50"/>
    </w:p>
    <w:p w:rsidR="006D2C7B" w:rsidRPr="00811345" w:rsidRDefault="006D2C7B">
      <w:pPr>
        <w:spacing w:line="600" w:lineRule="exact"/>
        <w:ind w:firstLine="640"/>
        <w:rPr>
          <w:rFonts w:eastAsia="仿宋"/>
          <w:color w:val="000000"/>
          <w:sz w:val="32"/>
          <w:szCs w:val="32"/>
        </w:rPr>
      </w:pPr>
      <w:r w:rsidRPr="00811345">
        <w:rPr>
          <w:rFonts w:eastAsia="仿宋"/>
          <w:color w:val="000000"/>
          <w:sz w:val="32"/>
          <w:szCs w:val="32"/>
        </w:rPr>
        <w:t>2020</w:t>
      </w:r>
      <w:r w:rsidRPr="00811345">
        <w:rPr>
          <w:rFonts w:eastAsia="仿宋" w:cs="仿宋" w:hint="eastAsia"/>
          <w:color w:val="000000"/>
          <w:sz w:val="32"/>
          <w:szCs w:val="32"/>
        </w:rPr>
        <w:t>年一般公共预算财政拨款支出</w:t>
      </w:r>
      <w:r w:rsidRPr="00811345">
        <w:rPr>
          <w:rFonts w:eastAsia="仿宋"/>
          <w:color w:val="000000"/>
          <w:sz w:val="32"/>
          <w:szCs w:val="32"/>
        </w:rPr>
        <w:t>325.44</w:t>
      </w:r>
      <w:r w:rsidRPr="00811345">
        <w:rPr>
          <w:rFonts w:eastAsia="仿宋" w:cs="仿宋" w:hint="eastAsia"/>
          <w:color w:val="000000"/>
          <w:sz w:val="32"/>
          <w:szCs w:val="32"/>
        </w:rPr>
        <w:t>万元，占本年支出合计的</w:t>
      </w:r>
      <w:r w:rsidRPr="00811345">
        <w:rPr>
          <w:rFonts w:eastAsia="仿宋"/>
          <w:color w:val="000000"/>
          <w:sz w:val="32"/>
          <w:szCs w:val="32"/>
        </w:rPr>
        <w:t>100%</w:t>
      </w:r>
      <w:r w:rsidRPr="00811345">
        <w:rPr>
          <w:rFonts w:eastAsia="仿宋" w:cs="仿宋" w:hint="eastAsia"/>
          <w:color w:val="000000"/>
          <w:sz w:val="32"/>
          <w:szCs w:val="32"/>
        </w:rPr>
        <w:t>。与</w:t>
      </w:r>
      <w:r w:rsidRPr="00811345">
        <w:rPr>
          <w:rFonts w:eastAsia="仿宋"/>
          <w:color w:val="000000"/>
          <w:sz w:val="32"/>
          <w:szCs w:val="32"/>
        </w:rPr>
        <w:t>2019</w:t>
      </w:r>
      <w:r w:rsidRPr="00811345">
        <w:rPr>
          <w:rFonts w:eastAsia="仿宋" w:cs="仿宋" w:hint="eastAsia"/>
          <w:color w:val="000000"/>
          <w:sz w:val="32"/>
          <w:szCs w:val="32"/>
        </w:rPr>
        <w:t>年相比，一般公共预算财政拨款增加</w:t>
      </w:r>
      <w:r w:rsidRPr="00811345">
        <w:rPr>
          <w:rFonts w:eastAsia="仿宋"/>
          <w:color w:val="000000"/>
          <w:sz w:val="32"/>
          <w:szCs w:val="32"/>
        </w:rPr>
        <w:t>67.27</w:t>
      </w:r>
      <w:r w:rsidRPr="00811345">
        <w:rPr>
          <w:rFonts w:eastAsia="仿宋" w:cs="仿宋" w:hint="eastAsia"/>
          <w:color w:val="000000"/>
          <w:sz w:val="32"/>
          <w:szCs w:val="32"/>
        </w:rPr>
        <w:t>万元，增长</w:t>
      </w:r>
      <w:r w:rsidRPr="00811345">
        <w:rPr>
          <w:rFonts w:eastAsia="仿宋"/>
          <w:color w:val="000000"/>
          <w:sz w:val="32"/>
          <w:szCs w:val="32"/>
        </w:rPr>
        <w:t>26%</w:t>
      </w:r>
      <w:r w:rsidRPr="00811345">
        <w:rPr>
          <w:rFonts w:eastAsia="仿宋" w:cs="仿宋" w:hint="eastAsia"/>
          <w:color w:val="000000"/>
          <w:sz w:val="32"/>
          <w:szCs w:val="32"/>
        </w:rPr>
        <w:t>。主要变动原因是人社政策工作宣传及舆情监测经费中新开设抖音平台等项目支出增加，以及单位工作人员的增加导致相应基本支出增加。</w:t>
      </w:r>
    </w:p>
    <w:p w:rsidR="006D2C7B" w:rsidRPr="00811345" w:rsidRDefault="006D2C7B" w:rsidP="00616923">
      <w:pPr>
        <w:spacing w:line="600" w:lineRule="exact"/>
        <w:rPr>
          <w:rFonts w:eastAsia="仿宋"/>
          <w:color w:val="000000"/>
          <w:sz w:val="32"/>
          <w:szCs w:val="32"/>
        </w:rPr>
      </w:pPr>
      <w:r>
        <w:rPr>
          <w:noProof/>
        </w:rPr>
        <w:pict>
          <v:shape id="_x0000_s1027" type="#_x0000_t75" style="position:absolute;left:0;text-align:left;margin-left:31.3pt;margin-top:41.5pt;width:351.85pt;height:169.9pt;z-index:251659264;visibility:visible;mso-wrap-distance-bottom:.06pt">
            <v:imagedata r:id="rId13" o:title=""/>
            <w10:wrap type="topAndBottom"/>
          </v:shape>
          <o:OLEObject Type="Embed" ProgID="Excel.Chart.8" ShapeID="_x0000_s1027" DrawAspect="Content" ObjectID="_1692713171" r:id="rId14"/>
        </w:pict>
      </w:r>
      <w:r w:rsidRPr="00811345">
        <w:rPr>
          <w:rFonts w:eastAsia="仿宋" w:cs="仿宋" w:hint="eastAsia"/>
          <w:color w:val="000000"/>
          <w:sz w:val="32"/>
          <w:szCs w:val="32"/>
        </w:rPr>
        <w:t>（图</w:t>
      </w:r>
      <w:r w:rsidRPr="00811345">
        <w:rPr>
          <w:rFonts w:eastAsia="仿宋"/>
          <w:color w:val="000000"/>
          <w:sz w:val="32"/>
          <w:szCs w:val="32"/>
        </w:rPr>
        <w:t>5</w:t>
      </w:r>
      <w:r w:rsidRPr="00811345">
        <w:rPr>
          <w:rFonts w:eastAsia="仿宋" w:cs="仿宋" w:hint="eastAsia"/>
          <w:color w:val="000000"/>
          <w:sz w:val="32"/>
          <w:szCs w:val="32"/>
        </w:rPr>
        <w:t>：一般公共预算财政拨款支出决算变动情况）</w:t>
      </w:r>
    </w:p>
    <w:p w:rsidR="006D2C7B" w:rsidRPr="00811345" w:rsidRDefault="006D2C7B" w:rsidP="00245B30">
      <w:pPr>
        <w:pStyle w:val="Heading3"/>
        <w:rPr>
          <w:rFonts w:eastAsia="仿宋"/>
          <w:b w:val="0"/>
          <w:bCs w:val="0"/>
          <w:color w:val="000000"/>
        </w:rPr>
      </w:pPr>
      <w:bookmarkStart w:id="51" w:name="_Toc15377211"/>
      <w:bookmarkStart w:id="52" w:name="_Toc81674676"/>
      <w:r w:rsidRPr="00811345">
        <w:rPr>
          <w:rFonts w:eastAsia="仿宋" w:cs="仿宋" w:hint="eastAsia"/>
          <w:color w:val="000000"/>
        </w:rPr>
        <w:t>（二）一般公共预算财政拨款支出决算结构情况</w:t>
      </w:r>
      <w:bookmarkEnd w:id="51"/>
      <w:bookmarkEnd w:id="52"/>
    </w:p>
    <w:p w:rsidR="006D2C7B" w:rsidRPr="00811345" w:rsidRDefault="006D2C7B">
      <w:pPr>
        <w:spacing w:line="600" w:lineRule="exact"/>
        <w:ind w:firstLine="640"/>
        <w:rPr>
          <w:rFonts w:eastAsia="仿宋"/>
          <w:color w:val="000000"/>
          <w:sz w:val="32"/>
          <w:szCs w:val="32"/>
        </w:rPr>
      </w:pPr>
      <w:r w:rsidRPr="00811345">
        <w:rPr>
          <w:rFonts w:eastAsia="仿宋"/>
          <w:color w:val="000000"/>
          <w:sz w:val="32"/>
          <w:szCs w:val="32"/>
        </w:rPr>
        <w:t>2020</w:t>
      </w:r>
      <w:r w:rsidRPr="00811345">
        <w:rPr>
          <w:rFonts w:eastAsia="仿宋" w:cs="仿宋" w:hint="eastAsia"/>
          <w:color w:val="000000"/>
          <w:sz w:val="32"/>
          <w:szCs w:val="32"/>
        </w:rPr>
        <w:t>年一般公共预算财政拨款支出</w:t>
      </w:r>
      <w:r w:rsidRPr="00811345">
        <w:rPr>
          <w:rFonts w:eastAsia="仿宋"/>
          <w:color w:val="000000"/>
          <w:sz w:val="32"/>
          <w:szCs w:val="32"/>
        </w:rPr>
        <w:t>325.44</w:t>
      </w:r>
      <w:r w:rsidRPr="00811345">
        <w:rPr>
          <w:rFonts w:eastAsia="仿宋" w:cs="仿宋" w:hint="eastAsia"/>
          <w:color w:val="000000"/>
          <w:sz w:val="32"/>
          <w:szCs w:val="32"/>
        </w:rPr>
        <w:t>万元，主要用于以下方面</w:t>
      </w:r>
      <w:r w:rsidRPr="00811345">
        <w:rPr>
          <w:rFonts w:eastAsia="仿宋"/>
          <w:color w:val="000000"/>
          <w:sz w:val="32"/>
          <w:szCs w:val="32"/>
        </w:rPr>
        <w:t>:</w:t>
      </w:r>
      <w:r w:rsidRPr="00811345">
        <w:rPr>
          <w:rFonts w:eastAsia="仿宋" w:cs="仿宋" w:hint="eastAsia"/>
          <w:b/>
          <w:bCs/>
          <w:color w:val="000000"/>
          <w:sz w:val="32"/>
          <w:szCs w:val="32"/>
        </w:rPr>
        <w:t>教育（类）</w:t>
      </w:r>
      <w:r w:rsidRPr="00811345">
        <w:rPr>
          <w:rFonts w:eastAsia="仿宋" w:cs="仿宋" w:hint="eastAsia"/>
          <w:color w:val="000000"/>
          <w:sz w:val="32"/>
          <w:szCs w:val="32"/>
        </w:rPr>
        <w:t>支出</w:t>
      </w:r>
      <w:r w:rsidRPr="00811345">
        <w:rPr>
          <w:rFonts w:eastAsia="仿宋"/>
          <w:color w:val="000000"/>
          <w:sz w:val="32"/>
          <w:szCs w:val="32"/>
        </w:rPr>
        <w:t>2.16</w:t>
      </w:r>
      <w:r w:rsidRPr="00811345">
        <w:rPr>
          <w:rFonts w:eastAsia="仿宋" w:cs="仿宋" w:hint="eastAsia"/>
          <w:color w:val="000000"/>
          <w:sz w:val="32"/>
          <w:szCs w:val="32"/>
        </w:rPr>
        <w:t>万元，占</w:t>
      </w:r>
      <w:r w:rsidRPr="00811345">
        <w:rPr>
          <w:rFonts w:eastAsia="仿宋"/>
          <w:color w:val="000000"/>
          <w:sz w:val="32"/>
          <w:szCs w:val="32"/>
        </w:rPr>
        <w:t>0.6</w:t>
      </w:r>
      <w:r>
        <w:rPr>
          <w:rFonts w:eastAsia="仿宋"/>
          <w:color w:val="000000"/>
          <w:sz w:val="32"/>
          <w:szCs w:val="32"/>
        </w:rPr>
        <w:t>7</w:t>
      </w:r>
      <w:r w:rsidRPr="00811345">
        <w:rPr>
          <w:rFonts w:eastAsia="仿宋"/>
          <w:color w:val="000000"/>
          <w:sz w:val="32"/>
          <w:szCs w:val="32"/>
        </w:rPr>
        <w:t>%</w:t>
      </w:r>
      <w:r w:rsidRPr="00811345">
        <w:rPr>
          <w:rFonts w:eastAsia="仿宋" w:cs="仿宋" w:hint="eastAsia"/>
          <w:color w:val="000000"/>
          <w:sz w:val="32"/>
          <w:szCs w:val="32"/>
        </w:rPr>
        <w:t>；</w:t>
      </w:r>
      <w:r w:rsidRPr="00811345">
        <w:rPr>
          <w:rFonts w:eastAsia="仿宋" w:cs="仿宋" w:hint="eastAsia"/>
          <w:b/>
          <w:bCs/>
          <w:color w:val="000000"/>
          <w:sz w:val="32"/>
          <w:szCs w:val="32"/>
        </w:rPr>
        <w:t>社会保障和就业（类）</w:t>
      </w:r>
      <w:r w:rsidRPr="00811345">
        <w:rPr>
          <w:rFonts w:eastAsia="仿宋" w:cs="仿宋" w:hint="eastAsia"/>
          <w:color w:val="000000"/>
          <w:sz w:val="32"/>
          <w:szCs w:val="32"/>
        </w:rPr>
        <w:t>支出</w:t>
      </w:r>
      <w:r w:rsidRPr="00811345">
        <w:rPr>
          <w:rFonts w:eastAsia="仿宋"/>
          <w:color w:val="000000"/>
          <w:sz w:val="32"/>
          <w:szCs w:val="32"/>
        </w:rPr>
        <w:t>310.25</w:t>
      </w:r>
      <w:r w:rsidRPr="00811345">
        <w:rPr>
          <w:rFonts w:eastAsia="仿宋" w:cs="仿宋" w:hint="eastAsia"/>
          <w:color w:val="000000"/>
          <w:sz w:val="32"/>
          <w:szCs w:val="32"/>
        </w:rPr>
        <w:t>万元，占</w:t>
      </w:r>
      <w:r w:rsidRPr="003C4365">
        <w:rPr>
          <w:rFonts w:eastAsia="仿宋"/>
          <w:color w:val="000000"/>
          <w:sz w:val="32"/>
          <w:szCs w:val="32"/>
        </w:rPr>
        <w:t>95.33%</w:t>
      </w:r>
      <w:r w:rsidRPr="00811345">
        <w:rPr>
          <w:rFonts w:eastAsia="仿宋" w:cs="仿宋" w:hint="eastAsia"/>
          <w:color w:val="000000"/>
          <w:sz w:val="32"/>
          <w:szCs w:val="32"/>
        </w:rPr>
        <w:t>；</w:t>
      </w:r>
      <w:r w:rsidRPr="00811345">
        <w:rPr>
          <w:rFonts w:eastAsia="仿宋" w:cs="仿宋" w:hint="eastAsia"/>
          <w:b/>
          <w:bCs/>
          <w:color w:val="000000"/>
          <w:sz w:val="32"/>
          <w:szCs w:val="32"/>
        </w:rPr>
        <w:t>卫生健康（类）</w:t>
      </w:r>
      <w:r w:rsidRPr="00811345">
        <w:rPr>
          <w:rFonts w:eastAsia="仿宋" w:cs="仿宋" w:hint="eastAsia"/>
          <w:color w:val="000000"/>
          <w:sz w:val="32"/>
          <w:szCs w:val="32"/>
        </w:rPr>
        <w:t>支出</w:t>
      </w:r>
      <w:r w:rsidRPr="00811345">
        <w:rPr>
          <w:rFonts w:eastAsia="仿宋"/>
          <w:color w:val="000000"/>
          <w:sz w:val="32"/>
          <w:szCs w:val="32"/>
        </w:rPr>
        <w:t>5.22</w:t>
      </w:r>
      <w:r w:rsidRPr="00811345">
        <w:rPr>
          <w:rFonts w:eastAsia="仿宋" w:cs="仿宋" w:hint="eastAsia"/>
          <w:color w:val="000000"/>
          <w:sz w:val="32"/>
          <w:szCs w:val="32"/>
        </w:rPr>
        <w:t>万元，占</w:t>
      </w:r>
      <w:r w:rsidRPr="00811345">
        <w:rPr>
          <w:rFonts w:eastAsia="仿宋"/>
          <w:color w:val="000000"/>
          <w:sz w:val="32"/>
          <w:szCs w:val="32"/>
        </w:rPr>
        <w:t>1.6%</w:t>
      </w:r>
      <w:r w:rsidRPr="00811345">
        <w:rPr>
          <w:rFonts w:eastAsia="仿宋" w:cs="仿宋" w:hint="eastAsia"/>
          <w:color w:val="000000"/>
          <w:sz w:val="32"/>
          <w:szCs w:val="32"/>
        </w:rPr>
        <w:t>；</w:t>
      </w:r>
      <w:r w:rsidRPr="00811345">
        <w:rPr>
          <w:rFonts w:eastAsia="仿宋" w:cs="仿宋" w:hint="eastAsia"/>
          <w:b/>
          <w:bCs/>
          <w:color w:val="000000"/>
          <w:sz w:val="32"/>
          <w:szCs w:val="32"/>
        </w:rPr>
        <w:t>住房保障（类）</w:t>
      </w:r>
      <w:r w:rsidRPr="00811345">
        <w:rPr>
          <w:rFonts w:eastAsia="仿宋" w:cs="仿宋" w:hint="eastAsia"/>
          <w:color w:val="000000"/>
          <w:sz w:val="32"/>
          <w:szCs w:val="32"/>
        </w:rPr>
        <w:t>支出</w:t>
      </w:r>
      <w:r w:rsidRPr="00811345">
        <w:rPr>
          <w:rFonts w:eastAsia="仿宋"/>
          <w:color w:val="000000"/>
          <w:sz w:val="32"/>
          <w:szCs w:val="32"/>
        </w:rPr>
        <w:t>7.81</w:t>
      </w:r>
      <w:r w:rsidRPr="00811345">
        <w:rPr>
          <w:rFonts w:eastAsia="仿宋" w:cs="仿宋" w:hint="eastAsia"/>
          <w:color w:val="000000"/>
          <w:sz w:val="32"/>
          <w:szCs w:val="32"/>
        </w:rPr>
        <w:t>万元，占</w:t>
      </w:r>
      <w:r w:rsidRPr="00811345">
        <w:rPr>
          <w:rFonts w:eastAsia="仿宋"/>
          <w:color w:val="000000"/>
          <w:sz w:val="32"/>
          <w:szCs w:val="32"/>
        </w:rPr>
        <w:t>2.</w:t>
      </w:r>
      <w:r>
        <w:rPr>
          <w:rFonts w:eastAsia="仿宋"/>
          <w:color w:val="000000"/>
          <w:sz w:val="32"/>
          <w:szCs w:val="32"/>
        </w:rPr>
        <w:t>4</w:t>
      </w:r>
      <w:r w:rsidRPr="00811345">
        <w:rPr>
          <w:rFonts w:eastAsia="仿宋"/>
          <w:color w:val="000000"/>
          <w:sz w:val="32"/>
          <w:szCs w:val="32"/>
        </w:rPr>
        <w:t>%</w:t>
      </w:r>
      <w:r w:rsidRPr="00811345">
        <w:rPr>
          <w:rFonts w:eastAsia="仿宋" w:cs="仿宋" w:hint="eastAsia"/>
          <w:color w:val="000000"/>
          <w:sz w:val="32"/>
          <w:szCs w:val="32"/>
        </w:rPr>
        <w:t>。</w:t>
      </w:r>
    </w:p>
    <w:p w:rsidR="006D2C7B" w:rsidRPr="00811345" w:rsidRDefault="006D2C7B" w:rsidP="006A4810">
      <w:pPr>
        <w:spacing w:line="600" w:lineRule="exact"/>
        <w:ind w:firstLineChars="200" w:firstLine="31680"/>
        <w:rPr>
          <w:rFonts w:eastAsia="仿宋"/>
          <w:color w:val="000000"/>
          <w:sz w:val="32"/>
          <w:szCs w:val="32"/>
        </w:rPr>
      </w:pPr>
      <w:r>
        <w:rPr>
          <w:noProof/>
        </w:rPr>
        <w:pict>
          <v:shape id="_x0000_s1028" type="#_x0000_t75" style="position:absolute;left:0;text-align:left;margin-left:32.05pt;margin-top:42.05pt;width:364.3pt;height:241.9pt;z-index:251660288;visibility:visible;mso-wrap-distance-bottom:.06pt">
            <v:imagedata r:id="rId15" o:title=""/>
            <w10:wrap type="topAndBottom"/>
          </v:shape>
          <o:OLEObject Type="Embed" ProgID="Excel.Chart.8" ShapeID="_x0000_s1028" DrawAspect="Content" ObjectID="_1692713172" r:id="rId16"/>
        </w:pict>
      </w:r>
      <w:r w:rsidRPr="00811345">
        <w:rPr>
          <w:rFonts w:eastAsia="仿宋" w:cs="仿宋" w:hint="eastAsia"/>
          <w:color w:val="000000"/>
          <w:sz w:val="32"/>
          <w:szCs w:val="32"/>
        </w:rPr>
        <w:t>（图</w:t>
      </w:r>
      <w:r w:rsidRPr="00811345">
        <w:rPr>
          <w:rFonts w:eastAsia="仿宋"/>
          <w:color w:val="000000"/>
          <w:sz w:val="32"/>
          <w:szCs w:val="32"/>
        </w:rPr>
        <w:t>6</w:t>
      </w:r>
      <w:r w:rsidRPr="00811345">
        <w:rPr>
          <w:rFonts w:eastAsia="仿宋" w:cs="仿宋" w:hint="eastAsia"/>
          <w:color w:val="000000"/>
          <w:sz w:val="32"/>
          <w:szCs w:val="32"/>
        </w:rPr>
        <w:t>：一般公共预算财政拨款支出决算结构）</w:t>
      </w:r>
    </w:p>
    <w:p w:rsidR="006D2C7B" w:rsidRPr="00811345" w:rsidRDefault="006D2C7B" w:rsidP="006A4810">
      <w:pPr>
        <w:spacing w:line="600" w:lineRule="exact"/>
        <w:ind w:firstLineChars="200" w:firstLine="31680"/>
        <w:rPr>
          <w:rFonts w:eastAsia="仿宋"/>
          <w:color w:val="000000"/>
          <w:sz w:val="32"/>
          <w:szCs w:val="32"/>
        </w:rPr>
      </w:pPr>
    </w:p>
    <w:p w:rsidR="006D2C7B" w:rsidRPr="00811345" w:rsidRDefault="006D2C7B" w:rsidP="006A4810">
      <w:pPr>
        <w:spacing w:line="600" w:lineRule="exact"/>
        <w:ind w:firstLineChars="200" w:firstLine="31680"/>
        <w:outlineLvl w:val="2"/>
        <w:rPr>
          <w:rFonts w:eastAsia="仿宋"/>
          <w:b/>
          <w:bCs/>
          <w:color w:val="000000"/>
          <w:sz w:val="32"/>
          <w:szCs w:val="32"/>
        </w:rPr>
      </w:pPr>
      <w:bookmarkStart w:id="53" w:name="_Toc15377212"/>
      <w:bookmarkStart w:id="54" w:name="_Toc81674677"/>
      <w:r w:rsidRPr="00811345">
        <w:rPr>
          <w:rFonts w:eastAsia="仿宋" w:cs="仿宋" w:hint="eastAsia"/>
          <w:b/>
          <w:bCs/>
          <w:color w:val="000000"/>
          <w:sz w:val="32"/>
          <w:szCs w:val="32"/>
        </w:rPr>
        <w:t>（三）一般公共预算财政拨款支出决算具体情况</w:t>
      </w:r>
      <w:bookmarkEnd w:id="53"/>
      <w:bookmarkEnd w:id="54"/>
    </w:p>
    <w:p w:rsidR="006D2C7B" w:rsidRPr="00811345" w:rsidRDefault="006D2C7B" w:rsidP="006A4810">
      <w:pPr>
        <w:spacing w:line="600" w:lineRule="exact"/>
        <w:ind w:firstLineChars="200" w:firstLine="31680"/>
        <w:outlineLvl w:val="2"/>
        <w:rPr>
          <w:rFonts w:eastAsia="仿宋"/>
          <w:color w:val="FF0000"/>
          <w:sz w:val="32"/>
          <w:szCs w:val="32"/>
        </w:rPr>
      </w:pPr>
      <w:bookmarkStart w:id="55" w:name="_Toc15377213"/>
      <w:bookmarkStart w:id="56" w:name="_Toc15378460"/>
      <w:bookmarkStart w:id="57" w:name="_Toc15377444"/>
      <w:bookmarkStart w:id="58" w:name="_Toc81674678"/>
      <w:r w:rsidRPr="00811345">
        <w:rPr>
          <w:rFonts w:eastAsia="仿宋"/>
          <w:b/>
          <w:bCs/>
          <w:color w:val="000000"/>
          <w:sz w:val="32"/>
          <w:szCs w:val="32"/>
        </w:rPr>
        <w:t>2020</w:t>
      </w:r>
      <w:r w:rsidRPr="00811345">
        <w:rPr>
          <w:rFonts w:eastAsia="仿宋" w:cs="仿宋" w:hint="eastAsia"/>
          <w:b/>
          <w:bCs/>
          <w:color w:val="000000"/>
          <w:sz w:val="32"/>
          <w:szCs w:val="32"/>
        </w:rPr>
        <w:t>年一般公共预算支出决算数为</w:t>
      </w:r>
      <w:r w:rsidRPr="00811345">
        <w:rPr>
          <w:rFonts w:eastAsia="仿宋"/>
          <w:b/>
          <w:bCs/>
          <w:color w:val="000000"/>
          <w:sz w:val="32"/>
          <w:szCs w:val="32"/>
        </w:rPr>
        <w:t>325.44</w:t>
      </w:r>
      <w:r w:rsidRPr="00811345">
        <w:rPr>
          <w:rFonts w:eastAsia="仿宋" w:cs="仿宋" w:hint="eastAsia"/>
          <w:b/>
          <w:bCs/>
          <w:color w:val="000000"/>
          <w:sz w:val="32"/>
          <w:szCs w:val="32"/>
        </w:rPr>
        <w:t>万元</w:t>
      </w:r>
      <w:r w:rsidRPr="00811345">
        <w:rPr>
          <w:rFonts w:eastAsia="仿宋" w:cs="仿宋" w:hint="eastAsia"/>
          <w:color w:val="000000"/>
          <w:sz w:val="32"/>
          <w:szCs w:val="32"/>
        </w:rPr>
        <w:t>，</w:t>
      </w:r>
      <w:r w:rsidRPr="00811345">
        <w:rPr>
          <w:rStyle w:val="Strong"/>
          <w:rFonts w:eastAsia="仿宋" w:cs="仿宋" w:hint="eastAsia"/>
          <w:color w:val="000000"/>
          <w:sz w:val="32"/>
          <w:szCs w:val="32"/>
        </w:rPr>
        <w:t>完成预算</w:t>
      </w:r>
      <w:r w:rsidRPr="00811345">
        <w:rPr>
          <w:rStyle w:val="Strong"/>
          <w:rFonts w:eastAsia="仿宋"/>
          <w:color w:val="000000"/>
          <w:sz w:val="32"/>
          <w:szCs w:val="32"/>
        </w:rPr>
        <w:t>95.25%</w:t>
      </w:r>
      <w:r w:rsidRPr="00811345">
        <w:rPr>
          <w:rStyle w:val="Strong"/>
          <w:rFonts w:eastAsia="仿宋" w:cs="仿宋" w:hint="eastAsia"/>
          <w:color w:val="000000"/>
          <w:sz w:val="32"/>
          <w:szCs w:val="32"/>
        </w:rPr>
        <w:t>。其中：</w:t>
      </w:r>
      <w:bookmarkEnd w:id="55"/>
      <w:bookmarkEnd w:id="56"/>
      <w:bookmarkEnd w:id="57"/>
      <w:bookmarkEnd w:id="58"/>
    </w:p>
    <w:p w:rsidR="006D2C7B" w:rsidRPr="00811345" w:rsidRDefault="006D2C7B" w:rsidP="006A4810">
      <w:pPr>
        <w:spacing w:line="600" w:lineRule="exact"/>
        <w:ind w:firstLineChars="200" w:firstLine="31680"/>
        <w:rPr>
          <w:rFonts w:eastAsia="仿宋"/>
          <w:b/>
          <w:bCs/>
          <w:sz w:val="32"/>
          <w:szCs w:val="32"/>
        </w:rPr>
      </w:pPr>
      <w:r w:rsidRPr="00811345">
        <w:rPr>
          <w:rStyle w:val="Strong"/>
          <w:rFonts w:eastAsia="仿宋"/>
          <w:sz w:val="32"/>
          <w:szCs w:val="32"/>
        </w:rPr>
        <w:t>1.</w:t>
      </w:r>
      <w:r w:rsidRPr="00811345">
        <w:rPr>
          <w:rFonts w:eastAsia="仿宋" w:cs="仿宋" w:hint="eastAsia"/>
          <w:b/>
          <w:bCs/>
          <w:color w:val="000000"/>
          <w:sz w:val="32"/>
          <w:szCs w:val="32"/>
        </w:rPr>
        <w:t>教育</w:t>
      </w:r>
      <w:r w:rsidRPr="00811345">
        <w:rPr>
          <w:rStyle w:val="Strong"/>
          <w:rFonts w:eastAsia="仿宋" w:cs="仿宋" w:hint="eastAsia"/>
          <w:color w:val="000000"/>
          <w:sz w:val="32"/>
          <w:szCs w:val="32"/>
        </w:rPr>
        <w:t>（类）</w:t>
      </w:r>
      <w:r w:rsidRPr="00811345">
        <w:rPr>
          <w:rFonts w:eastAsia="仿宋" w:cs="仿宋" w:hint="eastAsia"/>
          <w:b/>
          <w:bCs/>
          <w:color w:val="000000"/>
          <w:sz w:val="32"/>
          <w:szCs w:val="32"/>
        </w:rPr>
        <w:t>进修及培训</w:t>
      </w:r>
      <w:r w:rsidRPr="00811345">
        <w:rPr>
          <w:rStyle w:val="Strong"/>
          <w:rFonts w:eastAsia="仿宋" w:cs="仿宋" w:hint="eastAsia"/>
          <w:color w:val="000000"/>
          <w:sz w:val="32"/>
          <w:szCs w:val="32"/>
        </w:rPr>
        <w:t>（款）</w:t>
      </w:r>
      <w:r w:rsidRPr="00811345">
        <w:rPr>
          <w:rFonts w:eastAsia="仿宋" w:cs="仿宋" w:hint="eastAsia"/>
          <w:b/>
          <w:bCs/>
          <w:color w:val="000000"/>
          <w:sz w:val="32"/>
          <w:szCs w:val="32"/>
        </w:rPr>
        <w:t>培训支出</w:t>
      </w:r>
      <w:r w:rsidRPr="00811345">
        <w:rPr>
          <w:rStyle w:val="Strong"/>
          <w:rFonts w:eastAsia="仿宋" w:cs="仿宋" w:hint="eastAsia"/>
          <w:color w:val="000000"/>
          <w:sz w:val="32"/>
          <w:szCs w:val="32"/>
        </w:rPr>
        <w:t>（项）：支出决算为</w:t>
      </w:r>
      <w:r w:rsidRPr="00811345">
        <w:rPr>
          <w:rFonts w:eastAsia="仿宋"/>
          <w:color w:val="000000"/>
          <w:sz w:val="32"/>
          <w:szCs w:val="32"/>
        </w:rPr>
        <w:t>2.16</w:t>
      </w:r>
      <w:r w:rsidRPr="00811345">
        <w:rPr>
          <w:rFonts w:eastAsia="仿宋" w:cs="仿宋" w:hint="eastAsia"/>
          <w:color w:val="000000"/>
          <w:sz w:val="32"/>
          <w:szCs w:val="32"/>
        </w:rPr>
        <w:t>万元，完成预算</w:t>
      </w:r>
      <w:r w:rsidRPr="00811345">
        <w:rPr>
          <w:rFonts w:eastAsia="仿宋"/>
          <w:color w:val="000000"/>
          <w:sz w:val="32"/>
          <w:szCs w:val="32"/>
        </w:rPr>
        <w:t>90%</w:t>
      </w:r>
      <w:r w:rsidRPr="00811345">
        <w:rPr>
          <w:rFonts w:eastAsia="仿宋" w:cs="仿宋" w:hint="eastAsia"/>
          <w:color w:val="000000"/>
          <w:sz w:val="32"/>
          <w:szCs w:val="32"/>
        </w:rPr>
        <w:t>，决算数小于预算数的主要原因是受疫情影响压减了</w:t>
      </w:r>
      <w:r w:rsidRPr="00811345">
        <w:rPr>
          <w:rFonts w:eastAsia="仿宋" w:cs="仿宋" w:hint="eastAsia"/>
          <w:sz w:val="32"/>
          <w:szCs w:val="32"/>
        </w:rPr>
        <w:t>培训支出</w:t>
      </w:r>
      <w:r w:rsidRPr="00811345">
        <w:rPr>
          <w:rStyle w:val="Strong"/>
          <w:rFonts w:eastAsia="仿宋" w:cs="仿宋" w:hint="eastAsia"/>
          <w:sz w:val="32"/>
          <w:szCs w:val="32"/>
        </w:rPr>
        <w:t>。</w:t>
      </w:r>
    </w:p>
    <w:p w:rsidR="006D2C7B" w:rsidRPr="00811345" w:rsidRDefault="006D2C7B" w:rsidP="006A4810">
      <w:pPr>
        <w:spacing w:line="600" w:lineRule="exact"/>
        <w:ind w:firstLineChars="200" w:firstLine="31680"/>
        <w:rPr>
          <w:rStyle w:val="Strong"/>
          <w:rFonts w:eastAsia="仿宋"/>
          <w:b w:val="0"/>
          <w:bCs w:val="0"/>
          <w:color w:val="000000"/>
          <w:sz w:val="32"/>
          <w:szCs w:val="32"/>
        </w:rPr>
      </w:pPr>
      <w:r w:rsidRPr="00811345">
        <w:rPr>
          <w:rStyle w:val="Strong"/>
          <w:rFonts w:eastAsia="仿宋"/>
          <w:color w:val="000000"/>
          <w:sz w:val="32"/>
          <w:szCs w:val="32"/>
        </w:rPr>
        <w:t>2.</w:t>
      </w:r>
      <w:r w:rsidRPr="00811345">
        <w:rPr>
          <w:rStyle w:val="Strong"/>
          <w:rFonts w:eastAsia="仿宋" w:cs="仿宋" w:hint="eastAsia"/>
          <w:color w:val="000000"/>
          <w:sz w:val="32"/>
          <w:szCs w:val="32"/>
        </w:rPr>
        <w:t>社会保障和就业（类）人力资源和社会保障管理事务（款）信息化建设（项）</w:t>
      </w:r>
      <w:r w:rsidRPr="00811345">
        <w:rPr>
          <w:rStyle w:val="Strong"/>
          <w:rFonts w:eastAsia="仿宋"/>
          <w:color w:val="000000"/>
          <w:sz w:val="32"/>
          <w:szCs w:val="32"/>
        </w:rPr>
        <w:t>:</w:t>
      </w:r>
      <w:r w:rsidRPr="00811345">
        <w:rPr>
          <w:rStyle w:val="Strong"/>
          <w:rFonts w:eastAsia="仿宋" w:cs="仿宋" w:hint="eastAsia"/>
          <w:b w:val="0"/>
          <w:bCs w:val="0"/>
          <w:color w:val="000000"/>
          <w:sz w:val="32"/>
          <w:szCs w:val="32"/>
        </w:rPr>
        <w:t>支出决算为</w:t>
      </w:r>
      <w:r w:rsidRPr="00811345">
        <w:rPr>
          <w:rStyle w:val="Strong"/>
          <w:rFonts w:eastAsia="仿宋"/>
          <w:b w:val="0"/>
          <w:bCs w:val="0"/>
          <w:color w:val="000000"/>
          <w:sz w:val="32"/>
          <w:szCs w:val="32"/>
        </w:rPr>
        <w:t>1.68</w:t>
      </w:r>
      <w:r w:rsidRPr="00811345">
        <w:rPr>
          <w:rStyle w:val="Strong"/>
          <w:rFonts w:eastAsia="仿宋" w:cs="仿宋" w:hint="eastAsia"/>
          <w:b w:val="0"/>
          <w:bCs w:val="0"/>
          <w:color w:val="000000"/>
          <w:sz w:val="32"/>
          <w:szCs w:val="32"/>
        </w:rPr>
        <w:t>万元，完成预算</w:t>
      </w:r>
      <w:r w:rsidRPr="00811345">
        <w:rPr>
          <w:rStyle w:val="Strong"/>
          <w:rFonts w:eastAsia="仿宋"/>
          <w:b w:val="0"/>
          <w:bCs w:val="0"/>
          <w:color w:val="000000"/>
          <w:sz w:val="32"/>
          <w:szCs w:val="32"/>
        </w:rPr>
        <w:t>56%</w:t>
      </w:r>
      <w:r w:rsidRPr="00811345">
        <w:rPr>
          <w:rStyle w:val="Strong"/>
          <w:rFonts w:eastAsia="仿宋" w:cs="仿宋" w:hint="eastAsia"/>
          <w:b w:val="0"/>
          <w:bCs w:val="0"/>
          <w:color w:val="000000"/>
          <w:sz w:val="32"/>
          <w:szCs w:val="32"/>
        </w:rPr>
        <w:t>，</w:t>
      </w:r>
      <w:r w:rsidRPr="00811345">
        <w:rPr>
          <w:rFonts w:eastAsia="仿宋" w:cs="仿宋" w:hint="eastAsia"/>
          <w:color w:val="000000"/>
          <w:sz w:val="32"/>
          <w:szCs w:val="32"/>
        </w:rPr>
        <w:t>决算数小于预算数的主要原因是合同金额小于指标金额有项目结余</w:t>
      </w:r>
      <w:r w:rsidRPr="00811345">
        <w:rPr>
          <w:rStyle w:val="Strong"/>
          <w:rFonts w:eastAsia="仿宋" w:cs="仿宋" w:hint="eastAsia"/>
          <w:b w:val="0"/>
          <w:bCs w:val="0"/>
          <w:color w:val="000000"/>
          <w:sz w:val="32"/>
          <w:szCs w:val="32"/>
        </w:rPr>
        <w:t>。</w:t>
      </w:r>
    </w:p>
    <w:p w:rsidR="006D2C7B" w:rsidRPr="00811345" w:rsidRDefault="006D2C7B" w:rsidP="006A4810">
      <w:pPr>
        <w:spacing w:line="600" w:lineRule="exact"/>
        <w:ind w:firstLineChars="200" w:firstLine="31680"/>
        <w:rPr>
          <w:rStyle w:val="Strong"/>
          <w:rFonts w:eastAsia="仿宋"/>
          <w:b w:val="0"/>
          <w:bCs w:val="0"/>
          <w:color w:val="000000"/>
          <w:sz w:val="32"/>
          <w:szCs w:val="32"/>
        </w:rPr>
      </w:pPr>
      <w:r w:rsidRPr="00811345">
        <w:rPr>
          <w:rStyle w:val="Strong"/>
          <w:rFonts w:eastAsia="仿宋" w:cs="仿宋" w:hint="eastAsia"/>
          <w:color w:val="000000"/>
          <w:sz w:val="32"/>
          <w:szCs w:val="32"/>
        </w:rPr>
        <w:t>社会保障和就业（类）人力资源和社会保障管理事务（款）其他人力资源和社会保障管理事务（项）</w:t>
      </w:r>
      <w:r w:rsidRPr="00811345">
        <w:rPr>
          <w:rStyle w:val="Strong"/>
          <w:rFonts w:eastAsia="仿宋"/>
          <w:color w:val="000000"/>
          <w:sz w:val="32"/>
          <w:szCs w:val="32"/>
        </w:rPr>
        <w:t>:</w:t>
      </w:r>
      <w:r w:rsidRPr="00811345">
        <w:rPr>
          <w:rStyle w:val="Strong"/>
          <w:rFonts w:eastAsia="仿宋" w:cs="仿宋" w:hint="eastAsia"/>
          <w:b w:val="0"/>
          <w:bCs w:val="0"/>
          <w:color w:val="000000"/>
          <w:sz w:val="32"/>
          <w:szCs w:val="32"/>
        </w:rPr>
        <w:t>支出决算为</w:t>
      </w:r>
      <w:r w:rsidRPr="00811345">
        <w:rPr>
          <w:rStyle w:val="Strong"/>
          <w:rFonts w:eastAsia="仿宋"/>
          <w:b w:val="0"/>
          <w:bCs w:val="0"/>
          <w:color w:val="000000"/>
          <w:sz w:val="32"/>
          <w:szCs w:val="32"/>
        </w:rPr>
        <w:t>296.13</w:t>
      </w:r>
      <w:r w:rsidRPr="00811345">
        <w:rPr>
          <w:rStyle w:val="Strong"/>
          <w:rFonts w:eastAsia="仿宋" w:cs="仿宋" w:hint="eastAsia"/>
          <w:b w:val="0"/>
          <w:bCs w:val="0"/>
          <w:color w:val="000000"/>
          <w:sz w:val="32"/>
          <w:szCs w:val="32"/>
        </w:rPr>
        <w:t>万元，</w:t>
      </w:r>
      <w:r w:rsidRPr="00811345">
        <w:rPr>
          <w:rFonts w:eastAsia="仿宋" w:cs="仿宋" w:hint="eastAsia"/>
          <w:sz w:val="32"/>
          <w:szCs w:val="32"/>
        </w:rPr>
        <w:t>完成预算</w:t>
      </w:r>
      <w:r w:rsidRPr="00811345">
        <w:rPr>
          <w:rFonts w:eastAsia="仿宋"/>
          <w:sz w:val="32"/>
          <w:szCs w:val="32"/>
        </w:rPr>
        <w:t>95.28%</w:t>
      </w:r>
      <w:r w:rsidRPr="00811345">
        <w:rPr>
          <w:rStyle w:val="Strong"/>
          <w:rFonts w:eastAsia="仿宋" w:cs="仿宋" w:hint="eastAsia"/>
          <w:sz w:val="32"/>
          <w:szCs w:val="32"/>
        </w:rPr>
        <w:t>，</w:t>
      </w:r>
      <w:r w:rsidRPr="00811345">
        <w:rPr>
          <w:rFonts w:eastAsia="仿宋" w:cs="仿宋" w:hint="eastAsia"/>
          <w:sz w:val="32"/>
          <w:szCs w:val="32"/>
        </w:rPr>
        <w:t>决算数与预算数基本持平</w:t>
      </w:r>
      <w:r w:rsidRPr="00811345">
        <w:rPr>
          <w:rStyle w:val="Strong"/>
          <w:rFonts w:eastAsia="仿宋" w:cs="仿宋" w:hint="eastAsia"/>
          <w:b w:val="0"/>
          <w:bCs w:val="0"/>
          <w:color w:val="000000"/>
          <w:sz w:val="32"/>
          <w:szCs w:val="32"/>
        </w:rPr>
        <w:t>。</w:t>
      </w:r>
    </w:p>
    <w:p w:rsidR="006D2C7B" w:rsidRPr="00811345" w:rsidRDefault="006D2C7B" w:rsidP="006A4810">
      <w:pPr>
        <w:spacing w:line="600" w:lineRule="exact"/>
        <w:ind w:firstLineChars="200" w:firstLine="31680"/>
        <w:rPr>
          <w:rFonts w:eastAsia="仿宋"/>
          <w:b/>
          <w:bCs/>
          <w:color w:val="000000"/>
          <w:sz w:val="32"/>
          <w:szCs w:val="32"/>
        </w:rPr>
      </w:pPr>
      <w:r w:rsidRPr="00811345">
        <w:rPr>
          <w:rStyle w:val="Strong"/>
          <w:rFonts w:eastAsia="仿宋" w:cs="仿宋" w:hint="eastAsia"/>
          <w:color w:val="000000"/>
          <w:sz w:val="32"/>
          <w:szCs w:val="32"/>
        </w:rPr>
        <w:t>社会保障和就业支出（类）行政事业单位养老支出（款）机关事业单位基本养老保险缴费支出（项）</w:t>
      </w:r>
      <w:r w:rsidRPr="00811345">
        <w:rPr>
          <w:rStyle w:val="Strong"/>
          <w:rFonts w:eastAsia="仿宋"/>
          <w:color w:val="000000"/>
          <w:sz w:val="32"/>
          <w:szCs w:val="32"/>
        </w:rPr>
        <w:t>:</w:t>
      </w:r>
      <w:r w:rsidRPr="00811345">
        <w:rPr>
          <w:rStyle w:val="Strong"/>
          <w:rFonts w:eastAsia="仿宋" w:cs="仿宋" w:hint="eastAsia"/>
          <w:b w:val="0"/>
          <w:bCs w:val="0"/>
          <w:color w:val="000000"/>
          <w:sz w:val="32"/>
          <w:szCs w:val="32"/>
        </w:rPr>
        <w:t>支出决算为</w:t>
      </w:r>
      <w:r w:rsidRPr="00811345">
        <w:rPr>
          <w:rStyle w:val="Strong"/>
          <w:rFonts w:eastAsia="仿宋"/>
          <w:b w:val="0"/>
          <w:bCs w:val="0"/>
          <w:color w:val="000000"/>
          <w:sz w:val="32"/>
          <w:szCs w:val="32"/>
        </w:rPr>
        <w:t>8.69</w:t>
      </w:r>
      <w:r w:rsidRPr="00811345">
        <w:rPr>
          <w:rStyle w:val="Strong"/>
          <w:rFonts w:eastAsia="仿宋" w:cs="仿宋" w:hint="eastAsia"/>
          <w:b w:val="0"/>
          <w:bCs w:val="0"/>
          <w:color w:val="000000"/>
          <w:sz w:val="32"/>
          <w:szCs w:val="32"/>
        </w:rPr>
        <w:t>万元，完成预算</w:t>
      </w:r>
      <w:r w:rsidRPr="00811345">
        <w:rPr>
          <w:rStyle w:val="Strong"/>
          <w:rFonts w:eastAsia="仿宋"/>
          <w:b w:val="0"/>
          <w:bCs w:val="0"/>
          <w:color w:val="000000"/>
          <w:sz w:val="32"/>
          <w:szCs w:val="32"/>
        </w:rPr>
        <w:t>100%</w:t>
      </w:r>
      <w:r w:rsidRPr="00811345">
        <w:rPr>
          <w:rStyle w:val="Strong"/>
          <w:rFonts w:eastAsia="仿宋" w:cs="仿宋" w:hint="eastAsia"/>
          <w:b w:val="0"/>
          <w:bCs w:val="0"/>
          <w:color w:val="000000"/>
          <w:sz w:val="32"/>
          <w:szCs w:val="32"/>
        </w:rPr>
        <w:t>。</w:t>
      </w:r>
    </w:p>
    <w:p w:rsidR="006D2C7B" w:rsidRPr="00811345" w:rsidRDefault="006D2C7B" w:rsidP="006A4810">
      <w:pPr>
        <w:spacing w:line="600" w:lineRule="exact"/>
        <w:ind w:firstLineChars="200" w:firstLine="31680"/>
        <w:rPr>
          <w:rFonts w:eastAsia="仿宋"/>
          <w:b/>
          <w:bCs/>
          <w:color w:val="000000"/>
          <w:sz w:val="32"/>
          <w:szCs w:val="32"/>
        </w:rPr>
      </w:pPr>
      <w:r w:rsidRPr="00811345">
        <w:rPr>
          <w:rStyle w:val="Strong"/>
          <w:rFonts w:eastAsia="仿宋" w:cs="仿宋" w:hint="eastAsia"/>
          <w:color w:val="000000"/>
          <w:sz w:val="32"/>
          <w:szCs w:val="32"/>
        </w:rPr>
        <w:t>社会保障和就业支出（类）行政事业单位养老支出（款）机关事业单位职业年金缴费支出（项）</w:t>
      </w:r>
      <w:r w:rsidRPr="00811345">
        <w:rPr>
          <w:rStyle w:val="Strong"/>
          <w:rFonts w:eastAsia="仿宋"/>
          <w:color w:val="000000"/>
          <w:sz w:val="32"/>
          <w:szCs w:val="32"/>
        </w:rPr>
        <w:t>:</w:t>
      </w:r>
      <w:r w:rsidRPr="00811345">
        <w:rPr>
          <w:rStyle w:val="Strong"/>
          <w:rFonts w:eastAsia="仿宋" w:cs="仿宋" w:hint="eastAsia"/>
          <w:b w:val="0"/>
          <w:bCs w:val="0"/>
          <w:color w:val="000000"/>
          <w:sz w:val="32"/>
          <w:szCs w:val="32"/>
        </w:rPr>
        <w:t>支出决算为</w:t>
      </w:r>
      <w:r w:rsidRPr="00811345">
        <w:rPr>
          <w:rStyle w:val="Strong"/>
          <w:rFonts w:eastAsia="仿宋"/>
          <w:b w:val="0"/>
          <w:bCs w:val="0"/>
          <w:color w:val="000000"/>
          <w:sz w:val="32"/>
          <w:szCs w:val="32"/>
        </w:rPr>
        <w:t>3.75</w:t>
      </w:r>
      <w:r w:rsidRPr="00811345">
        <w:rPr>
          <w:rStyle w:val="Strong"/>
          <w:rFonts w:eastAsia="仿宋" w:cs="仿宋" w:hint="eastAsia"/>
          <w:b w:val="0"/>
          <w:bCs w:val="0"/>
          <w:color w:val="000000"/>
          <w:sz w:val="32"/>
          <w:szCs w:val="32"/>
        </w:rPr>
        <w:t>万元，完成预算</w:t>
      </w:r>
      <w:r w:rsidRPr="00811345">
        <w:rPr>
          <w:rStyle w:val="Strong"/>
          <w:rFonts w:eastAsia="仿宋"/>
          <w:b w:val="0"/>
          <w:bCs w:val="0"/>
          <w:color w:val="000000"/>
          <w:sz w:val="32"/>
          <w:szCs w:val="32"/>
        </w:rPr>
        <w:t>100%</w:t>
      </w:r>
      <w:r w:rsidRPr="00811345">
        <w:rPr>
          <w:rStyle w:val="Strong"/>
          <w:rFonts w:eastAsia="仿宋" w:cs="仿宋" w:hint="eastAsia"/>
          <w:b w:val="0"/>
          <w:bCs w:val="0"/>
          <w:color w:val="000000"/>
          <w:sz w:val="32"/>
          <w:szCs w:val="32"/>
        </w:rPr>
        <w:t>。</w:t>
      </w:r>
    </w:p>
    <w:p w:rsidR="006D2C7B" w:rsidRPr="00811345" w:rsidRDefault="006D2C7B" w:rsidP="006A4810">
      <w:pPr>
        <w:spacing w:line="600" w:lineRule="exact"/>
        <w:ind w:firstLineChars="200" w:firstLine="31680"/>
        <w:rPr>
          <w:rStyle w:val="Strong"/>
          <w:rFonts w:eastAsia="仿宋"/>
          <w:b w:val="0"/>
          <w:bCs w:val="0"/>
          <w:color w:val="000000"/>
          <w:sz w:val="32"/>
          <w:szCs w:val="32"/>
        </w:rPr>
      </w:pPr>
      <w:r w:rsidRPr="00811345">
        <w:rPr>
          <w:rStyle w:val="Strong"/>
          <w:rFonts w:eastAsia="仿宋"/>
          <w:color w:val="000000"/>
          <w:sz w:val="32"/>
          <w:szCs w:val="32"/>
        </w:rPr>
        <w:t>3.</w:t>
      </w:r>
      <w:r w:rsidRPr="00811345">
        <w:rPr>
          <w:rFonts w:eastAsia="仿宋" w:cs="仿宋" w:hint="eastAsia"/>
          <w:b/>
          <w:bCs/>
          <w:color w:val="000000"/>
          <w:sz w:val="32"/>
          <w:szCs w:val="32"/>
        </w:rPr>
        <w:t>卫生健康支出（类）行政事业单位医疗（款）事业单位医疗（项）</w:t>
      </w:r>
      <w:r w:rsidRPr="00811345">
        <w:rPr>
          <w:rStyle w:val="Strong"/>
          <w:rFonts w:eastAsia="仿宋"/>
          <w:color w:val="000000"/>
          <w:sz w:val="32"/>
          <w:szCs w:val="32"/>
        </w:rPr>
        <w:t>:</w:t>
      </w:r>
      <w:r w:rsidRPr="00811345">
        <w:rPr>
          <w:rStyle w:val="Strong"/>
          <w:rFonts w:eastAsia="仿宋" w:cs="仿宋" w:hint="eastAsia"/>
          <w:b w:val="0"/>
          <w:bCs w:val="0"/>
          <w:color w:val="000000"/>
          <w:sz w:val="32"/>
          <w:szCs w:val="32"/>
        </w:rPr>
        <w:t>支出决算为</w:t>
      </w:r>
      <w:r w:rsidRPr="00811345">
        <w:rPr>
          <w:rStyle w:val="Strong"/>
          <w:rFonts w:eastAsia="仿宋"/>
          <w:b w:val="0"/>
          <w:bCs w:val="0"/>
          <w:color w:val="000000"/>
          <w:sz w:val="32"/>
          <w:szCs w:val="32"/>
        </w:rPr>
        <w:t>5.22</w:t>
      </w:r>
      <w:r w:rsidRPr="00811345">
        <w:rPr>
          <w:rStyle w:val="Strong"/>
          <w:rFonts w:eastAsia="仿宋" w:cs="仿宋" w:hint="eastAsia"/>
          <w:b w:val="0"/>
          <w:bCs w:val="0"/>
          <w:color w:val="000000"/>
          <w:sz w:val="32"/>
          <w:szCs w:val="32"/>
        </w:rPr>
        <w:t>万元，完成预算</w:t>
      </w:r>
      <w:r w:rsidRPr="00811345">
        <w:rPr>
          <w:rStyle w:val="Strong"/>
          <w:rFonts w:eastAsia="仿宋"/>
          <w:b w:val="0"/>
          <w:bCs w:val="0"/>
          <w:color w:val="000000"/>
          <w:sz w:val="32"/>
          <w:szCs w:val="32"/>
        </w:rPr>
        <w:t>100%</w:t>
      </w:r>
      <w:r w:rsidRPr="00811345">
        <w:rPr>
          <w:rStyle w:val="Strong"/>
          <w:rFonts w:eastAsia="仿宋" w:cs="仿宋" w:hint="eastAsia"/>
          <w:b w:val="0"/>
          <w:bCs w:val="0"/>
          <w:color w:val="000000"/>
          <w:sz w:val="32"/>
          <w:szCs w:val="32"/>
        </w:rPr>
        <w:t>。</w:t>
      </w:r>
    </w:p>
    <w:p w:rsidR="006D2C7B" w:rsidRPr="00811345" w:rsidRDefault="006D2C7B" w:rsidP="006A4810">
      <w:pPr>
        <w:spacing w:line="600" w:lineRule="exact"/>
        <w:ind w:firstLineChars="200" w:firstLine="31680"/>
        <w:rPr>
          <w:rStyle w:val="Strong"/>
          <w:rFonts w:eastAsia="仿宋"/>
          <w:b w:val="0"/>
          <w:bCs w:val="0"/>
          <w:color w:val="000000"/>
          <w:sz w:val="32"/>
          <w:szCs w:val="32"/>
        </w:rPr>
      </w:pPr>
      <w:r w:rsidRPr="00811345">
        <w:rPr>
          <w:rStyle w:val="Strong"/>
          <w:rFonts w:eastAsia="仿宋"/>
          <w:color w:val="000000"/>
          <w:sz w:val="32"/>
          <w:szCs w:val="32"/>
        </w:rPr>
        <w:t>4.</w:t>
      </w:r>
      <w:r w:rsidRPr="00811345">
        <w:rPr>
          <w:rFonts w:eastAsia="仿宋" w:cs="仿宋" w:hint="eastAsia"/>
          <w:b/>
          <w:bCs/>
          <w:color w:val="000000"/>
          <w:sz w:val="32"/>
          <w:szCs w:val="32"/>
        </w:rPr>
        <w:t>住房保障支出（类）住房改革支出（款）住房公积金（项）</w:t>
      </w:r>
      <w:r w:rsidRPr="00811345">
        <w:rPr>
          <w:rStyle w:val="Strong"/>
          <w:rFonts w:eastAsia="仿宋"/>
          <w:color w:val="000000"/>
          <w:sz w:val="32"/>
          <w:szCs w:val="32"/>
        </w:rPr>
        <w:t>:</w:t>
      </w:r>
      <w:r w:rsidRPr="00811345">
        <w:rPr>
          <w:rStyle w:val="Strong"/>
          <w:rFonts w:eastAsia="仿宋" w:cs="仿宋" w:hint="eastAsia"/>
          <w:b w:val="0"/>
          <w:bCs w:val="0"/>
          <w:color w:val="000000"/>
          <w:sz w:val="32"/>
          <w:szCs w:val="32"/>
        </w:rPr>
        <w:t>支出决算为</w:t>
      </w:r>
      <w:r w:rsidRPr="00811345">
        <w:rPr>
          <w:rStyle w:val="Strong"/>
          <w:rFonts w:eastAsia="仿宋"/>
          <w:b w:val="0"/>
          <w:bCs w:val="0"/>
          <w:color w:val="000000"/>
          <w:sz w:val="32"/>
          <w:szCs w:val="32"/>
        </w:rPr>
        <w:t>6.68</w:t>
      </w:r>
      <w:r w:rsidRPr="00811345">
        <w:rPr>
          <w:rStyle w:val="Strong"/>
          <w:rFonts w:eastAsia="仿宋" w:cs="仿宋" w:hint="eastAsia"/>
          <w:b w:val="0"/>
          <w:bCs w:val="0"/>
          <w:color w:val="000000"/>
          <w:sz w:val="32"/>
          <w:szCs w:val="32"/>
        </w:rPr>
        <w:t>万元，完成预算</w:t>
      </w:r>
      <w:r w:rsidRPr="00811345">
        <w:rPr>
          <w:rStyle w:val="Strong"/>
          <w:rFonts w:eastAsia="仿宋"/>
          <w:b w:val="0"/>
          <w:bCs w:val="0"/>
          <w:color w:val="000000"/>
          <w:sz w:val="32"/>
          <w:szCs w:val="32"/>
        </w:rPr>
        <w:t>100%</w:t>
      </w:r>
      <w:r w:rsidRPr="00811345">
        <w:rPr>
          <w:rStyle w:val="Strong"/>
          <w:rFonts w:eastAsia="仿宋" w:cs="仿宋" w:hint="eastAsia"/>
          <w:b w:val="0"/>
          <w:bCs w:val="0"/>
          <w:color w:val="000000"/>
          <w:sz w:val="32"/>
          <w:szCs w:val="32"/>
        </w:rPr>
        <w:t>。</w:t>
      </w:r>
    </w:p>
    <w:p w:rsidR="006D2C7B" w:rsidRPr="00811345" w:rsidRDefault="006D2C7B">
      <w:pPr>
        <w:spacing w:line="600" w:lineRule="exact"/>
        <w:rPr>
          <w:rFonts w:eastAsia="仿宋"/>
          <w:color w:val="000000"/>
          <w:sz w:val="32"/>
          <w:szCs w:val="32"/>
        </w:rPr>
      </w:pPr>
      <w:r w:rsidRPr="00811345">
        <w:rPr>
          <w:rFonts w:eastAsia="仿宋" w:cs="仿宋" w:hint="eastAsia"/>
          <w:b/>
          <w:bCs/>
          <w:color w:val="000000"/>
          <w:sz w:val="32"/>
          <w:szCs w:val="32"/>
        </w:rPr>
        <w:t>住房保障支出（类）住房改革支出（款）购房补贴（项）</w:t>
      </w:r>
      <w:r w:rsidRPr="00811345">
        <w:rPr>
          <w:rStyle w:val="Strong"/>
          <w:rFonts w:eastAsia="仿宋"/>
          <w:color w:val="000000"/>
          <w:sz w:val="32"/>
          <w:szCs w:val="32"/>
        </w:rPr>
        <w:t>:</w:t>
      </w:r>
      <w:r w:rsidRPr="00811345">
        <w:rPr>
          <w:rStyle w:val="Strong"/>
          <w:rFonts w:eastAsia="仿宋" w:cs="仿宋" w:hint="eastAsia"/>
          <w:b w:val="0"/>
          <w:bCs w:val="0"/>
          <w:color w:val="000000"/>
          <w:sz w:val="32"/>
          <w:szCs w:val="32"/>
        </w:rPr>
        <w:t>支出决算为</w:t>
      </w:r>
      <w:r w:rsidRPr="00811345">
        <w:rPr>
          <w:rStyle w:val="Strong"/>
          <w:rFonts w:eastAsia="仿宋"/>
          <w:b w:val="0"/>
          <w:bCs w:val="0"/>
          <w:color w:val="000000"/>
          <w:sz w:val="32"/>
          <w:szCs w:val="32"/>
        </w:rPr>
        <w:t>1.13</w:t>
      </w:r>
      <w:r w:rsidRPr="00811345">
        <w:rPr>
          <w:rStyle w:val="Strong"/>
          <w:rFonts w:eastAsia="仿宋" w:cs="仿宋" w:hint="eastAsia"/>
          <w:b w:val="0"/>
          <w:bCs w:val="0"/>
          <w:color w:val="000000"/>
          <w:sz w:val="32"/>
          <w:szCs w:val="32"/>
        </w:rPr>
        <w:t>万元，完成预算</w:t>
      </w:r>
      <w:r w:rsidRPr="00811345">
        <w:rPr>
          <w:rStyle w:val="Strong"/>
          <w:rFonts w:eastAsia="仿宋"/>
          <w:b w:val="0"/>
          <w:bCs w:val="0"/>
          <w:color w:val="000000"/>
          <w:sz w:val="32"/>
          <w:szCs w:val="32"/>
        </w:rPr>
        <w:t>100%</w:t>
      </w:r>
      <w:r w:rsidRPr="00811345">
        <w:rPr>
          <w:rStyle w:val="Strong"/>
          <w:rFonts w:eastAsia="仿宋" w:cs="仿宋" w:hint="eastAsia"/>
          <w:b w:val="0"/>
          <w:bCs w:val="0"/>
          <w:color w:val="000000"/>
          <w:sz w:val="32"/>
          <w:szCs w:val="32"/>
        </w:rPr>
        <w:t>。</w:t>
      </w:r>
    </w:p>
    <w:p w:rsidR="006D2C7B" w:rsidRPr="00811345" w:rsidRDefault="006D2C7B">
      <w:pPr>
        <w:tabs>
          <w:tab w:val="right" w:pos="8306"/>
        </w:tabs>
        <w:spacing w:line="600" w:lineRule="exact"/>
        <w:ind w:firstLine="640"/>
        <w:outlineLvl w:val="1"/>
        <w:rPr>
          <w:rStyle w:val="Heading2Char"/>
          <w:rFonts w:ascii="Times New Roman" w:hAnsi="Times New Roman" w:cs="Times New Roman"/>
        </w:rPr>
      </w:pPr>
      <w:bookmarkStart w:id="59" w:name="_Toc15396608"/>
      <w:bookmarkStart w:id="60" w:name="_Toc15377214"/>
      <w:bookmarkStart w:id="61" w:name="_Toc81674679"/>
      <w:r w:rsidRPr="00811345">
        <w:rPr>
          <w:rFonts w:eastAsia="黑体" w:cs="黑体" w:hint="eastAsia"/>
          <w:color w:val="000000"/>
          <w:sz w:val="32"/>
          <w:szCs w:val="32"/>
        </w:rPr>
        <w:t>六</w:t>
      </w:r>
      <w:r w:rsidRPr="00811345">
        <w:rPr>
          <w:rFonts w:eastAsia="黑体" w:cs="黑体" w:hint="eastAsia"/>
          <w:b/>
          <w:bCs/>
          <w:color w:val="000000"/>
          <w:sz w:val="32"/>
          <w:szCs w:val="32"/>
        </w:rPr>
        <w:t>、一</w:t>
      </w:r>
      <w:r w:rsidRPr="00811345">
        <w:rPr>
          <w:rStyle w:val="Heading2Char"/>
          <w:rFonts w:ascii="Times New Roman" w:eastAsia="黑体" w:hAnsi="Times New Roman" w:cs="黑体" w:hint="eastAsia"/>
          <w:b w:val="0"/>
          <w:bCs w:val="0"/>
        </w:rPr>
        <w:t>般公共预算财政拨款基本支出决算情况说明</w:t>
      </w:r>
      <w:bookmarkEnd w:id="59"/>
      <w:bookmarkEnd w:id="60"/>
      <w:bookmarkEnd w:id="61"/>
      <w:r w:rsidRPr="00811345">
        <w:rPr>
          <w:rStyle w:val="Heading2Char"/>
          <w:rFonts w:ascii="Times New Roman" w:eastAsia="黑体" w:hAnsi="Times New Roman" w:cs="Times New Roman"/>
          <w:b w:val="0"/>
          <w:bCs w:val="0"/>
        </w:rPr>
        <w:tab/>
      </w:r>
    </w:p>
    <w:p w:rsidR="006D2C7B" w:rsidRPr="00811345" w:rsidRDefault="006D2C7B">
      <w:pPr>
        <w:spacing w:line="600" w:lineRule="exact"/>
        <w:ind w:firstLine="645"/>
        <w:rPr>
          <w:rFonts w:eastAsia="仿宋"/>
          <w:color w:val="000000"/>
          <w:sz w:val="32"/>
          <w:szCs w:val="32"/>
        </w:rPr>
      </w:pPr>
      <w:r w:rsidRPr="00811345">
        <w:rPr>
          <w:rFonts w:eastAsia="仿宋"/>
          <w:color w:val="000000"/>
          <w:sz w:val="32"/>
          <w:szCs w:val="32"/>
        </w:rPr>
        <w:t>2020</w:t>
      </w:r>
      <w:r w:rsidRPr="00811345">
        <w:rPr>
          <w:rFonts w:eastAsia="仿宋" w:cs="仿宋" w:hint="eastAsia"/>
          <w:color w:val="000000"/>
          <w:sz w:val="32"/>
          <w:szCs w:val="32"/>
        </w:rPr>
        <w:t>年一般公共预算财政拨款基本支出</w:t>
      </w:r>
      <w:r w:rsidRPr="00811345">
        <w:rPr>
          <w:rFonts w:eastAsia="仿宋"/>
          <w:color w:val="000000"/>
          <w:sz w:val="32"/>
          <w:szCs w:val="32"/>
        </w:rPr>
        <w:t>92.42</w:t>
      </w:r>
      <w:r w:rsidRPr="00811345">
        <w:rPr>
          <w:rFonts w:eastAsia="仿宋" w:cs="仿宋" w:hint="eastAsia"/>
          <w:color w:val="000000"/>
          <w:sz w:val="32"/>
          <w:szCs w:val="32"/>
        </w:rPr>
        <w:t>万元，其中：</w:t>
      </w:r>
    </w:p>
    <w:p w:rsidR="006D2C7B" w:rsidRPr="00811345" w:rsidRDefault="006D2C7B">
      <w:pPr>
        <w:spacing w:line="600" w:lineRule="exact"/>
        <w:ind w:firstLine="645"/>
        <w:rPr>
          <w:rFonts w:eastAsia="仿宋"/>
          <w:color w:val="000000"/>
          <w:sz w:val="32"/>
          <w:szCs w:val="32"/>
        </w:rPr>
      </w:pPr>
      <w:r w:rsidRPr="00811345">
        <w:rPr>
          <w:rFonts w:eastAsia="仿宋" w:cs="仿宋" w:hint="eastAsia"/>
          <w:color w:val="000000"/>
          <w:sz w:val="32"/>
          <w:szCs w:val="32"/>
        </w:rPr>
        <w:t>人员经费</w:t>
      </w:r>
      <w:r w:rsidRPr="00811345">
        <w:rPr>
          <w:rFonts w:eastAsia="仿宋"/>
          <w:color w:val="000000"/>
          <w:sz w:val="32"/>
          <w:szCs w:val="32"/>
        </w:rPr>
        <w:t>81.85</w:t>
      </w:r>
      <w:r w:rsidRPr="00811345">
        <w:rPr>
          <w:rFonts w:eastAsia="仿宋" w:cs="仿宋" w:hint="eastAsia"/>
          <w:color w:val="000000"/>
          <w:sz w:val="32"/>
          <w:szCs w:val="32"/>
        </w:rPr>
        <w:t>万元，主要包括：基本工资、津贴补贴、绩效工资、机关事业单位基本养老保险缴费、职业年金缴费、</w:t>
      </w:r>
      <w:r w:rsidRPr="00811345">
        <w:rPr>
          <w:rFonts w:eastAsia="仿宋" w:cs="仿宋" w:hint="eastAsia"/>
          <w:sz w:val="32"/>
          <w:szCs w:val="32"/>
        </w:rPr>
        <w:t>职工基本医疗保险缴费、</w:t>
      </w:r>
      <w:r w:rsidRPr="00811345">
        <w:rPr>
          <w:rFonts w:eastAsia="仿宋" w:cs="仿宋" w:hint="eastAsia"/>
          <w:color w:val="000000"/>
          <w:sz w:val="32"/>
          <w:szCs w:val="32"/>
        </w:rPr>
        <w:t>其他社会保障缴费、住房公积金、</w:t>
      </w:r>
      <w:r>
        <w:rPr>
          <w:rFonts w:eastAsia="仿宋" w:cs="仿宋" w:hint="eastAsia"/>
          <w:color w:val="000000"/>
          <w:sz w:val="32"/>
          <w:szCs w:val="32"/>
        </w:rPr>
        <w:t>其他工资福利支出</w:t>
      </w:r>
      <w:r w:rsidRPr="00811345">
        <w:rPr>
          <w:rFonts w:eastAsia="仿宋" w:cs="仿宋" w:hint="eastAsia"/>
          <w:color w:val="000000"/>
          <w:sz w:val="32"/>
          <w:szCs w:val="32"/>
        </w:rPr>
        <w:t>等。</w:t>
      </w:r>
      <w:r w:rsidRPr="00811345">
        <w:rPr>
          <w:rFonts w:eastAsia="仿宋"/>
          <w:color w:val="000000"/>
          <w:sz w:val="32"/>
          <w:szCs w:val="32"/>
        </w:rPr>
        <w:br/>
      </w:r>
      <w:r w:rsidRPr="00811345">
        <w:rPr>
          <w:rFonts w:eastAsia="仿宋" w:cs="仿宋" w:hint="eastAsia"/>
          <w:color w:val="000000"/>
          <w:sz w:val="32"/>
          <w:szCs w:val="32"/>
        </w:rPr>
        <w:t xml:space="preserve">　　日常公用经费</w:t>
      </w:r>
      <w:r w:rsidRPr="00811345">
        <w:rPr>
          <w:rFonts w:eastAsia="仿宋"/>
          <w:color w:val="000000"/>
          <w:sz w:val="32"/>
          <w:szCs w:val="32"/>
        </w:rPr>
        <w:t>10.57</w:t>
      </w:r>
      <w:r w:rsidRPr="00811345">
        <w:rPr>
          <w:rFonts w:eastAsia="仿宋" w:cs="仿宋" w:hint="eastAsia"/>
          <w:color w:val="000000"/>
          <w:sz w:val="32"/>
          <w:szCs w:val="32"/>
        </w:rPr>
        <w:t>万元，主要包括：</w:t>
      </w:r>
      <w:r>
        <w:rPr>
          <w:rFonts w:eastAsia="仿宋" w:cs="仿宋" w:hint="eastAsia"/>
          <w:color w:val="000000"/>
          <w:sz w:val="32"/>
          <w:szCs w:val="32"/>
        </w:rPr>
        <w:t>办公费、印刷费、差旅费、维修（护）费、培训费、公务接待费、劳务费、工会经费、福利费、其他商品和服务支出等。</w:t>
      </w:r>
    </w:p>
    <w:p w:rsidR="006D2C7B" w:rsidRPr="00811345" w:rsidRDefault="006D2C7B">
      <w:pPr>
        <w:spacing w:line="600" w:lineRule="exact"/>
        <w:ind w:firstLine="640"/>
        <w:outlineLvl w:val="1"/>
        <w:rPr>
          <w:rStyle w:val="Heading2Char"/>
          <w:rFonts w:ascii="Times New Roman" w:eastAsia="黑体" w:hAnsi="Times New Roman" w:cs="Times New Roman"/>
          <w:b w:val="0"/>
          <w:bCs w:val="0"/>
        </w:rPr>
      </w:pPr>
      <w:bookmarkStart w:id="62" w:name="_Toc15396609"/>
      <w:bookmarkStart w:id="63" w:name="_Toc15377215"/>
      <w:bookmarkStart w:id="64" w:name="_Toc81674680"/>
      <w:r w:rsidRPr="00811345">
        <w:rPr>
          <w:rFonts w:eastAsia="黑体" w:cs="黑体" w:hint="eastAsia"/>
          <w:color w:val="000000"/>
          <w:sz w:val="32"/>
          <w:szCs w:val="32"/>
        </w:rPr>
        <w:t>七、</w:t>
      </w:r>
      <w:r>
        <w:rPr>
          <w:rStyle w:val="Heading2Char"/>
          <w:rFonts w:ascii="黑体" w:eastAsia="黑体" w:hAnsi="黑体" w:cs="黑体" w:hint="eastAsia"/>
        </w:rPr>
        <w:t>“</w:t>
      </w:r>
      <w:r w:rsidRPr="00811345">
        <w:rPr>
          <w:rStyle w:val="Heading2Char"/>
          <w:rFonts w:ascii="Times New Roman" w:eastAsia="黑体" w:hAnsi="Times New Roman" w:cs="黑体" w:hint="eastAsia"/>
          <w:b w:val="0"/>
          <w:bCs w:val="0"/>
        </w:rPr>
        <w:t>三公</w:t>
      </w:r>
      <w:r>
        <w:rPr>
          <w:rStyle w:val="Heading2Char"/>
          <w:rFonts w:ascii="黑体" w:eastAsia="黑体" w:hAnsi="黑体" w:cs="黑体" w:hint="eastAsia"/>
          <w:b w:val="0"/>
          <w:bCs w:val="0"/>
        </w:rPr>
        <w:t>”</w:t>
      </w:r>
      <w:r w:rsidRPr="00811345">
        <w:rPr>
          <w:rStyle w:val="Heading2Char"/>
          <w:rFonts w:ascii="Times New Roman" w:eastAsia="黑体" w:hAnsi="Times New Roman" w:cs="黑体" w:hint="eastAsia"/>
          <w:b w:val="0"/>
          <w:bCs w:val="0"/>
        </w:rPr>
        <w:t>经费财政拨款支出决算情况说明</w:t>
      </w:r>
      <w:bookmarkEnd w:id="62"/>
      <w:bookmarkEnd w:id="63"/>
      <w:bookmarkEnd w:id="64"/>
    </w:p>
    <w:p w:rsidR="006D2C7B" w:rsidRPr="00811345" w:rsidRDefault="006D2C7B">
      <w:pPr>
        <w:spacing w:line="600" w:lineRule="exact"/>
        <w:ind w:firstLine="640"/>
        <w:outlineLvl w:val="2"/>
        <w:rPr>
          <w:rFonts w:eastAsia="仿宋"/>
          <w:b/>
          <w:bCs/>
          <w:color w:val="000000"/>
          <w:sz w:val="32"/>
          <w:szCs w:val="32"/>
        </w:rPr>
      </w:pPr>
      <w:bookmarkStart w:id="65" w:name="_Toc15377216"/>
      <w:bookmarkStart w:id="66" w:name="_Toc81674681"/>
      <w:r w:rsidRPr="00811345">
        <w:rPr>
          <w:rFonts w:eastAsia="仿宋" w:cs="仿宋" w:hint="eastAsia"/>
          <w:b/>
          <w:bCs/>
          <w:color w:val="000000"/>
          <w:sz w:val="32"/>
          <w:szCs w:val="32"/>
        </w:rPr>
        <w:t>（一）</w:t>
      </w:r>
      <w:r w:rsidRPr="00811345">
        <w:rPr>
          <w:rFonts w:eastAsia="仿宋"/>
          <w:b/>
          <w:bCs/>
          <w:color w:val="000000"/>
          <w:sz w:val="32"/>
          <w:szCs w:val="32"/>
        </w:rPr>
        <w:t>“</w:t>
      </w:r>
      <w:r w:rsidRPr="00811345">
        <w:rPr>
          <w:rFonts w:eastAsia="仿宋" w:cs="仿宋" w:hint="eastAsia"/>
          <w:b/>
          <w:bCs/>
          <w:color w:val="000000"/>
          <w:sz w:val="32"/>
          <w:szCs w:val="32"/>
        </w:rPr>
        <w:t>三公</w:t>
      </w:r>
      <w:r>
        <w:rPr>
          <w:rFonts w:ascii="仿宋" w:eastAsia="仿宋" w:hAnsi="仿宋" w:cs="仿宋" w:hint="eastAsia"/>
          <w:b/>
          <w:bCs/>
          <w:color w:val="000000"/>
          <w:sz w:val="32"/>
          <w:szCs w:val="32"/>
        </w:rPr>
        <w:t>”</w:t>
      </w:r>
      <w:r w:rsidRPr="00811345">
        <w:rPr>
          <w:rFonts w:eastAsia="仿宋" w:cs="仿宋" w:hint="eastAsia"/>
          <w:b/>
          <w:bCs/>
          <w:color w:val="000000"/>
          <w:sz w:val="32"/>
          <w:szCs w:val="32"/>
        </w:rPr>
        <w:t>经费财政拨款支出决算总体情况说明</w:t>
      </w:r>
      <w:bookmarkEnd w:id="65"/>
      <w:bookmarkEnd w:id="66"/>
    </w:p>
    <w:p w:rsidR="006D2C7B" w:rsidRPr="00811345" w:rsidRDefault="006D2C7B">
      <w:pPr>
        <w:spacing w:line="600" w:lineRule="exact"/>
        <w:ind w:firstLine="640"/>
        <w:rPr>
          <w:rFonts w:eastAsia="仿宋"/>
          <w:color w:val="000000"/>
          <w:sz w:val="32"/>
          <w:szCs w:val="32"/>
        </w:rPr>
      </w:pPr>
      <w:r w:rsidRPr="00811345">
        <w:rPr>
          <w:rFonts w:eastAsia="仿宋"/>
          <w:color w:val="000000"/>
          <w:sz w:val="32"/>
          <w:szCs w:val="32"/>
        </w:rPr>
        <w:t>2020</w:t>
      </w:r>
      <w:r w:rsidRPr="00811345">
        <w:rPr>
          <w:rFonts w:eastAsia="仿宋" w:cs="仿宋" w:hint="eastAsia"/>
          <w:color w:val="000000"/>
          <w:sz w:val="32"/>
          <w:szCs w:val="32"/>
        </w:rPr>
        <w:t>年</w:t>
      </w:r>
      <w:r>
        <w:rPr>
          <w:rFonts w:ascii="仿宋" w:eastAsia="仿宋" w:hAnsi="仿宋" w:cs="仿宋" w:hint="eastAsia"/>
          <w:color w:val="000000"/>
          <w:sz w:val="32"/>
          <w:szCs w:val="32"/>
        </w:rPr>
        <w:t>“</w:t>
      </w:r>
      <w:r w:rsidRPr="00616923">
        <w:rPr>
          <w:rFonts w:ascii="仿宋" w:eastAsia="仿宋" w:hAnsi="仿宋" w:cs="仿宋" w:hint="eastAsia"/>
          <w:color w:val="000000"/>
          <w:sz w:val="32"/>
          <w:szCs w:val="32"/>
        </w:rPr>
        <w:t>三公</w:t>
      </w:r>
      <w:r>
        <w:rPr>
          <w:rFonts w:ascii="仿宋" w:eastAsia="仿宋" w:hAnsi="仿宋" w:cs="仿宋" w:hint="eastAsia"/>
          <w:color w:val="000000"/>
          <w:sz w:val="32"/>
          <w:szCs w:val="32"/>
        </w:rPr>
        <w:t>”</w:t>
      </w:r>
      <w:r w:rsidRPr="00811345">
        <w:rPr>
          <w:rFonts w:eastAsia="仿宋" w:cs="仿宋" w:hint="eastAsia"/>
          <w:color w:val="000000"/>
          <w:sz w:val="32"/>
          <w:szCs w:val="32"/>
        </w:rPr>
        <w:t>经费财政拨款支出决算为</w:t>
      </w:r>
      <w:r w:rsidRPr="00811345">
        <w:rPr>
          <w:rFonts w:eastAsia="仿宋"/>
          <w:color w:val="000000"/>
          <w:sz w:val="32"/>
          <w:szCs w:val="32"/>
        </w:rPr>
        <w:t>0.41</w:t>
      </w:r>
      <w:r w:rsidRPr="00811345">
        <w:rPr>
          <w:rFonts w:eastAsia="仿宋" w:cs="仿宋" w:hint="eastAsia"/>
          <w:color w:val="000000"/>
          <w:sz w:val="32"/>
          <w:szCs w:val="32"/>
        </w:rPr>
        <w:t>万元，完成预算</w:t>
      </w:r>
      <w:r w:rsidRPr="00811345">
        <w:rPr>
          <w:rFonts w:eastAsia="仿宋"/>
          <w:color w:val="000000"/>
          <w:sz w:val="32"/>
          <w:szCs w:val="32"/>
        </w:rPr>
        <w:t>41%</w:t>
      </w:r>
      <w:r w:rsidRPr="00811345">
        <w:rPr>
          <w:rFonts w:eastAsia="仿宋" w:cs="仿宋" w:hint="eastAsia"/>
          <w:color w:val="000000"/>
          <w:sz w:val="32"/>
          <w:szCs w:val="32"/>
        </w:rPr>
        <w:t>，决算数小于预算数的主要原因是公务接待费依规接待、厉行节约及因公来访次数、人数少于上年。</w:t>
      </w:r>
    </w:p>
    <w:p w:rsidR="006D2C7B" w:rsidRPr="00811345" w:rsidRDefault="006D2C7B">
      <w:pPr>
        <w:spacing w:line="600" w:lineRule="exact"/>
        <w:ind w:firstLine="640"/>
        <w:outlineLvl w:val="2"/>
        <w:rPr>
          <w:rFonts w:eastAsia="仿宋"/>
          <w:b/>
          <w:bCs/>
          <w:color w:val="000000"/>
          <w:sz w:val="32"/>
          <w:szCs w:val="32"/>
        </w:rPr>
      </w:pPr>
      <w:bookmarkStart w:id="67" w:name="_Toc15377217"/>
      <w:bookmarkStart w:id="68" w:name="_Toc81674682"/>
      <w:r w:rsidRPr="00811345">
        <w:rPr>
          <w:rFonts w:eastAsia="仿宋" w:cs="仿宋" w:hint="eastAsia"/>
          <w:b/>
          <w:bCs/>
          <w:color w:val="000000"/>
          <w:sz w:val="32"/>
          <w:szCs w:val="32"/>
        </w:rPr>
        <w:t>（二）</w:t>
      </w:r>
      <w:r w:rsidRPr="00811345">
        <w:rPr>
          <w:rFonts w:eastAsia="仿宋"/>
          <w:b/>
          <w:bCs/>
          <w:color w:val="000000"/>
          <w:sz w:val="32"/>
          <w:szCs w:val="32"/>
        </w:rPr>
        <w:t>“</w:t>
      </w:r>
      <w:r w:rsidRPr="00811345">
        <w:rPr>
          <w:rFonts w:eastAsia="仿宋" w:cs="仿宋" w:hint="eastAsia"/>
          <w:b/>
          <w:bCs/>
          <w:color w:val="000000"/>
          <w:sz w:val="32"/>
          <w:szCs w:val="32"/>
        </w:rPr>
        <w:t>三公</w:t>
      </w:r>
      <w:r>
        <w:rPr>
          <w:rFonts w:ascii="仿宋" w:eastAsia="仿宋" w:hAnsi="仿宋" w:cs="仿宋" w:hint="eastAsia"/>
          <w:b/>
          <w:bCs/>
          <w:color w:val="000000"/>
          <w:sz w:val="32"/>
          <w:szCs w:val="32"/>
        </w:rPr>
        <w:t>”</w:t>
      </w:r>
      <w:r w:rsidRPr="00811345">
        <w:rPr>
          <w:rFonts w:eastAsia="仿宋" w:cs="仿宋" w:hint="eastAsia"/>
          <w:b/>
          <w:bCs/>
          <w:color w:val="000000"/>
          <w:sz w:val="32"/>
          <w:szCs w:val="32"/>
        </w:rPr>
        <w:t>经费财政拨款支出决算具体情况说明</w:t>
      </w:r>
      <w:bookmarkEnd w:id="67"/>
      <w:bookmarkEnd w:id="68"/>
    </w:p>
    <w:p w:rsidR="006D2C7B" w:rsidRPr="00811345" w:rsidRDefault="006D2C7B" w:rsidP="00D15127">
      <w:pPr>
        <w:spacing w:line="600" w:lineRule="exact"/>
        <w:ind w:firstLine="640"/>
        <w:rPr>
          <w:rFonts w:eastAsia="仿宋"/>
          <w:color w:val="000000"/>
          <w:sz w:val="32"/>
          <w:szCs w:val="32"/>
        </w:rPr>
      </w:pPr>
      <w:r w:rsidRPr="00811345">
        <w:rPr>
          <w:rFonts w:eastAsia="仿宋"/>
          <w:color w:val="000000"/>
          <w:sz w:val="32"/>
          <w:szCs w:val="32"/>
        </w:rPr>
        <w:t>2020</w:t>
      </w:r>
      <w:r w:rsidRPr="00811345">
        <w:rPr>
          <w:rFonts w:eastAsia="仿宋" w:cs="仿宋" w:hint="eastAsia"/>
          <w:color w:val="000000"/>
          <w:sz w:val="32"/>
          <w:szCs w:val="32"/>
        </w:rPr>
        <w:t>年</w:t>
      </w:r>
      <w:r>
        <w:rPr>
          <w:rFonts w:ascii="仿宋" w:eastAsia="仿宋" w:hAnsi="仿宋" w:cs="仿宋" w:hint="eastAsia"/>
          <w:color w:val="000000"/>
          <w:sz w:val="32"/>
          <w:szCs w:val="32"/>
        </w:rPr>
        <w:t>“</w:t>
      </w:r>
      <w:r w:rsidRPr="00811345">
        <w:rPr>
          <w:rFonts w:eastAsia="仿宋" w:cs="仿宋" w:hint="eastAsia"/>
          <w:color w:val="000000"/>
          <w:sz w:val="32"/>
          <w:szCs w:val="32"/>
        </w:rPr>
        <w:t>三公</w:t>
      </w:r>
      <w:r>
        <w:rPr>
          <w:rFonts w:ascii="仿宋" w:eastAsia="仿宋" w:hAnsi="仿宋" w:cs="仿宋" w:hint="eastAsia"/>
          <w:color w:val="000000"/>
          <w:sz w:val="32"/>
          <w:szCs w:val="32"/>
        </w:rPr>
        <w:t>”</w:t>
      </w:r>
      <w:r w:rsidRPr="00811345">
        <w:rPr>
          <w:rFonts w:eastAsia="仿宋" w:cs="仿宋" w:hint="eastAsia"/>
          <w:color w:val="000000"/>
          <w:sz w:val="32"/>
          <w:szCs w:val="32"/>
        </w:rPr>
        <w:t>经费财政拨款支出决算中，</w:t>
      </w:r>
      <w:r w:rsidRPr="00811345">
        <w:rPr>
          <w:rFonts w:eastAsia="仿宋" w:cs="仿宋" w:hint="eastAsia"/>
          <w:sz w:val="32"/>
          <w:szCs w:val="32"/>
        </w:rPr>
        <w:t>因公出国（境）费支出决算</w:t>
      </w:r>
      <w:r w:rsidRPr="00811345">
        <w:rPr>
          <w:rFonts w:eastAsia="仿宋"/>
          <w:sz w:val="32"/>
          <w:szCs w:val="32"/>
        </w:rPr>
        <w:t>0</w:t>
      </w:r>
      <w:r w:rsidRPr="00811345">
        <w:rPr>
          <w:rFonts w:eastAsia="仿宋" w:cs="仿宋" w:hint="eastAsia"/>
          <w:sz w:val="32"/>
          <w:szCs w:val="32"/>
        </w:rPr>
        <w:t>万元，占</w:t>
      </w:r>
      <w:r w:rsidRPr="00811345">
        <w:rPr>
          <w:rFonts w:eastAsia="仿宋"/>
          <w:sz w:val="32"/>
          <w:szCs w:val="32"/>
        </w:rPr>
        <w:t>0%</w:t>
      </w:r>
      <w:r w:rsidRPr="00811345">
        <w:rPr>
          <w:rFonts w:eastAsia="仿宋" w:cs="仿宋" w:hint="eastAsia"/>
          <w:sz w:val="32"/>
          <w:szCs w:val="32"/>
        </w:rPr>
        <w:t>；公务用车购置及运行维护费支出决算</w:t>
      </w:r>
      <w:r w:rsidRPr="00811345">
        <w:rPr>
          <w:rFonts w:eastAsia="仿宋"/>
          <w:sz w:val="32"/>
          <w:szCs w:val="32"/>
        </w:rPr>
        <w:t>0</w:t>
      </w:r>
      <w:r w:rsidRPr="00811345">
        <w:rPr>
          <w:rFonts w:eastAsia="仿宋" w:cs="仿宋" w:hint="eastAsia"/>
          <w:sz w:val="32"/>
          <w:szCs w:val="32"/>
        </w:rPr>
        <w:t>万元，占</w:t>
      </w:r>
      <w:r w:rsidRPr="00811345">
        <w:rPr>
          <w:rFonts w:eastAsia="仿宋"/>
          <w:sz w:val="32"/>
          <w:szCs w:val="32"/>
        </w:rPr>
        <w:t>0%</w:t>
      </w:r>
      <w:r w:rsidRPr="00811345">
        <w:rPr>
          <w:rFonts w:eastAsia="仿宋" w:cs="仿宋" w:hint="eastAsia"/>
          <w:sz w:val="32"/>
          <w:szCs w:val="32"/>
        </w:rPr>
        <w:t>；</w:t>
      </w:r>
      <w:r w:rsidRPr="00811345">
        <w:rPr>
          <w:rFonts w:eastAsia="仿宋" w:cs="仿宋" w:hint="eastAsia"/>
          <w:color w:val="000000"/>
          <w:sz w:val="32"/>
          <w:szCs w:val="32"/>
        </w:rPr>
        <w:t>公务接待费支出决算</w:t>
      </w:r>
      <w:r w:rsidRPr="00811345">
        <w:rPr>
          <w:rFonts w:eastAsia="仿宋"/>
          <w:color w:val="000000"/>
          <w:sz w:val="32"/>
          <w:szCs w:val="32"/>
        </w:rPr>
        <w:t>0.41</w:t>
      </w:r>
      <w:r w:rsidRPr="00811345">
        <w:rPr>
          <w:rFonts w:eastAsia="仿宋" w:cs="仿宋" w:hint="eastAsia"/>
          <w:color w:val="000000"/>
          <w:sz w:val="32"/>
          <w:szCs w:val="32"/>
        </w:rPr>
        <w:t>万元，</w:t>
      </w:r>
      <w:r w:rsidRPr="00811345">
        <w:rPr>
          <w:rFonts w:eastAsia="仿宋" w:cs="仿宋" w:hint="eastAsia"/>
          <w:sz w:val="32"/>
          <w:szCs w:val="32"/>
        </w:rPr>
        <w:t>占</w:t>
      </w:r>
      <w:r w:rsidRPr="00811345">
        <w:rPr>
          <w:rFonts w:eastAsia="仿宋"/>
          <w:sz w:val="32"/>
          <w:szCs w:val="32"/>
        </w:rPr>
        <w:t>100%</w:t>
      </w:r>
      <w:r w:rsidRPr="00811345">
        <w:rPr>
          <w:rFonts w:eastAsia="仿宋" w:cs="仿宋" w:hint="eastAsia"/>
          <w:sz w:val="32"/>
          <w:szCs w:val="32"/>
        </w:rPr>
        <w:t>。</w:t>
      </w:r>
      <w:r w:rsidRPr="00811345">
        <w:rPr>
          <w:rFonts w:eastAsia="仿宋" w:cs="仿宋" w:hint="eastAsia"/>
          <w:color w:val="000000"/>
          <w:sz w:val="32"/>
          <w:szCs w:val="32"/>
        </w:rPr>
        <w:t>具体情况如下：</w:t>
      </w:r>
    </w:p>
    <w:p w:rsidR="006D2C7B" w:rsidRPr="00811345" w:rsidRDefault="006D2C7B">
      <w:pPr>
        <w:spacing w:line="600" w:lineRule="exact"/>
        <w:ind w:firstLine="640"/>
        <w:rPr>
          <w:rFonts w:eastAsia="仿宋"/>
          <w:color w:val="000000"/>
          <w:sz w:val="32"/>
          <w:szCs w:val="32"/>
        </w:rPr>
      </w:pPr>
    </w:p>
    <w:p w:rsidR="006D2C7B" w:rsidRPr="00811345" w:rsidRDefault="006D2C7B">
      <w:pPr>
        <w:spacing w:line="600" w:lineRule="exact"/>
        <w:ind w:firstLine="640"/>
        <w:rPr>
          <w:rFonts w:eastAsia="仿宋"/>
          <w:color w:val="000000"/>
          <w:sz w:val="32"/>
          <w:szCs w:val="32"/>
        </w:rPr>
      </w:pPr>
      <w:r>
        <w:rPr>
          <w:noProof/>
        </w:rPr>
        <w:pict>
          <v:shape id="_x0000_s1029" type="#_x0000_t75" style="position:absolute;left:0;text-align:left;margin-left:53.05pt;margin-top:37pt;width:336.5pt;height:192.5pt;z-index:251661312;visibility:visible">
            <v:imagedata r:id="rId17" o:title=""/>
            <w10:wrap type="topAndBottom"/>
          </v:shape>
          <o:OLEObject Type="Embed" ProgID="Excel.Chart.8" ShapeID="_x0000_s1029" DrawAspect="Content" ObjectID="_1692713173" r:id="rId18"/>
        </w:pict>
      </w:r>
      <w:r w:rsidRPr="00811345">
        <w:rPr>
          <w:rFonts w:eastAsia="仿宋" w:cs="仿宋" w:hint="eastAsia"/>
          <w:color w:val="000000"/>
          <w:sz w:val="32"/>
          <w:szCs w:val="32"/>
        </w:rPr>
        <w:t>（图</w:t>
      </w:r>
      <w:r w:rsidRPr="00811345">
        <w:rPr>
          <w:rFonts w:eastAsia="仿宋"/>
          <w:color w:val="000000"/>
          <w:sz w:val="32"/>
          <w:szCs w:val="32"/>
        </w:rPr>
        <w:t>7</w:t>
      </w:r>
      <w:r w:rsidRPr="00811345">
        <w:rPr>
          <w:rFonts w:eastAsia="仿宋" w:cs="仿宋" w:hint="eastAsia"/>
          <w:color w:val="000000"/>
          <w:sz w:val="32"/>
          <w:szCs w:val="32"/>
        </w:rPr>
        <w:t>：</w:t>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sidRPr="00811345">
        <w:rPr>
          <w:rFonts w:eastAsia="仿宋" w:cs="仿宋" w:hint="eastAsia"/>
          <w:color w:val="000000"/>
          <w:sz w:val="32"/>
          <w:szCs w:val="32"/>
        </w:rPr>
        <w:t>三公</w:t>
      </w:r>
      <w:r>
        <w:rPr>
          <w:rFonts w:ascii="仿宋" w:eastAsia="仿宋" w:hAnsi="仿宋" w:cs="仿宋" w:hint="eastAsia"/>
          <w:color w:val="000000"/>
          <w:sz w:val="32"/>
          <w:szCs w:val="32"/>
        </w:rPr>
        <w:t>”</w:t>
      </w:r>
      <w:r w:rsidRPr="00811345">
        <w:rPr>
          <w:rFonts w:eastAsia="仿宋" w:cs="仿宋" w:hint="eastAsia"/>
          <w:color w:val="000000"/>
          <w:sz w:val="32"/>
          <w:szCs w:val="32"/>
        </w:rPr>
        <w:t>经费财政拨款支出结构）</w:t>
      </w:r>
    </w:p>
    <w:p w:rsidR="006D2C7B" w:rsidRDefault="006D2C7B" w:rsidP="00616923">
      <w:pPr>
        <w:spacing w:line="600" w:lineRule="exact"/>
        <w:ind w:firstLine="640"/>
        <w:rPr>
          <w:rFonts w:ascii="仿宋_GB2312" w:eastAsia="仿宋_GB2312"/>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因公出国（境）经费支出</w:t>
      </w:r>
      <w:r>
        <w:rPr>
          <w:rFonts w:ascii="仿宋_GB2312" w:eastAsia="仿宋_GB2312" w:cs="仿宋_GB2312"/>
          <w:sz w:val="32"/>
          <w:szCs w:val="32"/>
        </w:rPr>
        <w:t>0</w:t>
      </w:r>
      <w:r>
        <w:rPr>
          <w:rFonts w:ascii="仿宋_GB2312" w:eastAsia="仿宋_GB2312" w:cs="仿宋_GB2312" w:hint="eastAsia"/>
          <w:sz w:val="32"/>
          <w:szCs w:val="32"/>
        </w:rPr>
        <w:t>万元</w:t>
      </w:r>
      <w:r>
        <w:rPr>
          <w:rFonts w:ascii="仿宋_GB2312" w:eastAsia="仿宋_GB2312" w:cs="仿宋_GB2312" w:hint="eastAsia"/>
          <w:b/>
          <w:bCs/>
          <w:sz w:val="32"/>
          <w:szCs w:val="32"/>
        </w:rPr>
        <w:t>，</w:t>
      </w:r>
      <w:r>
        <w:rPr>
          <w:rStyle w:val="Strong"/>
          <w:rFonts w:ascii="仿宋" w:eastAsia="仿宋" w:hAnsi="仿宋" w:cs="仿宋" w:hint="eastAsia"/>
          <w:sz w:val="32"/>
          <w:szCs w:val="32"/>
        </w:rPr>
        <w:t>完成预算</w:t>
      </w:r>
      <w:r>
        <w:rPr>
          <w:rStyle w:val="Strong"/>
          <w:rFonts w:ascii="仿宋" w:eastAsia="仿宋" w:hAnsi="仿宋" w:cs="仿宋"/>
          <w:sz w:val="32"/>
          <w:szCs w:val="32"/>
        </w:rPr>
        <w:t>100%</w:t>
      </w:r>
      <w:r>
        <w:rPr>
          <w:rStyle w:val="Strong"/>
          <w:rFonts w:ascii="仿宋" w:eastAsia="仿宋" w:hAnsi="仿宋" w:cs="仿宋" w:hint="eastAsia"/>
          <w:sz w:val="32"/>
          <w:szCs w:val="32"/>
        </w:rPr>
        <w:t>。</w:t>
      </w:r>
      <w:r>
        <w:rPr>
          <w:rFonts w:ascii="仿宋_GB2312" w:eastAsia="仿宋_GB2312" w:cs="仿宋_GB2312" w:hint="eastAsia"/>
          <w:b/>
          <w:bCs/>
          <w:sz w:val="32"/>
          <w:szCs w:val="32"/>
        </w:rPr>
        <w:t>全</w:t>
      </w:r>
      <w:r>
        <w:rPr>
          <w:rFonts w:ascii="仿宋_GB2312" w:eastAsia="仿宋_GB2312" w:cs="仿宋_GB2312" w:hint="eastAsia"/>
          <w:sz w:val="32"/>
          <w:szCs w:val="32"/>
        </w:rPr>
        <w:t>年安排因公出国（境）团组</w:t>
      </w:r>
      <w:r>
        <w:rPr>
          <w:rFonts w:ascii="仿宋_GB2312" w:eastAsia="仿宋_GB2312" w:cs="仿宋_GB2312"/>
          <w:sz w:val="32"/>
          <w:szCs w:val="32"/>
        </w:rPr>
        <w:t>0</w:t>
      </w:r>
      <w:r>
        <w:rPr>
          <w:rFonts w:ascii="仿宋_GB2312" w:eastAsia="仿宋_GB2312" w:cs="仿宋_GB2312" w:hint="eastAsia"/>
          <w:sz w:val="32"/>
          <w:szCs w:val="32"/>
        </w:rPr>
        <w:t>次，出国（境）</w:t>
      </w:r>
      <w:r>
        <w:rPr>
          <w:rFonts w:ascii="仿宋_GB2312" w:eastAsia="仿宋_GB2312" w:cs="仿宋_GB2312"/>
          <w:sz w:val="32"/>
          <w:szCs w:val="32"/>
        </w:rPr>
        <w:t>0</w:t>
      </w:r>
      <w:r>
        <w:rPr>
          <w:rFonts w:ascii="仿宋_GB2312" w:eastAsia="仿宋_GB2312" w:cs="仿宋_GB2312" w:hint="eastAsia"/>
          <w:sz w:val="32"/>
          <w:szCs w:val="32"/>
        </w:rPr>
        <w:t>人。因公出国（境）支出决算与</w:t>
      </w:r>
      <w:r>
        <w:rPr>
          <w:rFonts w:ascii="仿宋_GB2312" w:eastAsia="仿宋_GB2312" w:cs="仿宋_GB2312"/>
          <w:sz w:val="32"/>
          <w:szCs w:val="32"/>
        </w:rPr>
        <w:t>2019</w:t>
      </w:r>
      <w:r>
        <w:rPr>
          <w:rFonts w:ascii="仿宋_GB2312" w:eastAsia="仿宋_GB2312" w:cs="仿宋_GB2312" w:hint="eastAsia"/>
          <w:sz w:val="32"/>
          <w:szCs w:val="32"/>
        </w:rPr>
        <w:t>年持平。</w:t>
      </w:r>
    </w:p>
    <w:p w:rsidR="006D2C7B" w:rsidRDefault="006D2C7B" w:rsidP="00616923">
      <w:pPr>
        <w:spacing w:line="600" w:lineRule="exact"/>
        <w:ind w:firstLine="640"/>
        <w:rPr>
          <w:rFonts w:eastAsia="仿宋_GB2312"/>
        </w:rPr>
      </w:pPr>
      <w:r>
        <w:rPr>
          <w:rFonts w:ascii="仿宋_GB2312" w:eastAsia="仿宋_GB2312" w:cs="仿宋_GB2312"/>
          <w:b/>
          <w:bCs/>
          <w:sz w:val="32"/>
          <w:szCs w:val="32"/>
        </w:rPr>
        <w:t>2.</w:t>
      </w:r>
      <w:r>
        <w:rPr>
          <w:rFonts w:ascii="仿宋_GB2312" w:eastAsia="仿宋_GB2312" w:cs="仿宋_GB2312" w:hint="eastAsia"/>
          <w:b/>
          <w:bCs/>
          <w:sz w:val="32"/>
          <w:szCs w:val="32"/>
        </w:rPr>
        <w:t>公务用车购置及运行维护费支出</w:t>
      </w:r>
      <w:r>
        <w:rPr>
          <w:rFonts w:ascii="仿宋_GB2312" w:eastAsia="仿宋_GB2312" w:cs="仿宋_GB2312"/>
          <w:sz w:val="32"/>
          <w:szCs w:val="32"/>
        </w:rPr>
        <w:t>0</w:t>
      </w:r>
      <w:r>
        <w:rPr>
          <w:rFonts w:ascii="仿宋_GB2312" w:eastAsia="仿宋_GB2312" w:cs="仿宋_GB2312" w:hint="eastAsia"/>
          <w:sz w:val="32"/>
          <w:szCs w:val="32"/>
        </w:rPr>
        <w:t>万元</w:t>
      </w:r>
      <w:r>
        <w:rPr>
          <w:rFonts w:ascii="仿宋_GB2312" w:eastAsia="仿宋_GB2312" w:cs="仿宋_GB2312"/>
          <w:b/>
          <w:bCs/>
          <w:sz w:val="32"/>
          <w:szCs w:val="32"/>
        </w:rPr>
        <w:t>,</w:t>
      </w:r>
      <w:r>
        <w:rPr>
          <w:rStyle w:val="Strong"/>
          <w:rFonts w:ascii="仿宋" w:eastAsia="仿宋" w:hAnsi="仿宋" w:cs="仿宋" w:hint="eastAsia"/>
          <w:sz w:val="32"/>
          <w:szCs w:val="32"/>
        </w:rPr>
        <w:t>完成预算</w:t>
      </w:r>
      <w:r>
        <w:rPr>
          <w:rStyle w:val="Strong"/>
          <w:rFonts w:ascii="仿宋" w:eastAsia="仿宋" w:hAnsi="仿宋" w:cs="仿宋"/>
          <w:sz w:val="32"/>
          <w:szCs w:val="32"/>
        </w:rPr>
        <w:t>100%</w:t>
      </w:r>
      <w:r>
        <w:rPr>
          <w:rStyle w:val="Strong"/>
          <w:rFonts w:ascii="仿宋" w:eastAsia="仿宋" w:hAnsi="仿宋" w:cs="仿宋" w:hint="eastAsia"/>
          <w:sz w:val="32"/>
          <w:szCs w:val="32"/>
        </w:rPr>
        <w:t>。</w:t>
      </w:r>
      <w:r>
        <w:rPr>
          <w:rFonts w:ascii="仿宋_GB2312" w:eastAsia="仿宋_GB2312" w:cs="仿宋_GB2312" w:hint="eastAsia"/>
          <w:sz w:val="32"/>
          <w:szCs w:val="32"/>
        </w:rPr>
        <w:t>公务用车购置及运行维护费支出决算与</w:t>
      </w:r>
      <w:r>
        <w:rPr>
          <w:rFonts w:ascii="仿宋_GB2312" w:eastAsia="仿宋_GB2312" w:cs="仿宋_GB2312"/>
          <w:sz w:val="32"/>
          <w:szCs w:val="32"/>
        </w:rPr>
        <w:t>2019</w:t>
      </w:r>
      <w:r>
        <w:rPr>
          <w:rFonts w:ascii="仿宋_GB2312" w:eastAsia="仿宋_GB2312" w:cs="仿宋_GB2312" w:hint="eastAsia"/>
          <w:sz w:val="32"/>
          <w:szCs w:val="32"/>
        </w:rPr>
        <w:t>年持平。</w:t>
      </w:r>
    </w:p>
    <w:p w:rsidR="006D2C7B" w:rsidRPr="00811345" w:rsidRDefault="006D2C7B" w:rsidP="00616923">
      <w:pPr>
        <w:spacing w:line="600" w:lineRule="exact"/>
        <w:ind w:firstLine="640"/>
        <w:rPr>
          <w:rFonts w:eastAsia="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公务接待费支出</w:t>
      </w:r>
      <w:r>
        <w:rPr>
          <w:rFonts w:ascii="仿宋_GB2312" w:eastAsia="仿宋_GB2312" w:cs="仿宋_GB2312"/>
          <w:sz w:val="32"/>
          <w:szCs w:val="32"/>
        </w:rPr>
        <w:t>0.41</w:t>
      </w:r>
      <w:r>
        <w:rPr>
          <w:rFonts w:ascii="仿宋_GB2312" w:eastAsia="仿宋_GB2312" w:cs="仿宋_GB2312" w:hint="eastAsia"/>
          <w:sz w:val="32"/>
          <w:szCs w:val="32"/>
        </w:rPr>
        <w:t>万元，</w:t>
      </w:r>
      <w:r>
        <w:rPr>
          <w:rStyle w:val="Strong"/>
          <w:rFonts w:ascii="仿宋" w:eastAsia="仿宋" w:hAnsi="仿宋" w:cs="仿宋" w:hint="eastAsia"/>
          <w:sz w:val="32"/>
          <w:szCs w:val="32"/>
        </w:rPr>
        <w:t>完成预算</w:t>
      </w:r>
      <w:r>
        <w:rPr>
          <w:rStyle w:val="Strong"/>
          <w:rFonts w:ascii="仿宋" w:eastAsia="仿宋" w:hAnsi="仿宋" w:cs="仿宋"/>
          <w:sz w:val="32"/>
          <w:szCs w:val="32"/>
        </w:rPr>
        <w:t>41%</w:t>
      </w:r>
      <w:r>
        <w:rPr>
          <w:rStyle w:val="Strong"/>
          <w:rFonts w:ascii="仿宋" w:eastAsia="仿宋" w:hAnsi="仿宋" w:cs="仿宋" w:hint="eastAsia"/>
          <w:sz w:val="32"/>
          <w:szCs w:val="32"/>
        </w:rPr>
        <w:t>。</w:t>
      </w:r>
      <w:r>
        <w:rPr>
          <w:rFonts w:ascii="仿宋_GB2312" w:eastAsia="仿宋_GB2312" w:cs="仿宋_GB2312" w:hint="eastAsia"/>
          <w:sz w:val="32"/>
          <w:szCs w:val="32"/>
        </w:rPr>
        <w:t>公务接待费支出决算比</w:t>
      </w:r>
      <w:r>
        <w:rPr>
          <w:rFonts w:ascii="仿宋_GB2312" w:eastAsia="仿宋_GB2312" w:cs="仿宋_GB2312"/>
          <w:sz w:val="32"/>
          <w:szCs w:val="32"/>
        </w:rPr>
        <w:t>2019</w:t>
      </w:r>
      <w:r>
        <w:rPr>
          <w:rFonts w:ascii="仿宋_GB2312" w:eastAsia="仿宋_GB2312" w:cs="仿宋_GB2312" w:hint="eastAsia"/>
          <w:sz w:val="32"/>
          <w:szCs w:val="32"/>
        </w:rPr>
        <w:t>年增加</w:t>
      </w:r>
      <w:r>
        <w:rPr>
          <w:rFonts w:ascii="仿宋_GB2312" w:eastAsia="仿宋_GB2312" w:cs="仿宋_GB2312"/>
          <w:sz w:val="32"/>
          <w:szCs w:val="32"/>
        </w:rPr>
        <w:t>0.01</w:t>
      </w:r>
      <w:r>
        <w:rPr>
          <w:rFonts w:ascii="仿宋_GB2312" w:eastAsia="仿宋_GB2312" w:cs="仿宋_GB2312" w:hint="eastAsia"/>
          <w:sz w:val="32"/>
          <w:szCs w:val="32"/>
        </w:rPr>
        <w:t>万元，增长</w:t>
      </w:r>
      <w:r>
        <w:rPr>
          <w:rFonts w:ascii="仿宋_GB2312" w:eastAsia="仿宋_GB2312" w:cs="仿宋_GB2312"/>
          <w:sz w:val="32"/>
          <w:szCs w:val="32"/>
        </w:rPr>
        <w:t>2.5%</w:t>
      </w:r>
      <w:r>
        <w:rPr>
          <w:rFonts w:ascii="仿宋_GB2312" w:eastAsia="仿宋_GB2312" w:cs="仿宋_GB2312" w:hint="eastAsia"/>
          <w:sz w:val="32"/>
          <w:szCs w:val="32"/>
        </w:rPr>
        <w:t>。</w:t>
      </w:r>
    </w:p>
    <w:p w:rsidR="006D2C7B" w:rsidRPr="00811345" w:rsidRDefault="006D2C7B" w:rsidP="007A42B3">
      <w:pPr>
        <w:spacing w:line="600" w:lineRule="exact"/>
        <w:ind w:firstLine="640"/>
        <w:rPr>
          <w:rFonts w:eastAsia="仿宋_GB2312"/>
          <w:color w:val="000000"/>
          <w:sz w:val="32"/>
          <w:szCs w:val="32"/>
        </w:rPr>
      </w:pPr>
      <w:r w:rsidRPr="00811345">
        <w:rPr>
          <w:rFonts w:eastAsia="仿宋_GB2312" w:cs="仿宋_GB2312" w:hint="eastAsia"/>
          <w:sz w:val="32"/>
          <w:szCs w:val="32"/>
        </w:rPr>
        <w:t>其中：</w:t>
      </w:r>
      <w:r w:rsidRPr="00811345">
        <w:rPr>
          <w:rFonts w:eastAsia="仿宋" w:cs="仿宋" w:hint="eastAsia"/>
          <w:b/>
          <w:bCs/>
          <w:color w:val="000000"/>
          <w:sz w:val="32"/>
          <w:szCs w:val="32"/>
        </w:rPr>
        <w:t>国内公务接待支出</w:t>
      </w:r>
      <w:r w:rsidRPr="00811345">
        <w:rPr>
          <w:rFonts w:eastAsia="仿宋_GB2312"/>
          <w:color w:val="000000"/>
          <w:sz w:val="32"/>
          <w:szCs w:val="32"/>
        </w:rPr>
        <w:t>0.41</w:t>
      </w:r>
      <w:r w:rsidRPr="00811345">
        <w:rPr>
          <w:rFonts w:eastAsia="仿宋_GB2312" w:cs="仿宋_GB2312" w:hint="eastAsia"/>
          <w:color w:val="000000"/>
          <w:sz w:val="32"/>
          <w:szCs w:val="32"/>
        </w:rPr>
        <w:t>万元，主要用于</w:t>
      </w:r>
      <w:r w:rsidRPr="00811345">
        <w:rPr>
          <w:rFonts w:eastAsia="仿宋_GB2312" w:cs="仿宋_GB2312" w:hint="eastAsia"/>
          <w:sz w:val="32"/>
          <w:szCs w:val="32"/>
        </w:rPr>
        <w:t>执行公务、开展业务活动开支的交通费、住宿费、用餐费等</w:t>
      </w:r>
      <w:r w:rsidRPr="00811345">
        <w:rPr>
          <w:rFonts w:eastAsia="仿宋_GB2312" w:cs="仿宋_GB2312" w:hint="eastAsia"/>
          <w:color w:val="000000"/>
          <w:sz w:val="32"/>
          <w:szCs w:val="32"/>
        </w:rPr>
        <w:t>。国内公务接待</w:t>
      </w:r>
      <w:r w:rsidRPr="00811345">
        <w:rPr>
          <w:rFonts w:eastAsia="仿宋_GB2312"/>
          <w:color w:val="000000"/>
          <w:sz w:val="32"/>
          <w:szCs w:val="32"/>
        </w:rPr>
        <w:t>3</w:t>
      </w:r>
      <w:r w:rsidRPr="00811345">
        <w:rPr>
          <w:rFonts w:eastAsia="仿宋_GB2312" w:cs="仿宋_GB2312" w:hint="eastAsia"/>
          <w:color w:val="000000"/>
          <w:sz w:val="32"/>
          <w:szCs w:val="32"/>
        </w:rPr>
        <w:t>批次，</w:t>
      </w:r>
      <w:r w:rsidRPr="00811345">
        <w:rPr>
          <w:rFonts w:eastAsia="仿宋_GB2312"/>
          <w:color w:val="000000"/>
          <w:sz w:val="32"/>
          <w:szCs w:val="32"/>
        </w:rPr>
        <w:t>4</w:t>
      </w:r>
      <w:r w:rsidRPr="00811345">
        <w:rPr>
          <w:rFonts w:eastAsia="仿宋_GB2312" w:cs="仿宋_GB2312" w:hint="eastAsia"/>
          <w:color w:val="000000"/>
          <w:sz w:val="32"/>
          <w:szCs w:val="32"/>
        </w:rPr>
        <w:t>人次（不包括陪同人员），共计支出</w:t>
      </w:r>
      <w:r w:rsidRPr="00811345">
        <w:rPr>
          <w:rFonts w:eastAsia="仿宋_GB2312"/>
          <w:color w:val="000000"/>
          <w:sz w:val="32"/>
          <w:szCs w:val="32"/>
        </w:rPr>
        <w:t>0.41</w:t>
      </w:r>
      <w:r w:rsidRPr="00811345">
        <w:rPr>
          <w:rFonts w:eastAsia="仿宋_GB2312" w:cs="仿宋_GB2312" w:hint="eastAsia"/>
          <w:color w:val="000000"/>
          <w:sz w:val="32"/>
          <w:szCs w:val="32"/>
        </w:rPr>
        <w:t>万元，</w:t>
      </w:r>
      <w:r w:rsidRPr="00811345">
        <w:rPr>
          <w:rFonts w:eastAsia="仿宋_GB2312" w:cs="仿宋_GB2312" w:hint="eastAsia"/>
          <w:sz w:val="32"/>
          <w:szCs w:val="32"/>
        </w:rPr>
        <w:t>具体内容包括：</w:t>
      </w:r>
      <w:r w:rsidRPr="00811345">
        <w:rPr>
          <w:rFonts w:eastAsia="仿宋" w:cs="仿宋" w:hint="eastAsia"/>
          <w:sz w:val="32"/>
          <w:szCs w:val="32"/>
        </w:rPr>
        <w:t>接待上级部门和省内省外学习考察开支</w:t>
      </w:r>
      <w:r w:rsidRPr="00811345">
        <w:rPr>
          <w:rFonts w:eastAsia="仿宋"/>
          <w:sz w:val="32"/>
          <w:szCs w:val="32"/>
        </w:rPr>
        <w:t>0.41</w:t>
      </w:r>
      <w:r w:rsidRPr="00811345">
        <w:rPr>
          <w:rFonts w:eastAsia="仿宋" w:cs="仿宋" w:hint="eastAsia"/>
          <w:sz w:val="32"/>
          <w:szCs w:val="32"/>
        </w:rPr>
        <w:t>万元</w:t>
      </w:r>
      <w:r w:rsidRPr="00811345">
        <w:rPr>
          <w:rFonts w:eastAsia="仿宋_GB2312" w:cs="仿宋_GB2312" w:hint="eastAsia"/>
          <w:color w:val="000000"/>
          <w:sz w:val="32"/>
          <w:szCs w:val="32"/>
        </w:rPr>
        <w:t>。</w:t>
      </w:r>
    </w:p>
    <w:p w:rsidR="006D2C7B" w:rsidRPr="00811345" w:rsidRDefault="006D2C7B" w:rsidP="006A4810">
      <w:pPr>
        <w:ind w:firstLineChars="200" w:firstLine="31680"/>
        <w:rPr>
          <w:rFonts w:eastAsia="仿宋_GB2312"/>
          <w:sz w:val="32"/>
          <w:szCs w:val="32"/>
        </w:rPr>
      </w:pPr>
      <w:r w:rsidRPr="00811345">
        <w:rPr>
          <w:rFonts w:eastAsia="仿宋_GB2312" w:cs="仿宋_GB2312" w:hint="eastAsia"/>
          <w:b/>
          <w:bCs/>
          <w:sz w:val="32"/>
          <w:szCs w:val="32"/>
        </w:rPr>
        <w:t>外事接待支出</w:t>
      </w:r>
      <w:r w:rsidRPr="00811345">
        <w:rPr>
          <w:rFonts w:eastAsia="仿宋_GB2312"/>
          <w:sz w:val="32"/>
          <w:szCs w:val="32"/>
        </w:rPr>
        <w:t>0</w:t>
      </w:r>
      <w:r w:rsidRPr="00811345">
        <w:rPr>
          <w:rFonts w:eastAsia="仿宋_GB2312" w:cs="仿宋_GB2312" w:hint="eastAsia"/>
          <w:sz w:val="32"/>
          <w:szCs w:val="32"/>
        </w:rPr>
        <w:t>万元，外事接待</w:t>
      </w:r>
      <w:r w:rsidRPr="00811345">
        <w:rPr>
          <w:rFonts w:eastAsia="仿宋_GB2312"/>
          <w:sz w:val="32"/>
          <w:szCs w:val="32"/>
        </w:rPr>
        <w:t>0</w:t>
      </w:r>
      <w:r w:rsidRPr="00811345">
        <w:rPr>
          <w:rFonts w:eastAsia="仿宋_GB2312" w:cs="仿宋_GB2312" w:hint="eastAsia"/>
          <w:sz w:val="32"/>
          <w:szCs w:val="32"/>
        </w:rPr>
        <w:t>批次，</w:t>
      </w:r>
      <w:r w:rsidRPr="00811345">
        <w:rPr>
          <w:rFonts w:eastAsia="仿宋_GB2312"/>
          <w:sz w:val="32"/>
          <w:szCs w:val="32"/>
        </w:rPr>
        <w:t>0</w:t>
      </w:r>
      <w:r w:rsidRPr="00811345">
        <w:rPr>
          <w:rFonts w:eastAsia="仿宋_GB2312" w:cs="仿宋_GB2312" w:hint="eastAsia"/>
          <w:sz w:val="32"/>
          <w:szCs w:val="32"/>
        </w:rPr>
        <w:t>人，共计支出</w:t>
      </w:r>
      <w:r w:rsidRPr="00811345">
        <w:rPr>
          <w:rFonts w:eastAsia="仿宋_GB2312"/>
          <w:sz w:val="32"/>
          <w:szCs w:val="32"/>
        </w:rPr>
        <w:t>0</w:t>
      </w:r>
      <w:r w:rsidRPr="00811345">
        <w:rPr>
          <w:rFonts w:eastAsia="仿宋_GB2312" w:cs="仿宋_GB2312" w:hint="eastAsia"/>
          <w:sz w:val="32"/>
          <w:szCs w:val="32"/>
        </w:rPr>
        <w:t>万元。</w:t>
      </w:r>
    </w:p>
    <w:p w:rsidR="006D2C7B" w:rsidRPr="00811345" w:rsidRDefault="006D2C7B">
      <w:pPr>
        <w:spacing w:line="600" w:lineRule="exact"/>
        <w:ind w:firstLine="640"/>
        <w:outlineLvl w:val="1"/>
        <w:rPr>
          <w:rStyle w:val="Heading2Char"/>
          <w:rFonts w:ascii="Times New Roman" w:eastAsia="黑体" w:hAnsi="Times New Roman" w:cs="Times New Roman"/>
        </w:rPr>
      </w:pPr>
      <w:bookmarkStart w:id="69" w:name="_Toc15396610"/>
      <w:bookmarkStart w:id="70" w:name="_Toc15377218"/>
      <w:bookmarkStart w:id="71" w:name="_Toc81674683"/>
      <w:r w:rsidRPr="00811345">
        <w:rPr>
          <w:rFonts w:eastAsia="黑体" w:cs="黑体" w:hint="eastAsia"/>
          <w:color w:val="000000"/>
          <w:sz w:val="32"/>
          <w:szCs w:val="32"/>
        </w:rPr>
        <w:t>八、</w:t>
      </w:r>
      <w:r w:rsidRPr="00811345">
        <w:rPr>
          <w:rStyle w:val="Heading2Char"/>
          <w:rFonts w:ascii="Times New Roman" w:eastAsia="黑体" w:hAnsi="Times New Roman" w:cs="黑体" w:hint="eastAsia"/>
          <w:b w:val="0"/>
          <w:bCs w:val="0"/>
        </w:rPr>
        <w:t>政府性基金预算支出决算情况说明</w:t>
      </w:r>
      <w:bookmarkEnd w:id="69"/>
      <w:bookmarkEnd w:id="70"/>
      <w:bookmarkEnd w:id="71"/>
    </w:p>
    <w:p w:rsidR="006D2C7B" w:rsidRPr="00811345" w:rsidRDefault="006D2C7B">
      <w:pPr>
        <w:spacing w:line="600" w:lineRule="exact"/>
        <w:ind w:firstLine="640"/>
        <w:rPr>
          <w:rFonts w:eastAsia="仿宋_GB2312"/>
          <w:color w:val="000000"/>
          <w:sz w:val="32"/>
          <w:szCs w:val="32"/>
        </w:rPr>
      </w:pPr>
      <w:r w:rsidRPr="00811345">
        <w:rPr>
          <w:rFonts w:eastAsia="仿宋_GB2312"/>
          <w:color w:val="000000"/>
          <w:sz w:val="32"/>
          <w:szCs w:val="32"/>
        </w:rPr>
        <w:t>2020</w:t>
      </w:r>
      <w:r w:rsidRPr="00811345">
        <w:rPr>
          <w:rFonts w:eastAsia="仿宋_GB2312" w:cs="仿宋_GB2312" w:hint="eastAsia"/>
          <w:color w:val="000000"/>
          <w:sz w:val="32"/>
          <w:szCs w:val="32"/>
        </w:rPr>
        <w:t>年政府性基金预算拨款支出</w:t>
      </w:r>
      <w:r w:rsidRPr="00811345">
        <w:rPr>
          <w:rFonts w:eastAsia="仿宋_GB2312"/>
          <w:color w:val="000000"/>
          <w:sz w:val="32"/>
          <w:szCs w:val="32"/>
        </w:rPr>
        <w:t>0</w:t>
      </w:r>
      <w:r w:rsidRPr="00811345">
        <w:rPr>
          <w:rFonts w:eastAsia="仿宋_GB2312" w:cs="仿宋_GB2312" w:hint="eastAsia"/>
          <w:color w:val="000000"/>
          <w:sz w:val="32"/>
          <w:szCs w:val="32"/>
        </w:rPr>
        <w:t>万元。</w:t>
      </w:r>
    </w:p>
    <w:p w:rsidR="006D2C7B" w:rsidRPr="00811345" w:rsidRDefault="006D2C7B">
      <w:pPr>
        <w:numPr>
          <w:ilvl w:val="0"/>
          <w:numId w:val="2"/>
        </w:numPr>
        <w:spacing w:line="600" w:lineRule="exact"/>
        <w:ind w:firstLine="640"/>
        <w:outlineLvl w:val="1"/>
        <w:rPr>
          <w:rStyle w:val="Heading2Char"/>
          <w:rFonts w:ascii="Times New Roman" w:eastAsia="黑体" w:hAnsi="Times New Roman" w:cs="Times New Roman"/>
          <w:b w:val="0"/>
          <w:bCs w:val="0"/>
        </w:rPr>
      </w:pPr>
      <w:bookmarkStart w:id="72" w:name="_Toc15377219"/>
      <w:bookmarkStart w:id="73" w:name="_Toc15396611"/>
      <w:bookmarkStart w:id="74" w:name="_Toc81674684"/>
      <w:r w:rsidRPr="00811345">
        <w:rPr>
          <w:rStyle w:val="Heading2Char"/>
          <w:rFonts w:ascii="Times New Roman" w:eastAsia="黑体" w:hAnsi="Times New Roman" w:cs="黑体" w:hint="eastAsia"/>
          <w:b w:val="0"/>
          <w:bCs w:val="0"/>
        </w:rPr>
        <w:t>国有资本经营预算支出决算情况说明</w:t>
      </w:r>
      <w:bookmarkEnd w:id="72"/>
      <w:bookmarkEnd w:id="73"/>
      <w:bookmarkEnd w:id="74"/>
    </w:p>
    <w:p w:rsidR="006D2C7B" w:rsidRPr="00811345" w:rsidRDefault="006D2C7B">
      <w:pPr>
        <w:spacing w:line="600" w:lineRule="exact"/>
        <w:ind w:firstLine="640"/>
        <w:rPr>
          <w:rFonts w:eastAsia="方正小标宋简体"/>
          <w:sz w:val="44"/>
          <w:szCs w:val="44"/>
        </w:rPr>
      </w:pPr>
      <w:r w:rsidRPr="00811345">
        <w:rPr>
          <w:rFonts w:eastAsia="仿宋_GB2312"/>
          <w:color w:val="000000"/>
          <w:sz w:val="32"/>
          <w:szCs w:val="32"/>
        </w:rPr>
        <w:t>2020</w:t>
      </w:r>
      <w:r w:rsidRPr="00811345">
        <w:rPr>
          <w:rFonts w:eastAsia="仿宋_GB2312" w:cs="仿宋_GB2312" w:hint="eastAsia"/>
          <w:color w:val="000000"/>
          <w:sz w:val="32"/>
          <w:szCs w:val="32"/>
        </w:rPr>
        <w:t>年国有资本经营预算拨款支出</w:t>
      </w:r>
      <w:r w:rsidRPr="00811345">
        <w:rPr>
          <w:rFonts w:eastAsia="仿宋_GB2312"/>
          <w:color w:val="000000"/>
          <w:sz w:val="32"/>
          <w:szCs w:val="32"/>
        </w:rPr>
        <w:t>0</w:t>
      </w:r>
      <w:r w:rsidRPr="00811345">
        <w:rPr>
          <w:rFonts w:eastAsia="仿宋_GB2312" w:cs="仿宋_GB2312" w:hint="eastAsia"/>
          <w:color w:val="000000"/>
          <w:sz w:val="32"/>
          <w:szCs w:val="32"/>
        </w:rPr>
        <w:t>万元。</w:t>
      </w:r>
    </w:p>
    <w:p w:rsidR="006D2C7B" w:rsidRPr="00811345" w:rsidRDefault="006D2C7B">
      <w:pPr>
        <w:numPr>
          <w:ilvl w:val="0"/>
          <w:numId w:val="2"/>
        </w:numPr>
        <w:spacing w:line="600" w:lineRule="exact"/>
        <w:ind w:firstLine="640"/>
        <w:outlineLvl w:val="1"/>
        <w:rPr>
          <w:rStyle w:val="Heading2Char"/>
          <w:rFonts w:ascii="Times New Roman" w:eastAsia="黑体" w:hAnsi="Times New Roman" w:cs="Times New Roman"/>
          <w:b w:val="0"/>
          <w:bCs w:val="0"/>
        </w:rPr>
      </w:pPr>
      <w:bookmarkStart w:id="75" w:name="_Toc15396612"/>
      <w:bookmarkStart w:id="76" w:name="_Toc15377221"/>
      <w:bookmarkStart w:id="77" w:name="_Toc81674685"/>
      <w:r w:rsidRPr="00811345">
        <w:rPr>
          <w:rStyle w:val="Heading2Char"/>
          <w:rFonts w:ascii="Times New Roman" w:eastAsia="黑体" w:hAnsi="Times New Roman" w:cs="黑体" w:hint="eastAsia"/>
          <w:b w:val="0"/>
          <w:bCs w:val="0"/>
        </w:rPr>
        <w:t>其他重要事项的情况说明</w:t>
      </w:r>
      <w:bookmarkEnd w:id="75"/>
      <w:bookmarkEnd w:id="76"/>
      <w:bookmarkEnd w:id="77"/>
    </w:p>
    <w:p w:rsidR="006D2C7B" w:rsidRPr="00811345" w:rsidRDefault="006D2C7B" w:rsidP="006A4810">
      <w:pPr>
        <w:spacing w:line="600" w:lineRule="exact"/>
        <w:ind w:firstLineChars="200" w:firstLine="31680"/>
        <w:outlineLvl w:val="2"/>
        <w:rPr>
          <w:rFonts w:eastAsia="仿宋"/>
          <w:color w:val="000000"/>
          <w:sz w:val="32"/>
          <w:szCs w:val="32"/>
        </w:rPr>
      </w:pPr>
      <w:bookmarkStart w:id="78" w:name="_Toc15377222"/>
      <w:bookmarkStart w:id="79" w:name="_Toc81674686"/>
      <w:r w:rsidRPr="00811345">
        <w:rPr>
          <w:rFonts w:eastAsia="仿宋" w:cs="仿宋" w:hint="eastAsia"/>
          <w:b/>
          <w:bCs/>
          <w:color w:val="000000"/>
          <w:sz w:val="32"/>
          <w:szCs w:val="32"/>
        </w:rPr>
        <w:t>（一）机关运行经费支出情况</w:t>
      </w:r>
      <w:bookmarkEnd w:id="78"/>
      <w:bookmarkEnd w:id="79"/>
    </w:p>
    <w:p w:rsidR="006D2C7B" w:rsidRPr="00811345" w:rsidRDefault="006D2C7B">
      <w:pPr>
        <w:spacing w:line="600" w:lineRule="exact"/>
        <w:ind w:firstLine="640"/>
        <w:outlineLvl w:val="1"/>
        <w:rPr>
          <w:rFonts w:eastAsia="仿宋_GB2312"/>
          <w:color w:val="000000"/>
          <w:sz w:val="32"/>
          <w:szCs w:val="32"/>
        </w:rPr>
      </w:pPr>
      <w:bookmarkStart w:id="80" w:name="_Toc15377223"/>
      <w:r>
        <w:rPr>
          <w:rFonts w:ascii="仿宋_GB2312" w:eastAsia="仿宋_GB2312" w:cs="仿宋_GB2312" w:hint="eastAsia"/>
          <w:sz w:val="32"/>
          <w:szCs w:val="32"/>
        </w:rPr>
        <w:t>人力资源社会保障厅宣传中心为事业单位，未开支机关运行经费</w:t>
      </w:r>
    </w:p>
    <w:p w:rsidR="006D2C7B" w:rsidRPr="00811345" w:rsidRDefault="006D2C7B" w:rsidP="006A4810">
      <w:pPr>
        <w:autoSpaceDE w:val="0"/>
        <w:autoSpaceDN w:val="0"/>
        <w:adjustRightInd w:val="0"/>
        <w:spacing w:line="600" w:lineRule="exact"/>
        <w:ind w:firstLineChars="200" w:firstLine="31680"/>
        <w:jc w:val="left"/>
        <w:outlineLvl w:val="2"/>
        <w:rPr>
          <w:rFonts w:eastAsia="仿宋"/>
          <w:b/>
          <w:bCs/>
          <w:color w:val="000000"/>
          <w:sz w:val="32"/>
          <w:szCs w:val="32"/>
        </w:rPr>
      </w:pPr>
      <w:bookmarkStart w:id="81" w:name="_Toc81674688"/>
      <w:r w:rsidRPr="00811345">
        <w:rPr>
          <w:rFonts w:eastAsia="仿宋" w:cs="仿宋" w:hint="eastAsia"/>
          <w:b/>
          <w:bCs/>
          <w:color w:val="000000"/>
          <w:sz w:val="32"/>
          <w:szCs w:val="32"/>
        </w:rPr>
        <w:t>（二）政府采购支出情况</w:t>
      </w:r>
      <w:bookmarkEnd w:id="80"/>
      <w:bookmarkEnd w:id="81"/>
    </w:p>
    <w:p w:rsidR="006D2C7B" w:rsidRPr="00811345" w:rsidRDefault="006D2C7B" w:rsidP="006A4810">
      <w:pPr>
        <w:spacing w:line="600" w:lineRule="exact"/>
        <w:ind w:firstLineChars="200" w:firstLine="31680"/>
        <w:rPr>
          <w:rFonts w:eastAsia="仿宋_GB2312"/>
          <w:color w:val="000000"/>
          <w:sz w:val="32"/>
          <w:szCs w:val="32"/>
        </w:rPr>
      </w:pPr>
      <w:r w:rsidRPr="00811345">
        <w:rPr>
          <w:rFonts w:eastAsia="仿宋_GB2312"/>
          <w:color w:val="000000"/>
          <w:sz w:val="32"/>
          <w:szCs w:val="32"/>
        </w:rPr>
        <w:t>2020</w:t>
      </w:r>
      <w:r w:rsidRPr="00811345">
        <w:rPr>
          <w:rFonts w:eastAsia="仿宋_GB2312" w:cs="仿宋_GB2312" w:hint="eastAsia"/>
          <w:color w:val="000000"/>
          <w:sz w:val="32"/>
          <w:szCs w:val="32"/>
        </w:rPr>
        <w:t>年，</w:t>
      </w:r>
      <w:r>
        <w:rPr>
          <w:rFonts w:ascii="仿宋_GB2312" w:eastAsia="仿宋_GB2312" w:cs="仿宋_GB2312" w:hint="eastAsia"/>
          <w:sz w:val="32"/>
          <w:szCs w:val="32"/>
        </w:rPr>
        <w:t>人力资源社会保障厅宣传中心</w:t>
      </w:r>
      <w:r w:rsidRPr="00811345">
        <w:rPr>
          <w:rFonts w:eastAsia="仿宋_GB2312" w:cs="仿宋_GB2312" w:hint="eastAsia"/>
          <w:color w:val="000000"/>
          <w:sz w:val="32"/>
          <w:szCs w:val="32"/>
        </w:rPr>
        <w:t>政府采购支出总额</w:t>
      </w:r>
      <w:r w:rsidRPr="00811345">
        <w:rPr>
          <w:rFonts w:eastAsia="仿宋_GB2312"/>
          <w:color w:val="000000"/>
          <w:sz w:val="32"/>
          <w:szCs w:val="32"/>
        </w:rPr>
        <w:t>0</w:t>
      </w:r>
      <w:r w:rsidRPr="00811345">
        <w:rPr>
          <w:rFonts w:eastAsia="仿宋_GB2312" w:cs="仿宋_GB2312" w:hint="eastAsia"/>
          <w:color w:val="000000"/>
          <w:sz w:val="32"/>
          <w:szCs w:val="32"/>
        </w:rPr>
        <w:t>万元。</w:t>
      </w:r>
    </w:p>
    <w:p w:rsidR="006D2C7B" w:rsidRPr="00811345" w:rsidRDefault="006D2C7B" w:rsidP="006A4810">
      <w:pPr>
        <w:autoSpaceDE w:val="0"/>
        <w:autoSpaceDN w:val="0"/>
        <w:adjustRightInd w:val="0"/>
        <w:spacing w:line="600" w:lineRule="exact"/>
        <w:ind w:firstLineChars="200" w:firstLine="31680"/>
        <w:jc w:val="left"/>
        <w:outlineLvl w:val="2"/>
        <w:rPr>
          <w:rFonts w:eastAsia="仿宋"/>
          <w:b/>
          <w:bCs/>
          <w:color w:val="000000"/>
          <w:sz w:val="32"/>
          <w:szCs w:val="32"/>
        </w:rPr>
      </w:pPr>
      <w:bookmarkStart w:id="82" w:name="_Toc15377224"/>
      <w:bookmarkStart w:id="83" w:name="_Toc81674689"/>
      <w:r w:rsidRPr="00811345">
        <w:rPr>
          <w:rFonts w:eastAsia="仿宋" w:cs="仿宋" w:hint="eastAsia"/>
          <w:b/>
          <w:bCs/>
          <w:color w:val="000000"/>
          <w:sz w:val="32"/>
          <w:szCs w:val="32"/>
        </w:rPr>
        <w:t>（三）国有资产占有使用情况</w:t>
      </w:r>
      <w:bookmarkEnd w:id="82"/>
      <w:bookmarkEnd w:id="83"/>
    </w:p>
    <w:p w:rsidR="006D2C7B" w:rsidRPr="00811345" w:rsidRDefault="006D2C7B" w:rsidP="006A4810">
      <w:pPr>
        <w:autoSpaceDE w:val="0"/>
        <w:autoSpaceDN w:val="0"/>
        <w:adjustRightInd w:val="0"/>
        <w:spacing w:line="600" w:lineRule="exact"/>
        <w:ind w:firstLineChars="200" w:firstLine="31680"/>
        <w:jc w:val="left"/>
        <w:rPr>
          <w:rFonts w:eastAsia="仿宋"/>
          <w:b/>
          <w:bCs/>
          <w:color w:val="FF0000"/>
          <w:sz w:val="32"/>
          <w:szCs w:val="32"/>
        </w:rPr>
      </w:pPr>
      <w:r w:rsidRPr="00811345">
        <w:rPr>
          <w:rFonts w:eastAsia="仿宋_GB2312" w:cs="仿宋_GB2312" w:hint="eastAsia"/>
          <w:color w:val="000000"/>
          <w:sz w:val="32"/>
          <w:szCs w:val="32"/>
        </w:rPr>
        <w:t>截至</w:t>
      </w:r>
      <w:r w:rsidRPr="00811345">
        <w:rPr>
          <w:rFonts w:eastAsia="仿宋_GB2312"/>
          <w:color w:val="000000"/>
          <w:sz w:val="32"/>
          <w:szCs w:val="32"/>
        </w:rPr>
        <w:t>2020</w:t>
      </w:r>
      <w:r w:rsidRPr="00811345">
        <w:rPr>
          <w:rFonts w:eastAsia="仿宋_GB2312" w:cs="仿宋_GB2312" w:hint="eastAsia"/>
          <w:color w:val="000000"/>
          <w:sz w:val="32"/>
          <w:szCs w:val="32"/>
        </w:rPr>
        <w:t>年</w:t>
      </w:r>
      <w:r w:rsidRPr="00811345">
        <w:rPr>
          <w:rFonts w:eastAsia="仿宋_GB2312"/>
          <w:color w:val="000000"/>
          <w:sz w:val="32"/>
          <w:szCs w:val="32"/>
        </w:rPr>
        <w:t>12</w:t>
      </w:r>
      <w:r w:rsidRPr="00811345">
        <w:rPr>
          <w:rFonts w:eastAsia="仿宋_GB2312" w:cs="仿宋_GB2312" w:hint="eastAsia"/>
          <w:color w:val="000000"/>
          <w:sz w:val="32"/>
          <w:szCs w:val="32"/>
        </w:rPr>
        <w:t>月</w:t>
      </w:r>
      <w:r w:rsidRPr="00811345">
        <w:rPr>
          <w:rFonts w:eastAsia="仿宋_GB2312"/>
          <w:color w:val="000000"/>
          <w:sz w:val="32"/>
          <w:szCs w:val="32"/>
        </w:rPr>
        <w:t>31</w:t>
      </w:r>
      <w:r w:rsidRPr="00811345">
        <w:rPr>
          <w:rFonts w:eastAsia="仿宋_GB2312" w:cs="仿宋_GB2312" w:hint="eastAsia"/>
          <w:color w:val="000000"/>
          <w:sz w:val="32"/>
          <w:szCs w:val="32"/>
        </w:rPr>
        <w:t>日，</w:t>
      </w:r>
      <w:r>
        <w:rPr>
          <w:rFonts w:ascii="仿宋_GB2312" w:eastAsia="仿宋_GB2312" w:cs="仿宋_GB2312" w:hint="eastAsia"/>
          <w:sz w:val="32"/>
          <w:szCs w:val="32"/>
        </w:rPr>
        <w:t>人力资源社会保障厅宣传中心</w:t>
      </w:r>
      <w:r w:rsidRPr="00811345">
        <w:rPr>
          <w:rFonts w:eastAsia="仿宋_GB2312" w:cs="仿宋_GB2312" w:hint="eastAsia"/>
          <w:color w:val="000000"/>
          <w:sz w:val="32"/>
          <w:szCs w:val="32"/>
        </w:rPr>
        <w:t>共有车辆</w:t>
      </w:r>
      <w:r w:rsidRPr="00811345">
        <w:rPr>
          <w:rFonts w:eastAsia="仿宋_GB2312"/>
          <w:color w:val="000000"/>
          <w:sz w:val="32"/>
          <w:szCs w:val="32"/>
        </w:rPr>
        <w:t>0</w:t>
      </w:r>
      <w:r w:rsidRPr="00811345">
        <w:rPr>
          <w:rFonts w:eastAsia="仿宋_GB2312" w:cs="仿宋_GB2312" w:hint="eastAsia"/>
          <w:color w:val="000000"/>
          <w:sz w:val="32"/>
          <w:szCs w:val="32"/>
        </w:rPr>
        <w:t>辆，单价</w:t>
      </w:r>
      <w:r w:rsidRPr="00811345">
        <w:rPr>
          <w:rFonts w:eastAsia="仿宋_GB2312"/>
          <w:color w:val="000000"/>
          <w:sz w:val="32"/>
          <w:szCs w:val="32"/>
        </w:rPr>
        <w:t>50</w:t>
      </w:r>
      <w:r w:rsidRPr="00811345">
        <w:rPr>
          <w:rFonts w:eastAsia="仿宋_GB2312" w:cs="仿宋_GB2312" w:hint="eastAsia"/>
          <w:color w:val="000000"/>
          <w:sz w:val="32"/>
          <w:szCs w:val="32"/>
        </w:rPr>
        <w:t>万元以上通用设备</w:t>
      </w:r>
      <w:r w:rsidRPr="00811345">
        <w:rPr>
          <w:rFonts w:eastAsia="仿宋_GB2312"/>
          <w:color w:val="000000"/>
          <w:sz w:val="32"/>
          <w:szCs w:val="32"/>
        </w:rPr>
        <w:t>0</w:t>
      </w:r>
      <w:r w:rsidRPr="00811345">
        <w:rPr>
          <w:rFonts w:eastAsia="仿宋_GB2312" w:cs="仿宋_GB2312" w:hint="eastAsia"/>
          <w:color w:val="000000"/>
          <w:sz w:val="32"/>
          <w:szCs w:val="32"/>
        </w:rPr>
        <w:t>台（套），单价</w:t>
      </w:r>
      <w:r w:rsidRPr="00811345">
        <w:rPr>
          <w:rFonts w:eastAsia="仿宋_GB2312"/>
          <w:color w:val="000000"/>
          <w:sz w:val="32"/>
          <w:szCs w:val="32"/>
        </w:rPr>
        <w:t>100</w:t>
      </w:r>
      <w:r w:rsidRPr="00811345">
        <w:rPr>
          <w:rFonts w:eastAsia="仿宋_GB2312" w:cs="仿宋_GB2312" w:hint="eastAsia"/>
          <w:color w:val="000000"/>
          <w:sz w:val="32"/>
          <w:szCs w:val="32"/>
        </w:rPr>
        <w:t>万元以上专用设备</w:t>
      </w:r>
      <w:r w:rsidRPr="00811345">
        <w:rPr>
          <w:rFonts w:eastAsia="仿宋_GB2312"/>
          <w:color w:val="000000"/>
          <w:sz w:val="32"/>
          <w:szCs w:val="32"/>
        </w:rPr>
        <w:t>0</w:t>
      </w:r>
      <w:r w:rsidRPr="00811345">
        <w:rPr>
          <w:rFonts w:eastAsia="仿宋_GB2312" w:cs="仿宋_GB2312" w:hint="eastAsia"/>
          <w:color w:val="000000"/>
          <w:sz w:val="32"/>
          <w:szCs w:val="32"/>
        </w:rPr>
        <w:t>台（套）。</w:t>
      </w:r>
    </w:p>
    <w:p w:rsidR="006D2C7B" w:rsidRPr="00811345" w:rsidRDefault="006D2C7B" w:rsidP="006A4810">
      <w:pPr>
        <w:autoSpaceDE w:val="0"/>
        <w:autoSpaceDN w:val="0"/>
        <w:adjustRightInd w:val="0"/>
        <w:spacing w:line="600" w:lineRule="exact"/>
        <w:ind w:firstLineChars="200" w:firstLine="31680"/>
        <w:jc w:val="left"/>
        <w:outlineLvl w:val="2"/>
        <w:rPr>
          <w:rFonts w:eastAsia="仿宋"/>
          <w:b/>
          <w:bCs/>
          <w:sz w:val="32"/>
          <w:szCs w:val="32"/>
        </w:rPr>
      </w:pPr>
      <w:bookmarkStart w:id="84" w:name="_Toc81674690"/>
      <w:r w:rsidRPr="00811345">
        <w:rPr>
          <w:rFonts w:eastAsia="仿宋" w:cs="仿宋" w:hint="eastAsia"/>
          <w:b/>
          <w:bCs/>
          <w:sz w:val="32"/>
          <w:szCs w:val="32"/>
        </w:rPr>
        <w:t>（四）预算绩效管理情况</w:t>
      </w:r>
      <w:bookmarkEnd w:id="84"/>
    </w:p>
    <w:p w:rsidR="006D2C7B" w:rsidRPr="00811345" w:rsidRDefault="006D2C7B" w:rsidP="006A4810">
      <w:pPr>
        <w:spacing w:line="580" w:lineRule="exact"/>
        <w:ind w:firstLineChars="200" w:firstLine="31680"/>
        <w:rPr>
          <w:rFonts w:eastAsia="仿宋_GB2312"/>
          <w:sz w:val="32"/>
          <w:szCs w:val="32"/>
        </w:rPr>
      </w:pPr>
      <w:r w:rsidRPr="00811345">
        <w:rPr>
          <w:rFonts w:eastAsia="仿宋_GB2312" w:cs="仿宋_GB2312" w:hint="eastAsia"/>
          <w:sz w:val="32"/>
          <w:szCs w:val="32"/>
        </w:rPr>
        <w:t>根据预算绩效管理要求，本单位在</w:t>
      </w:r>
      <w:r>
        <w:rPr>
          <w:rFonts w:eastAsia="仿宋_GB2312"/>
          <w:sz w:val="32"/>
          <w:szCs w:val="32"/>
        </w:rPr>
        <w:t>2020</w:t>
      </w:r>
      <w:r>
        <w:rPr>
          <w:rFonts w:eastAsia="仿宋_GB2312" w:cs="仿宋_GB2312" w:hint="eastAsia"/>
          <w:sz w:val="32"/>
          <w:szCs w:val="32"/>
        </w:rPr>
        <w:t>年度</w:t>
      </w:r>
      <w:r w:rsidRPr="00811345">
        <w:rPr>
          <w:rFonts w:eastAsia="仿宋_GB2312" w:cs="仿宋_GB2312" w:hint="eastAsia"/>
          <w:sz w:val="32"/>
          <w:szCs w:val="32"/>
        </w:rPr>
        <w:t>预算编制阶段，组织对</w:t>
      </w:r>
      <w:r>
        <w:rPr>
          <w:rFonts w:ascii="仿宋" w:eastAsia="仿宋" w:hAnsi="仿宋" w:cs="仿宋" w:hint="eastAsia"/>
          <w:sz w:val="32"/>
          <w:szCs w:val="32"/>
        </w:rPr>
        <w:t>“</w:t>
      </w:r>
      <w:r w:rsidRPr="00811345">
        <w:rPr>
          <w:rFonts w:eastAsia="仿宋_GB2312" w:cs="仿宋_GB2312" w:hint="eastAsia"/>
          <w:sz w:val="32"/>
          <w:szCs w:val="32"/>
        </w:rPr>
        <w:t>人社政策工作宣传及舆情监测经费</w:t>
      </w:r>
      <w:r>
        <w:rPr>
          <w:rFonts w:ascii="仿宋" w:eastAsia="仿宋" w:hAnsi="仿宋" w:cs="仿宋" w:hint="eastAsia"/>
          <w:sz w:val="32"/>
          <w:szCs w:val="32"/>
        </w:rPr>
        <w:t>”</w:t>
      </w:r>
      <w:r w:rsidRPr="00811345">
        <w:rPr>
          <w:rFonts w:eastAsia="仿宋_GB2312" w:cs="仿宋_GB2312" w:hint="eastAsia"/>
          <w:sz w:val="32"/>
          <w:szCs w:val="32"/>
        </w:rPr>
        <w:t>开展了预算事前绩效评估，对该项目编制了绩效目标，预算执行过程中，选取该项目开展绩效监控，年终执行完毕后，对该项目开展了绩效目标完成情况自评。</w:t>
      </w:r>
    </w:p>
    <w:p w:rsidR="006D2C7B" w:rsidRPr="00811345" w:rsidRDefault="006D2C7B" w:rsidP="006A4810">
      <w:pPr>
        <w:snapToGrid w:val="0"/>
        <w:spacing w:line="600" w:lineRule="exact"/>
        <w:ind w:firstLineChars="200" w:firstLine="31680"/>
        <w:rPr>
          <w:rFonts w:eastAsia="仿宋_GB2312"/>
          <w:sz w:val="32"/>
          <w:szCs w:val="32"/>
        </w:rPr>
      </w:pPr>
      <w:r w:rsidRPr="00811345">
        <w:rPr>
          <w:rFonts w:eastAsia="仿宋_GB2312" w:cs="仿宋_GB2312" w:hint="eastAsia"/>
          <w:sz w:val="32"/>
          <w:szCs w:val="32"/>
        </w:rPr>
        <w:t>本单位按要求对</w:t>
      </w:r>
      <w:r w:rsidRPr="00811345">
        <w:rPr>
          <w:rFonts w:eastAsia="仿宋_GB2312"/>
          <w:sz w:val="32"/>
          <w:szCs w:val="32"/>
        </w:rPr>
        <w:t>2020</w:t>
      </w:r>
      <w:r w:rsidRPr="00811345">
        <w:rPr>
          <w:rFonts w:eastAsia="仿宋_GB2312" w:cs="仿宋_GB2312" w:hint="eastAsia"/>
          <w:sz w:val="32"/>
          <w:szCs w:val="32"/>
        </w:rPr>
        <w:t>年整体支出开展绩效自评，从评价情况来看，完成较好，本项目资金申报、批复及预算调整等均按照财政厅及我厅规划财务处相关程序进行。项目资金使用符合相关的财务管理制度规定，项目实施符合相关管理制度规定，</w:t>
      </w:r>
      <w:r w:rsidRPr="00811345">
        <w:rPr>
          <w:rFonts w:eastAsia="仿宋_GB2312"/>
          <w:sz w:val="32"/>
          <w:szCs w:val="32"/>
        </w:rPr>
        <w:t>5</w:t>
      </w:r>
      <w:r w:rsidRPr="00811345">
        <w:rPr>
          <w:rFonts w:eastAsia="仿宋_GB2312" w:cs="仿宋_GB2312" w:hint="eastAsia"/>
          <w:sz w:val="32"/>
          <w:szCs w:val="32"/>
        </w:rPr>
        <w:t>万以上支出项目均经过公开</w:t>
      </w:r>
      <w:r w:rsidRPr="00E7291A">
        <w:rPr>
          <w:rFonts w:eastAsia="仿宋_GB2312" w:cs="仿宋_GB2312" w:hint="eastAsia"/>
          <w:sz w:val="32"/>
          <w:szCs w:val="32"/>
        </w:rPr>
        <w:t>比选，</w:t>
      </w:r>
      <w:r w:rsidRPr="00E7291A">
        <w:rPr>
          <w:rFonts w:eastAsia="仿宋_GB2312"/>
          <w:sz w:val="32"/>
          <w:szCs w:val="32"/>
        </w:rPr>
        <w:t>10</w:t>
      </w:r>
      <w:r w:rsidRPr="00E7291A">
        <w:rPr>
          <w:rFonts w:eastAsia="仿宋_GB2312" w:cs="仿宋_GB2312" w:hint="eastAsia"/>
          <w:sz w:val="32"/>
          <w:szCs w:val="32"/>
        </w:rPr>
        <w:t>万以上项目均经过厅大额资金评审小组审核后支付。</w:t>
      </w:r>
      <w:r w:rsidRPr="00E7291A">
        <w:rPr>
          <w:rFonts w:ascii="仿宋_GB2312" w:eastAsia="仿宋_GB2312" w:hAnsi="仿宋_GB2312" w:cs="仿宋_GB2312" w:hint="eastAsia"/>
          <w:sz w:val="32"/>
          <w:szCs w:val="32"/>
        </w:rPr>
        <w:t>本单位还自行组织了</w:t>
      </w:r>
      <w:r w:rsidRPr="00E7291A">
        <w:rPr>
          <w:rFonts w:ascii="仿宋_GB2312" w:eastAsia="仿宋_GB2312" w:hAnsi="仿宋_GB2312" w:cs="仿宋_GB2312"/>
          <w:sz w:val="32"/>
          <w:szCs w:val="32"/>
        </w:rPr>
        <w:t>1</w:t>
      </w:r>
      <w:r w:rsidRPr="00E7291A">
        <w:rPr>
          <w:rFonts w:ascii="仿宋_GB2312" w:eastAsia="仿宋_GB2312" w:hAnsi="仿宋_GB2312" w:cs="仿宋_GB2312" w:hint="eastAsia"/>
          <w:sz w:val="32"/>
          <w:szCs w:val="32"/>
        </w:rPr>
        <w:t>个项目支出绩效评价，从评价情况来看</w:t>
      </w:r>
      <w:r w:rsidRPr="00E7291A">
        <w:rPr>
          <w:rFonts w:ascii="仿宋_GB2312" w:eastAsia="仿宋_GB2312" w:hAnsi="仿宋_GB2312" w:cs="仿宋_GB2312"/>
          <w:sz w:val="32"/>
          <w:szCs w:val="32"/>
        </w:rPr>
        <w:t>,</w:t>
      </w:r>
      <w:r w:rsidRPr="00E7291A">
        <w:rPr>
          <w:rFonts w:eastAsia="仿宋_GB2312" w:cs="仿宋_GB2312" w:hint="eastAsia"/>
          <w:sz w:val="32"/>
          <w:szCs w:val="32"/>
        </w:rPr>
        <w:t>政务新媒体互动量和播放量均创新纪录，多篇推送图文阅读</w:t>
      </w:r>
      <w:r w:rsidRPr="00C3212B">
        <w:rPr>
          <w:rFonts w:eastAsia="仿宋_GB2312" w:cs="仿宋_GB2312" w:hint="eastAsia"/>
          <w:sz w:val="32"/>
          <w:szCs w:val="32"/>
        </w:rPr>
        <w:t>数登省直部门政务微信单篇阅读数周榜第一，圆满完成了</w:t>
      </w:r>
      <w:r>
        <w:rPr>
          <w:rFonts w:eastAsia="仿宋_GB2312" w:cs="仿宋_GB2312" w:hint="eastAsia"/>
          <w:sz w:val="32"/>
          <w:szCs w:val="32"/>
        </w:rPr>
        <w:t>数量</w:t>
      </w:r>
      <w:r w:rsidRPr="00811345">
        <w:rPr>
          <w:rFonts w:eastAsia="仿宋" w:cs="仿宋" w:hint="eastAsia"/>
          <w:sz w:val="32"/>
          <w:szCs w:val="32"/>
        </w:rPr>
        <w:t>、</w:t>
      </w:r>
      <w:r>
        <w:rPr>
          <w:rFonts w:eastAsia="仿宋" w:cs="仿宋" w:hint="eastAsia"/>
          <w:sz w:val="32"/>
          <w:szCs w:val="32"/>
        </w:rPr>
        <w:t>时效</w:t>
      </w:r>
      <w:r w:rsidRPr="00811345">
        <w:rPr>
          <w:rFonts w:eastAsia="仿宋" w:cs="仿宋" w:hint="eastAsia"/>
          <w:sz w:val="32"/>
          <w:szCs w:val="32"/>
        </w:rPr>
        <w:t>、</w:t>
      </w:r>
      <w:r>
        <w:rPr>
          <w:rFonts w:eastAsia="仿宋" w:cs="仿宋" w:hint="eastAsia"/>
          <w:sz w:val="32"/>
          <w:szCs w:val="32"/>
        </w:rPr>
        <w:t>满意度等各项</w:t>
      </w:r>
      <w:r w:rsidRPr="00C3212B">
        <w:rPr>
          <w:rFonts w:eastAsia="仿宋_GB2312" w:cs="仿宋_GB2312" w:hint="eastAsia"/>
          <w:sz w:val="32"/>
          <w:szCs w:val="32"/>
        </w:rPr>
        <w:t>绩效指标。</w:t>
      </w:r>
    </w:p>
    <w:p w:rsidR="006D2C7B" w:rsidRPr="00811345" w:rsidRDefault="006D2C7B" w:rsidP="006A4810">
      <w:pPr>
        <w:pStyle w:val="Title"/>
        <w:numPr>
          <w:ilvl w:val="0"/>
          <w:numId w:val="3"/>
        </w:numPr>
        <w:spacing w:before="0" w:after="0" w:line="580" w:lineRule="exact"/>
        <w:ind w:firstLineChars="200" w:firstLine="31680"/>
        <w:jc w:val="left"/>
        <w:rPr>
          <w:rFonts w:ascii="Times New Roman" w:eastAsia="仿宋_GB2312" w:hAnsi="Times New Roman" w:cs="Times New Roman"/>
        </w:rPr>
      </w:pPr>
      <w:bookmarkStart w:id="85" w:name="_Toc81674691"/>
      <w:r w:rsidRPr="00811345">
        <w:rPr>
          <w:rFonts w:ascii="Times New Roman" w:eastAsia="楷体_GB2312" w:hAnsi="Times New Roman" w:cs="楷体_GB2312" w:hint="eastAsia"/>
        </w:rPr>
        <w:t>项目绩效目标完成情况。</w:t>
      </w:r>
      <w:r w:rsidRPr="00811345">
        <w:rPr>
          <w:rFonts w:ascii="Times New Roman" w:eastAsia="楷体_GB2312" w:hAnsi="Times New Roman" w:cs="Times New Roman"/>
        </w:rPr>
        <w:br/>
      </w:r>
      <w:r w:rsidRPr="00811345">
        <w:rPr>
          <w:rFonts w:ascii="Times New Roman" w:eastAsia="仿宋_GB2312" w:hAnsi="Times New Roman" w:cs="仿宋_GB2312" w:hint="eastAsia"/>
          <w:b w:val="0"/>
          <w:bCs w:val="0"/>
        </w:rPr>
        <w:t>本单位在</w:t>
      </w:r>
      <w:r w:rsidRPr="00811345">
        <w:rPr>
          <w:rFonts w:ascii="Times New Roman" w:eastAsia="仿宋_GB2312" w:hAnsi="Times New Roman" w:cs="Times New Roman"/>
          <w:b w:val="0"/>
          <w:bCs w:val="0"/>
        </w:rPr>
        <w:t>2020</w:t>
      </w:r>
      <w:r w:rsidRPr="00811345">
        <w:rPr>
          <w:rFonts w:ascii="Times New Roman" w:eastAsia="仿宋_GB2312" w:hAnsi="Times New Roman" w:cs="仿宋_GB2312" w:hint="eastAsia"/>
          <w:b w:val="0"/>
          <w:bCs w:val="0"/>
        </w:rPr>
        <w:t>年度部门决算中反映</w:t>
      </w:r>
      <w:r w:rsidRPr="00811345">
        <w:rPr>
          <w:rFonts w:ascii="Times New Roman" w:eastAsia="仿宋_GB2312" w:hAnsi="Times New Roman" w:cs="Times New Roman"/>
          <w:b w:val="0"/>
          <w:bCs w:val="0"/>
        </w:rPr>
        <w:t>“</w:t>
      </w:r>
      <w:r w:rsidRPr="00811345">
        <w:rPr>
          <w:rFonts w:ascii="Times New Roman" w:eastAsia="仿宋_GB2312" w:hAnsi="Times New Roman" w:cs="仿宋_GB2312" w:hint="eastAsia"/>
          <w:b w:val="0"/>
          <w:bCs w:val="0"/>
        </w:rPr>
        <w:t>人社政策工作宣传及舆情监测经费</w:t>
      </w:r>
      <w:r w:rsidRPr="00811345">
        <w:rPr>
          <w:rFonts w:ascii="Times New Roman" w:eastAsia="仿宋_GB2312" w:hAnsi="Times New Roman" w:cs="Times New Roman"/>
          <w:b w:val="0"/>
          <w:bCs w:val="0"/>
        </w:rPr>
        <w:t>”</w:t>
      </w:r>
      <w:r w:rsidRPr="00811345">
        <w:rPr>
          <w:rFonts w:ascii="Times New Roman" w:eastAsia="仿宋_GB2312" w:hAnsi="Times New Roman" w:cs="仿宋_GB2312" w:hint="eastAsia"/>
          <w:b w:val="0"/>
          <w:bCs w:val="0"/>
        </w:rPr>
        <w:t>项目绩效目标实际完成情况。</w:t>
      </w:r>
      <w:bookmarkEnd w:id="85"/>
    </w:p>
    <w:p w:rsidR="006D2C7B" w:rsidRPr="00811345" w:rsidRDefault="006D2C7B" w:rsidP="006A4810">
      <w:pPr>
        <w:spacing w:line="580" w:lineRule="exact"/>
        <w:ind w:firstLineChars="200" w:firstLine="31680"/>
        <w:rPr>
          <w:rFonts w:eastAsia="仿宋_GB2312"/>
          <w:color w:val="0000FF"/>
          <w:sz w:val="32"/>
          <w:szCs w:val="32"/>
        </w:rPr>
      </w:pPr>
      <w:r w:rsidRPr="00811345">
        <w:rPr>
          <w:rFonts w:eastAsia="仿宋" w:cs="仿宋" w:hint="eastAsia"/>
          <w:sz w:val="32"/>
          <w:szCs w:val="32"/>
        </w:rPr>
        <w:t>人社政策工作宣传及舆情监测经费项目绩效目标完成情况综述。项目全年预算数</w:t>
      </w:r>
      <w:r w:rsidRPr="00811345">
        <w:rPr>
          <w:rFonts w:eastAsia="仿宋"/>
          <w:sz w:val="32"/>
          <w:szCs w:val="32"/>
        </w:rPr>
        <w:t>195</w:t>
      </w:r>
      <w:r w:rsidRPr="00811345">
        <w:rPr>
          <w:rFonts w:eastAsia="仿宋" w:cs="仿宋" w:hint="eastAsia"/>
          <w:sz w:val="32"/>
          <w:szCs w:val="32"/>
        </w:rPr>
        <w:t>万元，执行数为</w:t>
      </w:r>
      <w:r w:rsidRPr="00811345">
        <w:rPr>
          <w:rFonts w:eastAsia="仿宋"/>
          <w:sz w:val="32"/>
          <w:szCs w:val="32"/>
        </w:rPr>
        <w:t>193.97</w:t>
      </w:r>
      <w:r w:rsidRPr="00811345">
        <w:rPr>
          <w:rFonts w:eastAsia="仿宋" w:cs="仿宋" w:hint="eastAsia"/>
          <w:sz w:val="32"/>
          <w:szCs w:val="32"/>
        </w:rPr>
        <w:t>万元，完成预算的</w:t>
      </w:r>
      <w:r w:rsidRPr="00811345">
        <w:rPr>
          <w:rFonts w:eastAsia="仿宋"/>
          <w:sz w:val="32"/>
          <w:szCs w:val="32"/>
        </w:rPr>
        <w:t>99.47%</w:t>
      </w:r>
      <w:r w:rsidRPr="00811345">
        <w:rPr>
          <w:rFonts w:eastAsia="仿宋" w:cs="仿宋" w:hint="eastAsia"/>
          <w:sz w:val="32"/>
          <w:szCs w:val="32"/>
        </w:rPr>
        <w:t>。通过该项目实施，进一步加大正面宣传和舆论引导力度，对人社惠民政策与公共服务、农民工返岗复工、根治欠薪专项行动、第一届全国技能大赛、练兵比武等政策宣传、专题宣传起到良好作用，不断唱响人社声音，持续传递人社惠民温度，多角度展示人社工作成效，为推进我省人社事业全面发展营造了良好社会氛围。发现的主要问题：该项目经费涉及多个第三方服务合同，主要依据合同和工作进度进行分期付款，预算执行进度集中在下半年，预算执行存在一定不确定性。下一步改进措施：做好资金支付预算、及时跟踪项目实施进度、与第三方合作的项目严格按照合同约定执行支付进度，最大限度提高资金使用效益、保障好各项宣传任务和工作。</w:t>
      </w:r>
    </w:p>
    <w:p w:rsidR="006D2C7B" w:rsidRPr="00811345" w:rsidRDefault="006D2C7B" w:rsidP="006A4810">
      <w:pPr>
        <w:spacing w:line="580" w:lineRule="exact"/>
        <w:ind w:firstLineChars="200" w:firstLine="31680"/>
        <w:rPr>
          <w:rFonts w:eastAsia="仿宋_GB2312"/>
          <w:color w:val="0000FF"/>
          <w:sz w:val="32"/>
          <w:szCs w:val="32"/>
        </w:rPr>
      </w:pPr>
    </w:p>
    <w:p w:rsidR="006D2C7B" w:rsidRPr="00811345" w:rsidRDefault="006D2C7B" w:rsidP="006A4810">
      <w:pPr>
        <w:spacing w:line="580" w:lineRule="exact"/>
        <w:ind w:firstLineChars="200" w:firstLine="31680"/>
        <w:rPr>
          <w:rFonts w:eastAsia="仿宋_GB2312"/>
          <w:color w:val="0000FF"/>
          <w:sz w:val="32"/>
          <w:szCs w:val="32"/>
        </w:rPr>
      </w:pPr>
    </w:p>
    <w:p w:rsidR="006D2C7B" w:rsidRPr="00811345" w:rsidRDefault="006D2C7B" w:rsidP="006A4810">
      <w:pPr>
        <w:spacing w:line="580" w:lineRule="exact"/>
        <w:ind w:firstLineChars="200" w:firstLine="31680"/>
        <w:rPr>
          <w:rFonts w:eastAsia="仿宋_GB2312"/>
          <w:color w:val="0000FF"/>
          <w:sz w:val="32"/>
          <w:szCs w:val="32"/>
        </w:rPr>
      </w:pPr>
    </w:p>
    <w:p w:rsidR="006D2C7B" w:rsidRPr="00811345" w:rsidRDefault="006D2C7B" w:rsidP="007C3774">
      <w:pPr>
        <w:pStyle w:val="Heading3"/>
      </w:pPr>
    </w:p>
    <w:p w:rsidR="006D2C7B" w:rsidRPr="00811345" w:rsidRDefault="006D2C7B" w:rsidP="007C3774"/>
    <w:tbl>
      <w:tblPr>
        <w:tblpPr w:leftFromText="180" w:rightFromText="180" w:vertAnchor="text" w:horzAnchor="margin" w:tblpXSpec="center" w:tblpY="-1183"/>
        <w:tblOverlap w:val="never"/>
        <w:tblW w:w="9960" w:type="dxa"/>
        <w:tblLayout w:type="fixed"/>
        <w:tblCellMar>
          <w:left w:w="0" w:type="dxa"/>
          <w:right w:w="0" w:type="dxa"/>
        </w:tblCellMar>
        <w:tblLook w:val="00A0"/>
      </w:tblPr>
      <w:tblGrid>
        <w:gridCol w:w="851"/>
        <w:gridCol w:w="724"/>
        <w:gridCol w:w="1207"/>
        <w:gridCol w:w="2392"/>
        <w:gridCol w:w="2394"/>
        <w:gridCol w:w="2392"/>
      </w:tblGrid>
      <w:tr w:rsidR="006D2C7B" w:rsidRPr="00811345">
        <w:trPr>
          <w:trHeight w:val="1034"/>
        </w:trPr>
        <w:tc>
          <w:tcPr>
            <w:tcW w:w="9960" w:type="dxa"/>
            <w:gridSpan w:val="6"/>
            <w:tcBorders>
              <w:top w:val="nil"/>
              <w:left w:val="nil"/>
              <w:bottom w:val="nil"/>
              <w:right w:val="nil"/>
            </w:tcBorders>
            <w:tcMar>
              <w:top w:w="15" w:type="dxa"/>
              <w:left w:w="15" w:type="dxa"/>
              <w:right w:w="15" w:type="dxa"/>
            </w:tcMar>
            <w:vAlign w:val="center"/>
          </w:tcPr>
          <w:p w:rsidR="006D2C7B" w:rsidRPr="00811345" w:rsidRDefault="006D2C7B" w:rsidP="007C3774">
            <w:pPr>
              <w:widowControl/>
              <w:jc w:val="center"/>
              <w:textAlignment w:val="center"/>
              <w:rPr>
                <w:b/>
                <w:bCs/>
                <w:kern w:val="0"/>
                <w:sz w:val="36"/>
                <w:szCs w:val="36"/>
              </w:rPr>
            </w:pPr>
          </w:p>
          <w:p w:rsidR="006D2C7B" w:rsidRPr="00811345" w:rsidRDefault="006D2C7B" w:rsidP="007C3774">
            <w:pPr>
              <w:widowControl/>
              <w:jc w:val="center"/>
              <w:textAlignment w:val="center"/>
              <w:rPr>
                <w:b/>
                <w:bCs/>
                <w:kern w:val="0"/>
                <w:sz w:val="36"/>
                <w:szCs w:val="36"/>
              </w:rPr>
            </w:pPr>
          </w:p>
          <w:p w:rsidR="006D2C7B" w:rsidRPr="00811345" w:rsidRDefault="006D2C7B" w:rsidP="007C3774">
            <w:pPr>
              <w:widowControl/>
              <w:jc w:val="center"/>
              <w:textAlignment w:val="center"/>
              <w:rPr>
                <w:sz w:val="36"/>
                <w:szCs w:val="36"/>
              </w:rPr>
            </w:pPr>
            <w:r w:rsidRPr="00811345">
              <w:rPr>
                <w:rFonts w:cs="宋体" w:hint="eastAsia"/>
                <w:b/>
                <w:bCs/>
                <w:kern w:val="0"/>
                <w:sz w:val="36"/>
                <w:szCs w:val="36"/>
              </w:rPr>
              <w:t>项目绩效目标完成情况表</w:t>
            </w:r>
            <w:r w:rsidRPr="00811345">
              <w:rPr>
                <w:b/>
                <w:bCs/>
                <w:kern w:val="0"/>
                <w:sz w:val="36"/>
                <w:szCs w:val="36"/>
              </w:rPr>
              <w:br/>
            </w:r>
            <w:r w:rsidRPr="00811345">
              <w:rPr>
                <w:rFonts w:eastAsia="仿宋"/>
                <w:kern w:val="0"/>
                <w:sz w:val="36"/>
                <w:szCs w:val="36"/>
              </w:rPr>
              <w:t>(2020</w:t>
            </w:r>
            <w:r w:rsidRPr="00811345">
              <w:rPr>
                <w:rFonts w:eastAsia="仿宋" w:cs="仿宋" w:hint="eastAsia"/>
                <w:kern w:val="0"/>
                <w:sz w:val="36"/>
                <w:szCs w:val="36"/>
              </w:rPr>
              <w:t>年度</w:t>
            </w:r>
            <w:r w:rsidRPr="00811345">
              <w:rPr>
                <w:rFonts w:eastAsia="仿宋"/>
                <w:kern w:val="0"/>
                <w:sz w:val="36"/>
                <w:szCs w:val="36"/>
              </w:rPr>
              <w:t>)</w:t>
            </w:r>
          </w:p>
        </w:tc>
      </w:tr>
      <w:tr w:rsidR="006D2C7B" w:rsidRPr="0081134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sz w:val="22"/>
                <w:szCs w:val="22"/>
              </w:rPr>
              <w:t>人社政策工作宣传及舆情监测经费</w:t>
            </w:r>
          </w:p>
        </w:tc>
      </w:tr>
      <w:tr w:rsidR="006D2C7B" w:rsidRPr="0081134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sz w:val="22"/>
                <w:szCs w:val="22"/>
              </w:rPr>
              <w:t>四川省人力资源和社会保障厅宣传中心</w:t>
            </w:r>
          </w:p>
        </w:tc>
      </w:tr>
      <w:tr w:rsidR="006D2C7B" w:rsidRPr="00811345">
        <w:trPr>
          <w:trHeight w:val="276"/>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预算执行情况</w:t>
            </w:r>
            <w:r w:rsidRPr="00811345">
              <w:rPr>
                <w:rFonts w:eastAsia="仿宋"/>
                <w:kern w:val="0"/>
                <w:sz w:val="22"/>
                <w:szCs w:val="22"/>
              </w:rPr>
              <w:t>(</w:t>
            </w:r>
            <w:r w:rsidRPr="00811345">
              <w:rPr>
                <w:rFonts w:eastAsia="仿宋" w:cs="仿宋" w:hint="eastAsia"/>
                <w:kern w:val="0"/>
                <w:sz w:val="22"/>
                <w:szCs w:val="22"/>
              </w:rPr>
              <w:t>万元</w:t>
            </w:r>
            <w:r w:rsidRPr="00811345">
              <w:rPr>
                <w:rFonts w:eastAsia="仿宋"/>
                <w:kern w:val="0"/>
                <w:sz w:val="22"/>
                <w:szCs w:val="22"/>
              </w:rPr>
              <w:t>)</w:t>
            </w:r>
          </w:p>
        </w:tc>
        <w:tc>
          <w:tcPr>
            <w:tcW w:w="19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left"/>
              <w:textAlignment w:val="center"/>
              <w:rPr>
                <w:rFonts w:eastAsia="仿宋"/>
                <w:sz w:val="22"/>
                <w:szCs w:val="22"/>
              </w:rPr>
            </w:pPr>
            <w:r w:rsidRPr="00811345">
              <w:rPr>
                <w:rFonts w:eastAsia="仿宋" w:cs="仿宋" w:hint="eastAsia"/>
                <w:kern w:val="0"/>
                <w:sz w:val="22"/>
                <w:szCs w:val="22"/>
              </w:rPr>
              <w:t>预算数</w:t>
            </w:r>
            <w:r w:rsidRPr="00811345">
              <w:rPr>
                <w:rFonts w:eastAsia="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sz w:val="22"/>
                <w:szCs w:val="22"/>
              </w:rPr>
              <w:t>195.0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left"/>
              <w:textAlignment w:val="center"/>
              <w:rPr>
                <w:rFonts w:eastAsia="仿宋"/>
                <w:sz w:val="22"/>
                <w:szCs w:val="22"/>
              </w:rPr>
            </w:pPr>
            <w:r w:rsidRPr="00811345">
              <w:rPr>
                <w:rFonts w:eastAsia="仿宋" w:cs="仿宋" w:hint="eastAsia"/>
                <w:kern w:val="0"/>
                <w:sz w:val="22"/>
                <w:szCs w:val="22"/>
              </w:rPr>
              <w:t>执行数</w:t>
            </w:r>
            <w:r w:rsidRPr="00811345">
              <w:rPr>
                <w:rFonts w:eastAsia="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sz w:val="22"/>
                <w:szCs w:val="22"/>
              </w:rPr>
              <w:t>193.97</w:t>
            </w:r>
          </w:p>
        </w:tc>
      </w:tr>
      <w:tr w:rsidR="006D2C7B" w:rsidRPr="00811345">
        <w:trPr>
          <w:trHeight w:val="276"/>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p>
        </w:tc>
        <w:tc>
          <w:tcPr>
            <w:tcW w:w="19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其中：财政拨款</w:t>
            </w:r>
            <w:r w:rsidRPr="00811345">
              <w:rPr>
                <w:rFonts w:eastAsia="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195.0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其中：财政拨款</w:t>
            </w:r>
            <w:r w:rsidRPr="00811345">
              <w:rPr>
                <w:rFonts w:eastAsia="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193.97</w:t>
            </w:r>
          </w:p>
        </w:tc>
      </w:tr>
      <w:tr w:rsidR="006D2C7B" w:rsidRPr="00811345">
        <w:trPr>
          <w:trHeight w:val="338"/>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p>
        </w:tc>
        <w:tc>
          <w:tcPr>
            <w:tcW w:w="19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其他资金</w:t>
            </w:r>
            <w:r w:rsidRPr="00811345">
              <w:rPr>
                <w:rFonts w:eastAsia="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sz w:val="22"/>
                <w:szCs w:val="2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其他资金</w:t>
            </w:r>
            <w:r w:rsidRPr="00811345">
              <w:rPr>
                <w:rFonts w:eastAsia="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0</w:t>
            </w:r>
          </w:p>
        </w:tc>
      </w:tr>
      <w:tr w:rsidR="006D2C7B" w:rsidRPr="00811345">
        <w:trPr>
          <w:trHeight w:val="276"/>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年度目标完成情况</w:t>
            </w:r>
          </w:p>
        </w:tc>
        <w:tc>
          <w:tcPr>
            <w:tcW w:w="432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实际完成目标</w:t>
            </w:r>
          </w:p>
        </w:tc>
      </w:tr>
      <w:tr w:rsidR="006D2C7B" w:rsidRPr="00811345">
        <w:trPr>
          <w:trHeight w:val="1159"/>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p>
        </w:tc>
        <w:tc>
          <w:tcPr>
            <w:tcW w:w="432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left"/>
              <w:textAlignment w:val="center"/>
              <w:rPr>
                <w:rFonts w:eastAsia="仿宋"/>
                <w:sz w:val="22"/>
                <w:szCs w:val="22"/>
              </w:rPr>
            </w:pPr>
            <w:r w:rsidRPr="00811345">
              <w:rPr>
                <w:rFonts w:eastAsia="仿宋" w:cs="仿宋" w:hint="eastAsia"/>
                <w:sz w:val="22"/>
                <w:szCs w:val="22"/>
              </w:rPr>
              <w:t>按照人力资源社会保障厅事业发展计划，做好机关事业单位</w:t>
            </w:r>
            <w:r w:rsidRPr="00811345">
              <w:rPr>
                <w:rFonts w:eastAsia="仿宋"/>
                <w:sz w:val="22"/>
                <w:szCs w:val="22"/>
              </w:rPr>
              <w:t>“</w:t>
            </w:r>
            <w:r w:rsidRPr="00811345">
              <w:rPr>
                <w:rFonts w:eastAsia="仿宋" w:cs="仿宋" w:hint="eastAsia"/>
                <w:sz w:val="22"/>
                <w:szCs w:val="22"/>
              </w:rPr>
              <w:t>中人</w:t>
            </w:r>
            <w:r w:rsidRPr="00811345">
              <w:rPr>
                <w:rFonts w:eastAsia="仿宋"/>
                <w:sz w:val="22"/>
                <w:szCs w:val="22"/>
              </w:rPr>
              <w:t>”</w:t>
            </w:r>
            <w:r w:rsidRPr="00811345">
              <w:rPr>
                <w:rFonts w:eastAsia="仿宋" w:cs="仿宋" w:hint="eastAsia"/>
                <w:sz w:val="22"/>
                <w:szCs w:val="22"/>
              </w:rPr>
              <w:t>政策、事业单位分类改革等重大敏感政策的舆论引导、负面舆情监控等宣传工作，确保人社重大政策的平稳有序实施。进一步提升人社政策宣传质效、实现政策精准投送，打造温暖人社品牌，完成专题策划、政策解读、新闻跟踪、深度报道等工作任务，为推进人社事业发展营造良好舆论氛围。</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left"/>
              <w:textAlignment w:val="center"/>
              <w:rPr>
                <w:rFonts w:eastAsia="仿宋"/>
                <w:sz w:val="22"/>
                <w:szCs w:val="22"/>
              </w:rPr>
            </w:pPr>
            <w:r w:rsidRPr="00811345">
              <w:rPr>
                <w:rFonts w:eastAsia="仿宋" w:cs="仿宋" w:hint="eastAsia"/>
                <w:sz w:val="22"/>
                <w:szCs w:val="22"/>
              </w:rPr>
              <w:t>本年积极应对新冠肺炎疫情严峻挑战，实现了人社事业新发展，被人社部办公厅通报表扬为</w:t>
            </w:r>
            <w:r w:rsidRPr="00811345">
              <w:rPr>
                <w:rFonts w:eastAsia="仿宋"/>
                <w:sz w:val="22"/>
                <w:szCs w:val="22"/>
              </w:rPr>
              <w:t>2020</w:t>
            </w:r>
            <w:r w:rsidRPr="00811345">
              <w:rPr>
                <w:rFonts w:eastAsia="仿宋" w:cs="仿宋" w:hint="eastAsia"/>
                <w:sz w:val="22"/>
                <w:szCs w:val="22"/>
              </w:rPr>
              <w:t>年度《中国劳动保障报》新闻宣传工作做得好的单位。返岗复工稳就业等服务工作先后被中办、国办刊发交流</w:t>
            </w:r>
            <w:r w:rsidRPr="00811345">
              <w:rPr>
                <w:rFonts w:eastAsia="仿宋"/>
                <w:sz w:val="22"/>
                <w:szCs w:val="22"/>
              </w:rPr>
              <w:t>10</w:t>
            </w:r>
            <w:r w:rsidRPr="00811345">
              <w:rPr>
                <w:rFonts w:eastAsia="仿宋" w:cs="仿宋" w:hint="eastAsia"/>
                <w:sz w:val="22"/>
                <w:szCs w:val="22"/>
              </w:rPr>
              <w:t>次，被央视《新闻联播》等栏目专题报道</w:t>
            </w:r>
            <w:r w:rsidRPr="00811345">
              <w:rPr>
                <w:rFonts w:eastAsia="仿宋"/>
                <w:sz w:val="22"/>
                <w:szCs w:val="22"/>
              </w:rPr>
              <w:t>44</w:t>
            </w:r>
            <w:r w:rsidRPr="00811345">
              <w:rPr>
                <w:rFonts w:eastAsia="仿宋" w:cs="仿宋" w:hint="eastAsia"/>
                <w:sz w:val="22"/>
                <w:szCs w:val="22"/>
              </w:rPr>
              <w:t>次，全方位宣传报道第一届全国技能大赛收获广泛关注，根治欠薪工作相关报道在新华社、四川日报等主流媒体刊发上百篇，处理舆情</w:t>
            </w:r>
            <w:r w:rsidRPr="00811345">
              <w:rPr>
                <w:rFonts w:eastAsia="仿宋"/>
                <w:sz w:val="22"/>
                <w:szCs w:val="22"/>
              </w:rPr>
              <w:t>75</w:t>
            </w:r>
            <w:r w:rsidRPr="00811345">
              <w:rPr>
                <w:rFonts w:eastAsia="仿宋" w:cs="仿宋" w:hint="eastAsia"/>
                <w:sz w:val="22"/>
                <w:szCs w:val="22"/>
              </w:rPr>
              <w:t>次，形成</w:t>
            </w:r>
            <w:r w:rsidRPr="00811345">
              <w:rPr>
                <w:rFonts w:eastAsia="仿宋"/>
                <w:sz w:val="22"/>
                <w:szCs w:val="22"/>
              </w:rPr>
              <w:t>340</w:t>
            </w:r>
            <w:r w:rsidRPr="00811345">
              <w:rPr>
                <w:rFonts w:eastAsia="仿宋" w:cs="仿宋" w:hint="eastAsia"/>
                <w:sz w:val="22"/>
                <w:szCs w:val="22"/>
              </w:rPr>
              <w:t>份舆情日报。政务新媒体互动量和播放量均创新纪录，多篇推送图文阅读数登省直部门政务微信单篇阅读数周榜第一，圆满完成了绩效指标。</w:t>
            </w:r>
          </w:p>
        </w:tc>
      </w:tr>
      <w:tr w:rsidR="006D2C7B" w:rsidRPr="00811345">
        <w:trPr>
          <w:trHeight w:val="723"/>
        </w:trPr>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sz w:val="22"/>
                <w:szCs w:val="22"/>
              </w:rPr>
              <w:t>绩效指标完成情况</w:t>
            </w:r>
          </w:p>
        </w:tc>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一级指标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预期指标值</w:t>
            </w:r>
            <w:r w:rsidRPr="00811345">
              <w:rPr>
                <w:rFonts w:eastAsia="仿宋"/>
                <w:kern w:val="0"/>
                <w:sz w:val="22"/>
                <w:szCs w:val="22"/>
              </w:rPr>
              <w:t>(</w:t>
            </w:r>
            <w:r w:rsidRPr="00811345">
              <w:rPr>
                <w:rFonts w:eastAsia="仿宋" w:cs="仿宋" w:hint="eastAsia"/>
                <w:kern w:val="0"/>
                <w:sz w:val="22"/>
                <w:szCs w:val="22"/>
              </w:rPr>
              <w:t>包含数字及文字描述</w:t>
            </w:r>
            <w:r w:rsidRPr="00811345">
              <w:rPr>
                <w:rFonts w:eastAsia="仿宋"/>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实际完成指标值</w:t>
            </w:r>
            <w:r w:rsidRPr="00811345">
              <w:rPr>
                <w:rFonts w:eastAsia="仿宋"/>
                <w:kern w:val="0"/>
                <w:sz w:val="22"/>
                <w:szCs w:val="22"/>
              </w:rPr>
              <w:t>(</w:t>
            </w:r>
            <w:r w:rsidRPr="00811345">
              <w:rPr>
                <w:rFonts w:eastAsia="仿宋" w:cs="仿宋" w:hint="eastAsia"/>
                <w:kern w:val="0"/>
                <w:sz w:val="22"/>
                <w:szCs w:val="22"/>
              </w:rPr>
              <w:t>包含数字及文字描述</w:t>
            </w:r>
            <w:r w:rsidRPr="00811345">
              <w:rPr>
                <w:rFonts w:eastAsia="仿宋"/>
                <w:kern w:val="0"/>
                <w:sz w:val="22"/>
                <w:szCs w:val="22"/>
              </w:rPr>
              <w:t>)</w:t>
            </w:r>
          </w:p>
        </w:tc>
      </w:tr>
      <w:tr w:rsidR="006D2C7B" w:rsidRPr="00811345">
        <w:trPr>
          <w:trHeight w:val="414"/>
        </w:trPr>
        <w:tc>
          <w:tcPr>
            <w:tcW w:w="851"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7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项目完成指标</w:t>
            </w:r>
          </w:p>
          <w:p w:rsidR="006D2C7B" w:rsidRPr="00811345" w:rsidRDefault="006D2C7B" w:rsidP="007C3774">
            <w:pPr>
              <w:jc w:val="center"/>
              <w:textAlignment w:val="center"/>
              <w:rPr>
                <w:rFonts w:eastAsia="仿宋"/>
                <w:sz w:val="22"/>
                <w:szCs w:val="22"/>
              </w:rPr>
            </w:pPr>
          </w:p>
        </w:tc>
        <w:tc>
          <w:tcPr>
            <w:tcW w:w="120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cs="仿宋" w:hint="eastAsia"/>
                <w:sz w:val="22"/>
                <w:szCs w:val="22"/>
              </w:rPr>
              <w:t>在媒体、平台发布的宣传报道数量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sz w:val="22"/>
                <w:szCs w:val="22"/>
              </w:rPr>
              <w:t>1100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sz w:val="22"/>
                <w:szCs w:val="22"/>
              </w:rPr>
              <w:t>12</w:t>
            </w:r>
            <w:r>
              <w:rPr>
                <w:rFonts w:eastAsia="仿宋"/>
                <w:sz w:val="22"/>
                <w:szCs w:val="22"/>
              </w:rPr>
              <w:t>00</w:t>
            </w:r>
            <w:r>
              <w:rPr>
                <w:rFonts w:eastAsia="仿宋" w:cs="仿宋" w:hint="eastAsia"/>
                <w:sz w:val="22"/>
                <w:szCs w:val="22"/>
              </w:rPr>
              <w:t>余篇</w:t>
            </w:r>
          </w:p>
        </w:tc>
      </w:tr>
      <w:tr w:rsidR="006D2C7B" w:rsidRPr="00811345">
        <w:trPr>
          <w:trHeight w:val="338"/>
        </w:trPr>
        <w:tc>
          <w:tcPr>
            <w:tcW w:w="851"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724"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textAlignment w:val="center"/>
              <w:rPr>
                <w:rFonts w:eastAsia="仿宋"/>
                <w:sz w:val="22"/>
                <w:szCs w:val="22"/>
              </w:rPr>
            </w:pPr>
          </w:p>
        </w:tc>
        <w:tc>
          <w:tcPr>
            <w:tcW w:w="120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cs="仿宋" w:hint="eastAsia"/>
                <w:sz w:val="22"/>
                <w:szCs w:val="22"/>
              </w:rPr>
              <w:t>人社抖音视频数量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52</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52</w:t>
            </w:r>
            <w:bookmarkStart w:id="86" w:name="_GoBack"/>
            <w:bookmarkEnd w:id="86"/>
          </w:p>
        </w:tc>
      </w:tr>
      <w:tr w:rsidR="006D2C7B" w:rsidRPr="00811345">
        <w:trPr>
          <w:trHeight w:val="1042"/>
        </w:trPr>
        <w:tc>
          <w:tcPr>
            <w:tcW w:w="851"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724"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textAlignment w:val="center"/>
              <w:rPr>
                <w:rFonts w:eastAsia="仿宋"/>
                <w:sz w:val="22"/>
                <w:szCs w:val="22"/>
              </w:rPr>
            </w:pP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cs="仿宋" w:hint="eastAsia"/>
                <w:sz w:val="22"/>
                <w:szCs w:val="2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cs="仿宋" w:hint="eastAsia"/>
                <w:sz w:val="22"/>
                <w:szCs w:val="22"/>
              </w:rPr>
              <w:t>宣传产品多元化如新闻发布会、专题报道、专栏连载、短视频、互动活动、</w:t>
            </w:r>
            <w:r w:rsidRPr="00811345">
              <w:rPr>
                <w:rFonts w:eastAsia="仿宋"/>
                <w:sz w:val="22"/>
                <w:szCs w:val="22"/>
              </w:rPr>
              <w:t>H5</w:t>
            </w:r>
            <w:r w:rsidRPr="00811345">
              <w:rPr>
                <w:rFonts w:eastAsia="仿宋" w:cs="仿宋" w:hint="eastAsia"/>
                <w:sz w:val="22"/>
                <w:szCs w:val="22"/>
              </w:rPr>
              <w:t>动画、长图片图解、宣传片在宣传方式上的占比率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cs="仿宋" w:hint="eastAsia"/>
                <w:sz w:val="22"/>
                <w:szCs w:val="22"/>
              </w:rPr>
              <w:t>大于</w:t>
            </w:r>
            <w:r w:rsidRPr="00811345">
              <w:rPr>
                <w:rFonts w:eastAsia="仿宋"/>
                <w:sz w:val="22"/>
                <w:szCs w:val="2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92%</w:t>
            </w:r>
          </w:p>
        </w:tc>
      </w:tr>
      <w:tr w:rsidR="006D2C7B" w:rsidRPr="00811345">
        <w:trPr>
          <w:trHeight w:val="521"/>
        </w:trPr>
        <w:tc>
          <w:tcPr>
            <w:tcW w:w="851"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724"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textAlignment w:val="center"/>
              <w:rPr>
                <w:rFonts w:eastAsia="仿宋"/>
                <w:kern w:val="0"/>
                <w:sz w:val="22"/>
                <w:szCs w:val="22"/>
              </w:rPr>
            </w:pPr>
          </w:p>
        </w:tc>
        <w:tc>
          <w:tcPr>
            <w:tcW w:w="120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sz w:val="22"/>
                <w:szCs w:val="22"/>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cs="仿宋" w:hint="eastAsia"/>
                <w:sz w:val="22"/>
                <w:szCs w:val="22"/>
              </w:rPr>
              <w:t>人社政策发布前后时点及各类活动报送时间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3</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3</w:t>
            </w:r>
          </w:p>
        </w:tc>
      </w:tr>
      <w:tr w:rsidR="006D2C7B" w:rsidRPr="00811345">
        <w:trPr>
          <w:trHeight w:val="351"/>
        </w:trPr>
        <w:tc>
          <w:tcPr>
            <w:tcW w:w="851"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7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120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cs="仿宋" w:hint="eastAsia"/>
                <w:sz w:val="22"/>
                <w:szCs w:val="22"/>
              </w:rPr>
              <w:t>人社重大政策舆情监测时间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1</w:t>
            </w:r>
          </w:p>
        </w:tc>
      </w:tr>
      <w:tr w:rsidR="006D2C7B" w:rsidRPr="00811345">
        <w:trPr>
          <w:trHeight w:val="1297"/>
        </w:trPr>
        <w:tc>
          <w:tcPr>
            <w:tcW w:w="851" w:type="dxa"/>
            <w:vMerge/>
            <w:tcBorders>
              <w:left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效益指标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sz w:val="22"/>
                <w:szCs w:val="22"/>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cs="仿宋" w:hint="eastAsia"/>
                <w:sz w:val="22"/>
                <w:szCs w:val="22"/>
              </w:rPr>
              <w:t>四川人社微信公众号、四川人社政务微博、四川人社抖音账号的粉丝量增速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cs="仿宋" w:hint="eastAsia"/>
                <w:sz w:val="22"/>
                <w:szCs w:val="22"/>
              </w:rPr>
              <w:t>大约</w:t>
            </w:r>
            <w:r w:rsidRPr="00811345">
              <w:rPr>
                <w:rFonts w:eastAsia="仿宋"/>
                <w:sz w:val="22"/>
                <w:szCs w:val="22"/>
              </w:rPr>
              <w:t>30%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66%</w:t>
            </w:r>
          </w:p>
        </w:tc>
      </w:tr>
      <w:tr w:rsidR="006D2C7B" w:rsidRPr="00811345">
        <w:trPr>
          <w:trHeight w:val="542"/>
        </w:trPr>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p>
        </w:tc>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kern w:val="0"/>
                <w:sz w:val="22"/>
                <w:szCs w:val="22"/>
              </w:rPr>
              <w:t>满意度指标</w:t>
            </w:r>
          </w:p>
        </w:tc>
        <w:tc>
          <w:tcPr>
            <w:tcW w:w="12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cs="仿宋"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textAlignment w:val="center"/>
              <w:rPr>
                <w:rFonts w:eastAsia="仿宋"/>
                <w:sz w:val="22"/>
                <w:szCs w:val="22"/>
              </w:rPr>
            </w:pPr>
            <w:r w:rsidRPr="00811345">
              <w:rPr>
                <w:rFonts w:eastAsia="仿宋" w:cs="仿宋" w:hint="eastAsia"/>
                <w:sz w:val="22"/>
                <w:szCs w:val="22"/>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widowControl/>
              <w:jc w:val="center"/>
              <w:rPr>
                <w:rFonts w:eastAsia="仿宋"/>
                <w:kern w:val="0"/>
                <w:sz w:val="22"/>
                <w:szCs w:val="22"/>
              </w:rPr>
            </w:pPr>
            <w:r w:rsidRPr="00811345">
              <w:rPr>
                <w:rFonts w:eastAsia="仿宋" w:cs="仿宋" w:hint="eastAsia"/>
                <w:sz w:val="22"/>
                <w:szCs w:val="22"/>
              </w:rPr>
              <w:t>大于</w:t>
            </w:r>
            <w:r w:rsidRPr="00811345">
              <w:rPr>
                <w:rFonts w:eastAsia="仿宋"/>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2C7B" w:rsidRPr="00811345" w:rsidRDefault="006D2C7B" w:rsidP="007C3774">
            <w:pPr>
              <w:jc w:val="center"/>
              <w:rPr>
                <w:rFonts w:eastAsia="仿宋"/>
                <w:sz w:val="22"/>
                <w:szCs w:val="22"/>
              </w:rPr>
            </w:pPr>
            <w:r w:rsidRPr="00811345">
              <w:rPr>
                <w:rFonts w:eastAsia="仿宋"/>
                <w:sz w:val="22"/>
                <w:szCs w:val="22"/>
              </w:rPr>
              <w:t>96%</w:t>
            </w:r>
          </w:p>
        </w:tc>
      </w:tr>
    </w:tbl>
    <w:p w:rsidR="006D2C7B" w:rsidRPr="00CC5D93" w:rsidRDefault="006D2C7B">
      <w:pPr>
        <w:spacing w:line="580" w:lineRule="exact"/>
        <w:ind w:left="630"/>
        <w:rPr>
          <w:rFonts w:eastAsia="仿宋_GB2312"/>
          <w:b/>
          <w:bCs/>
          <w:sz w:val="32"/>
          <w:szCs w:val="32"/>
        </w:rPr>
      </w:pPr>
      <w:r w:rsidRPr="00CC5D93">
        <w:rPr>
          <w:rFonts w:eastAsia="楷体_GB2312"/>
          <w:b/>
          <w:bCs/>
          <w:sz w:val="32"/>
          <w:szCs w:val="32"/>
        </w:rPr>
        <w:t>2.</w:t>
      </w:r>
      <w:r w:rsidRPr="00CC5D93">
        <w:rPr>
          <w:rFonts w:eastAsia="楷体_GB2312" w:cs="楷体_GB2312" w:hint="eastAsia"/>
          <w:b/>
          <w:bCs/>
          <w:sz w:val="32"/>
          <w:szCs w:val="32"/>
        </w:rPr>
        <w:t>单位绩效评价结果。</w:t>
      </w:r>
    </w:p>
    <w:p w:rsidR="006D2C7B" w:rsidRPr="00811345" w:rsidRDefault="006D2C7B" w:rsidP="006A4810">
      <w:pPr>
        <w:spacing w:line="580" w:lineRule="exact"/>
        <w:ind w:firstLineChars="200" w:firstLine="31680"/>
        <w:rPr>
          <w:rFonts w:eastAsia="仿宋_GB2312"/>
          <w:sz w:val="32"/>
          <w:szCs w:val="32"/>
        </w:rPr>
      </w:pPr>
      <w:r w:rsidRPr="00811345">
        <w:rPr>
          <w:rFonts w:eastAsia="仿宋_GB2312" w:cs="仿宋_GB2312" w:hint="eastAsia"/>
          <w:sz w:val="32"/>
          <w:szCs w:val="32"/>
        </w:rPr>
        <w:t>本单位自行组织对</w:t>
      </w:r>
      <w:r>
        <w:rPr>
          <w:rFonts w:ascii="仿宋" w:eastAsia="仿宋" w:hAnsi="仿宋" w:cs="仿宋" w:hint="eastAsia"/>
          <w:sz w:val="32"/>
          <w:szCs w:val="32"/>
        </w:rPr>
        <w:t>“</w:t>
      </w:r>
      <w:r w:rsidRPr="00811345">
        <w:rPr>
          <w:rFonts w:eastAsia="仿宋_GB2312" w:cs="仿宋_GB2312" w:hint="eastAsia"/>
          <w:sz w:val="32"/>
          <w:szCs w:val="32"/>
        </w:rPr>
        <w:t>人社政策工作宣传及舆情监测经费</w:t>
      </w:r>
      <w:r>
        <w:rPr>
          <w:rFonts w:ascii="仿宋" w:eastAsia="仿宋" w:hAnsi="仿宋" w:cs="仿宋" w:hint="eastAsia"/>
          <w:sz w:val="32"/>
          <w:szCs w:val="32"/>
        </w:rPr>
        <w:t>”</w:t>
      </w:r>
      <w:r w:rsidRPr="00811345">
        <w:rPr>
          <w:rFonts w:eastAsia="仿宋_GB2312" w:cs="仿宋_GB2312" w:hint="eastAsia"/>
          <w:sz w:val="32"/>
          <w:szCs w:val="32"/>
        </w:rPr>
        <w:t>项目开展了绩效评价，《人社政策工作宣传及舆情监测经费项目</w:t>
      </w:r>
      <w:r w:rsidRPr="00811345">
        <w:rPr>
          <w:rFonts w:eastAsia="仿宋_GB2312"/>
          <w:sz w:val="32"/>
          <w:szCs w:val="32"/>
        </w:rPr>
        <w:t>2020</w:t>
      </w:r>
      <w:r w:rsidRPr="00811345">
        <w:rPr>
          <w:rFonts w:eastAsia="仿宋_GB2312" w:cs="仿宋_GB2312" w:hint="eastAsia"/>
          <w:sz w:val="32"/>
          <w:szCs w:val="32"/>
        </w:rPr>
        <w:t>年绩效评价报告》见附件（第四部分）。</w:t>
      </w:r>
    </w:p>
    <w:p w:rsidR="006D2C7B" w:rsidRPr="00811345" w:rsidRDefault="006D2C7B">
      <w:pPr>
        <w:widowControl/>
        <w:jc w:val="left"/>
        <w:rPr>
          <w:rFonts w:eastAsia="仿宋_GB2312"/>
          <w:b/>
          <w:bCs/>
          <w:color w:val="000000"/>
          <w:sz w:val="32"/>
          <w:szCs w:val="32"/>
        </w:rPr>
      </w:pPr>
      <w:r w:rsidRPr="00811345">
        <w:rPr>
          <w:rFonts w:eastAsia="仿宋_GB2312"/>
          <w:b/>
          <w:bCs/>
          <w:sz w:val="32"/>
          <w:szCs w:val="32"/>
        </w:rPr>
        <w:br w:type="page"/>
      </w:r>
    </w:p>
    <w:p w:rsidR="006D2C7B" w:rsidRPr="00811345" w:rsidRDefault="006D2C7B" w:rsidP="006A4810">
      <w:pPr>
        <w:numPr>
          <w:ilvl w:val="0"/>
          <w:numId w:val="4"/>
        </w:numPr>
        <w:spacing w:line="600" w:lineRule="exact"/>
        <w:ind w:firstLineChars="150" w:firstLine="31680"/>
        <w:jc w:val="center"/>
        <w:outlineLvl w:val="0"/>
        <w:rPr>
          <w:rStyle w:val="Heading1Char"/>
          <w:rFonts w:eastAsia="黑体"/>
          <w:b w:val="0"/>
          <w:bCs w:val="0"/>
        </w:rPr>
      </w:pPr>
      <w:bookmarkStart w:id="87" w:name="_Toc15377225"/>
      <w:bookmarkStart w:id="88" w:name="_Toc15396613"/>
      <w:bookmarkStart w:id="89" w:name="_Toc81674692"/>
      <w:r w:rsidRPr="00811345">
        <w:rPr>
          <w:rFonts w:eastAsia="黑体" w:cs="黑体" w:hint="eastAsia"/>
          <w:color w:val="000000"/>
          <w:sz w:val="44"/>
          <w:szCs w:val="44"/>
        </w:rPr>
        <w:t>名</w:t>
      </w:r>
      <w:r w:rsidRPr="00811345">
        <w:rPr>
          <w:rStyle w:val="Heading1Char"/>
          <w:rFonts w:eastAsia="黑体" w:cs="黑体" w:hint="eastAsia"/>
          <w:b w:val="0"/>
          <w:bCs w:val="0"/>
        </w:rPr>
        <w:t>词解释</w:t>
      </w:r>
      <w:bookmarkEnd w:id="87"/>
      <w:bookmarkEnd w:id="88"/>
      <w:bookmarkEnd w:id="89"/>
    </w:p>
    <w:p w:rsidR="006D2C7B" w:rsidRPr="00CC1737" w:rsidRDefault="006D2C7B" w:rsidP="006A4810">
      <w:pPr>
        <w:pStyle w:val="Default"/>
        <w:spacing w:line="560" w:lineRule="exact"/>
        <w:ind w:firstLineChars="200" w:firstLine="31680"/>
        <w:rPr>
          <w:rFonts w:ascii="Times New Roman" w:eastAsia="仿宋_GB2312" w:hAnsi="Times New Roman" w:cs="Times New Roman"/>
          <w:sz w:val="32"/>
          <w:szCs w:val="32"/>
        </w:rPr>
      </w:pPr>
      <w:r w:rsidRPr="00E4138B">
        <w:rPr>
          <w:rFonts w:ascii="Times New Roman" w:eastAsia="仿宋_GB2312" w:hAnsi="Times New Roman" w:cs="Times New Roman"/>
          <w:sz w:val="32"/>
          <w:szCs w:val="32"/>
        </w:rPr>
        <w:t>1</w:t>
      </w:r>
      <w:r w:rsidRPr="00CC1737">
        <w:rPr>
          <w:rFonts w:ascii="Times New Roman" w:eastAsia="仿宋_GB2312" w:hAnsi="Times New Roman" w:cs="Times New Roman"/>
          <w:sz w:val="32"/>
          <w:szCs w:val="32"/>
        </w:rPr>
        <w:t>.</w:t>
      </w:r>
      <w:r w:rsidRPr="00CC1737">
        <w:rPr>
          <w:rFonts w:ascii="Times New Roman" w:eastAsia="仿宋_GB2312" w:hAnsi="Times New Roman" w:cs="仿宋_GB2312" w:hint="eastAsia"/>
          <w:sz w:val="32"/>
          <w:szCs w:val="32"/>
        </w:rPr>
        <w:t>财政拨款收入：指单位从同级财政部门取得的财政预算资金。</w:t>
      </w:r>
    </w:p>
    <w:p w:rsidR="006D2C7B" w:rsidRPr="00944DAC" w:rsidRDefault="006D2C7B" w:rsidP="006A4810">
      <w:pPr>
        <w:pStyle w:val="Default"/>
        <w:spacing w:line="560" w:lineRule="exact"/>
        <w:ind w:firstLineChars="200" w:firstLine="31680"/>
        <w:rPr>
          <w:rFonts w:ascii="Times New Roman" w:eastAsia="仿宋_GB2312" w:hAnsi="Times New Roman" w:cs="Times New Roman"/>
          <w:sz w:val="32"/>
          <w:szCs w:val="32"/>
        </w:rPr>
      </w:pPr>
      <w:r w:rsidRPr="00944DAC">
        <w:rPr>
          <w:rFonts w:ascii="Times New Roman" w:eastAsia="仿宋_GB2312" w:hAnsi="Times New Roman" w:cs="Times New Roman"/>
          <w:sz w:val="32"/>
          <w:szCs w:val="32"/>
        </w:rPr>
        <w:t>2.</w:t>
      </w:r>
      <w:r w:rsidRPr="00944DAC">
        <w:rPr>
          <w:rFonts w:ascii="Times New Roman" w:eastAsia="仿宋_GB2312" w:hAnsi="Times New Roman" w:cs="仿宋_GB2312" w:hint="eastAsia"/>
          <w:sz w:val="32"/>
          <w:szCs w:val="32"/>
        </w:rPr>
        <w:t>事业收入：指事业单位开展专业业务活动及辅助活动取得的收入。</w:t>
      </w:r>
    </w:p>
    <w:p w:rsidR="006D2C7B" w:rsidRPr="00944DAC" w:rsidRDefault="006D2C7B" w:rsidP="006A4810">
      <w:pPr>
        <w:pStyle w:val="Default"/>
        <w:spacing w:line="560" w:lineRule="exact"/>
        <w:ind w:firstLineChars="200" w:firstLine="31680"/>
        <w:rPr>
          <w:rFonts w:ascii="Times New Roman" w:eastAsia="仿宋_GB2312" w:hAnsi="Times New Roman" w:cs="Times New Roman"/>
          <w:sz w:val="32"/>
          <w:szCs w:val="32"/>
        </w:rPr>
      </w:pPr>
      <w:r w:rsidRPr="00944DAC">
        <w:rPr>
          <w:rFonts w:ascii="Times New Roman" w:eastAsia="仿宋_GB2312" w:hAnsi="Times New Roman" w:cs="Times New Roman"/>
          <w:sz w:val="32"/>
          <w:szCs w:val="32"/>
        </w:rPr>
        <w:t>3.</w:t>
      </w:r>
      <w:r w:rsidRPr="00944DAC">
        <w:rPr>
          <w:rFonts w:ascii="Times New Roman" w:eastAsia="仿宋_GB2312" w:hAnsi="Times New Roman" w:cs="仿宋_GB2312" w:hint="eastAsia"/>
          <w:sz w:val="32"/>
          <w:szCs w:val="32"/>
        </w:rPr>
        <w:t>经营收入：指事业单位在专业业务活动及其辅助活动之外开展非独立核算经营活动取得的收入。</w:t>
      </w:r>
    </w:p>
    <w:p w:rsidR="006D2C7B" w:rsidRPr="00944DAC" w:rsidRDefault="006D2C7B" w:rsidP="006A4810">
      <w:pPr>
        <w:ind w:firstLineChars="200" w:firstLine="31680"/>
        <w:rPr>
          <w:rFonts w:eastAsia="仿宋_GB2312"/>
          <w:sz w:val="32"/>
          <w:szCs w:val="32"/>
        </w:rPr>
      </w:pPr>
      <w:r w:rsidRPr="00944DAC">
        <w:rPr>
          <w:rFonts w:eastAsia="仿宋_GB2312"/>
          <w:sz w:val="32"/>
          <w:szCs w:val="32"/>
        </w:rPr>
        <w:t>4.</w:t>
      </w:r>
      <w:r w:rsidRPr="00944DAC">
        <w:rPr>
          <w:rFonts w:eastAsia="仿宋_GB2312" w:cs="仿宋_GB2312" w:hint="eastAsia"/>
          <w:sz w:val="32"/>
          <w:szCs w:val="32"/>
        </w:rPr>
        <w:t>其他收入：指单位取得的除上述收入以外的各项收入。主要</w:t>
      </w:r>
      <w:r>
        <w:rPr>
          <w:rFonts w:eastAsia="仿宋_GB2312" w:cs="仿宋_GB2312" w:hint="eastAsia"/>
          <w:sz w:val="32"/>
          <w:szCs w:val="32"/>
        </w:rPr>
        <w:t>利息收入</w:t>
      </w:r>
      <w:r w:rsidRPr="00944DAC">
        <w:rPr>
          <w:rFonts w:eastAsia="仿宋_GB2312" w:cs="仿宋_GB2312" w:hint="eastAsia"/>
          <w:sz w:val="32"/>
          <w:szCs w:val="32"/>
        </w:rPr>
        <w:t>等。</w:t>
      </w:r>
    </w:p>
    <w:p w:rsidR="006D2C7B" w:rsidRPr="00CC1737" w:rsidRDefault="006D2C7B" w:rsidP="006A4810">
      <w:pPr>
        <w:ind w:firstLineChars="200" w:firstLine="31680"/>
        <w:rPr>
          <w:rFonts w:eastAsia="仿宋_GB2312"/>
          <w:color w:val="000000"/>
          <w:sz w:val="32"/>
          <w:szCs w:val="32"/>
        </w:rPr>
      </w:pPr>
      <w:r w:rsidRPr="00944DAC">
        <w:rPr>
          <w:rFonts w:eastAsia="仿宋_GB2312"/>
          <w:sz w:val="32"/>
          <w:szCs w:val="32"/>
        </w:rPr>
        <w:t>5.</w:t>
      </w:r>
      <w:r w:rsidRPr="00944DAC">
        <w:rPr>
          <w:rFonts w:eastAsia="仿宋_GB2312" w:cs="仿宋_GB2312" w:hint="eastAsia"/>
          <w:color w:val="000000"/>
          <w:sz w:val="32"/>
          <w:szCs w:val="32"/>
        </w:rPr>
        <w:t>教育（类）进修及培训（款）培训支出（项）：</w:t>
      </w:r>
      <w:r w:rsidRPr="00944DAC">
        <w:rPr>
          <w:rFonts w:eastAsia="仿宋_GB2312" w:cs="仿宋_GB2312" w:hint="eastAsia"/>
          <w:sz w:val="32"/>
          <w:szCs w:val="32"/>
        </w:rPr>
        <w:t>指人力资源和社会保障部门用于培训方面的支出。</w:t>
      </w:r>
    </w:p>
    <w:p w:rsidR="006D2C7B" w:rsidRPr="00811345" w:rsidRDefault="006D2C7B" w:rsidP="006A4810">
      <w:pPr>
        <w:ind w:firstLineChars="200" w:firstLine="31680"/>
        <w:rPr>
          <w:rFonts w:eastAsia="仿宋_GB2312"/>
          <w:color w:val="000000"/>
          <w:sz w:val="32"/>
          <w:szCs w:val="32"/>
        </w:rPr>
      </w:pPr>
      <w:r>
        <w:rPr>
          <w:rFonts w:eastAsia="仿宋_GB2312"/>
          <w:color w:val="000000"/>
          <w:sz w:val="32"/>
          <w:szCs w:val="32"/>
        </w:rPr>
        <w:t>6</w:t>
      </w:r>
      <w:r w:rsidRPr="00CC1737">
        <w:rPr>
          <w:rFonts w:eastAsia="仿宋_GB2312"/>
          <w:color w:val="000000"/>
          <w:sz w:val="32"/>
          <w:szCs w:val="32"/>
        </w:rPr>
        <w:t>.</w:t>
      </w:r>
      <w:r w:rsidRPr="00CC1737">
        <w:rPr>
          <w:rFonts w:eastAsia="仿宋_GB2312" w:cs="仿宋_GB2312" w:hint="eastAsia"/>
          <w:color w:val="000000"/>
          <w:sz w:val="32"/>
          <w:szCs w:val="32"/>
        </w:rPr>
        <w:t>社会保障和就业（类）人力资源和社会保障管理事务（款）信息</w:t>
      </w:r>
      <w:r w:rsidRPr="00811345">
        <w:rPr>
          <w:rFonts w:eastAsia="仿宋_GB2312" w:cs="仿宋_GB2312" w:hint="eastAsia"/>
          <w:color w:val="000000"/>
          <w:sz w:val="32"/>
          <w:szCs w:val="32"/>
        </w:rPr>
        <w:t>化建设（项）</w:t>
      </w:r>
      <w:r w:rsidRPr="00811345">
        <w:rPr>
          <w:rFonts w:eastAsia="仿宋_GB2312"/>
          <w:color w:val="000000"/>
          <w:sz w:val="32"/>
          <w:szCs w:val="32"/>
        </w:rPr>
        <w:t>:</w:t>
      </w:r>
      <w:r w:rsidRPr="00811345">
        <w:rPr>
          <w:rFonts w:eastAsia="仿宋_GB2312" w:cs="仿宋_GB2312" w:hint="eastAsia"/>
          <w:color w:val="000000"/>
          <w:sz w:val="32"/>
          <w:szCs w:val="32"/>
        </w:rPr>
        <w:t>指人力资源和社会保障部门用于信息化建设、运行维护和数据分析等方面的支出。</w:t>
      </w:r>
    </w:p>
    <w:p w:rsidR="006D2C7B" w:rsidRPr="00811345" w:rsidRDefault="006D2C7B" w:rsidP="006A4810">
      <w:pPr>
        <w:ind w:firstLineChars="200" w:firstLine="31680"/>
        <w:rPr>
          <w:rFonts w:eastAsia="仿宋_GB2312"/>
          <w:sz w:val="32"/>
          <w:szCs w:val="32"/>
        </w:rPr>
      </w:pPr>
      <w:r w:rsidRPr="00811345">
        <w:rPr>
          <w:rFonts w:eastAsia="仿宋_GB2312" w:cs="仿宋_GB2312" w:hint="eastAsia"/>
          <w:color w:val="000000"/>
          <w:sz w:val="32"/>
          <w:szCs w:val="32"/>
        </w:rPr>
        <w:t>社会保障和就业（类）人力资源和社会保障管理事务（款）其他人力资源和社会保障管理事务支出（项）</w:t>
      </w:r>
      <w:r w:rsidRPr="00811345">
        <w:rPr>
          <w:rFonts w:eastAsia="仿宋_GB2312"/>
          <w:color w:val="000000"/>
          <w:sz w:val="32"/>
          <w:szCs w:val="32"/>
        </w:rPr>
        <w:t>:</w:t>
      </w:r>
      <w:r w:rsidRPr="00811345">
        <w:rPr>
          <w:rFonts w:eastAsia="仿宋_GB2312" w:cs="仿宋_GB2312" w:hint="eastAsia"/>
          <w:sz w:val="32"/>
          <w:szCs w:val="32"/>
        </w:rPr>
        <w:t>指其他所属事业单位的用于人力资源和社会保障管理事务方面的支出。</w:t>
      </w:r>
    </w:p>
    <w:p w:rsidR="006D2C7B" w:rsidRDefault="006D2C7B" w:rsidP="006A4810">
      <w:pPr>
        <w:adjustRightInd w:val="0"/>
        <w:snapToGrid w:val="0"/>
        <w:spacing w:line="58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社会保障和就业（类）行政事业单位养老支出（款）机关事业单位基本养老保险缴费支出（项）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指机关事业单位按照养老保险制度由单位缴纳的基本养老保险费支出。</w:t>
      </w:r>
    </w:p>
    <w:p w:rsidR="006D2C7B" w:rsidRPr="00641499" w:rsidRDefault="006D2C7B" w:rsidP="006A4810">
      <w:pPr>
        <w:adjustRightInd w:val="0"/>
        <w:snapToGrid w:val="0"/>
        <w:spacing w:line="58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社会保障和就业（类）行政事业单位养老支出（款）机关事业单位职业年金缴费支出（项）：指机关事业单位按照养老保险制度由单位实际缴纳的职业年金支出。</w:t>
      </w:r>
    </w:p>
    <w:p w:rsidR="006D2C7B" w:rsidRPr="00811345" w:rsidRDefault="006D2C7B" w:rsidP="006A4810">
      <w:pPr>
        <w:adjustRightInd w:val="0"/>
        <w:snapToGrid w:val="0"/>
        <w:spacing w:line="580" w:lineRule="exact"/>
        <w:ind w:firstLineChars="200" w:firstLine="31680"/>
        <w:rPr>
          <w:rFonts w:eastAsia="仿宋_GB2312"/>
          <w:color w:val="000000"/>
          <w:sz w:val="32"/>
          <w:szCs w:val="32"/>
        </w:rPr>
      </w:pPr>
      <w:r>
        <w:rPr>
          <w:rFonts w:eastAsia="仿宋_GB2312"/>
          <w:color w:val="000000"/>
          <w:sz w:val="32"/>
          <w:szCs w:val="32"/>
        </w:rPr>
        <w:t>7</w:t>
      </w:r>
      <w:r w:rsidRPr="00811345">
        <w:rPr>
          <w:rFonts w:eastAsia="仿宋_GB2312"/>
          <w:color w:val="000000"/>
          <w:sz w:val="32"/>
          <w:szCs w:val="32"/>
        </w:rPr>
        <w:t>.</w:t>
      </w:r>
      <w:r w:rsidRPr="00811345">
        <w:rPr>
          <w:rFonts w:eastAsia="仿宋_GB2312" w:cs="仿宋_GB2312" w:hint="eastAsia"/>
          <w:color w:val="000000"/>
          <w:sz w:val="32"/>
          <w:szCs w:val="32"/>
        </w:rPr>
        <w:t>卫生健康（类）行政事业单位医疗（款）事业单位医疗（项）</w:t>
      </w:r>
      <w:r w:rsidRPr="00811345">
        <w:rPr>
          <w:rFonts w:eastAsia="仿宋_GB2312"/>
          <w:color w:val="000000"/>
          <w:sz w:val="32"/>
          <w:szCs w:val="32"/>
        </w:rPr>
        <w:t>:</w:t>
      </w:r>
      <w:r w:rsidRPr="00811345">
        <w:rPr>
          <w:rFonts w:eastAsia="仿宋_GB2312" w:cs="仿宋_GB2312" w:hint="eastAsia"/>
          <w:color w:val="000000"/>
          <w:sz w:val="32"/>
          <w:szCs w:val="32"/>
        </w:rPr>
        <w:t>指</w:t>
      </w:r>
      <w:r w:rsidRPr="00811345">
        <w:rPr>
          <w:rFonts w:eastAsia="仿宋_GB2312" w:cs="仿宋_GB2312" w:hint="eastAsia"/>
          <w:sz w:val="32"/>
          <w:szCs w:val="32"/>
        </w:rPr>
        <w:t>主要用于厅属事业单位按照国家政策规定用于基本医疗缴费支出。</w:t>
      </w:r>
    </w:p>
    <w:p w:rsidR="006D2C7B" w:rsidRPr="00811345" w:rsidRDefault="006D2C7B" w:rsidP="006A4810">
      <w:pPr>
        <w:adjustRightInd w:val="0"/>
        <w:snapToGrid w:val="0"/>
        <w:spacing w:line="580" w:lineRule="exact"/>
        <w:ind w:firstLineChars="200" w:firstLine="31680"/>
        <w:rPr>
          <w:rFonts w:eastAsia="仿宋_GB2312"/>
          <w:color w:val="000000"/>
          <w:sz w:val="32"/>
          <w:szCs w:val="32"/>
        </w:rPr>
      </w:pPr>
      <w:r>
        <w:rPr>
          <w:rFonts w:eastAsia="仿宋_GB2312"/>
          <w:color w:val="000000"/>
          <w:sz w:val="32"/>
          <w:szCs w:val="32"/>
        </w:rPr>
        <w:t>8</w:t>
      </w:r>
      <w:r w:rsidRPr="00811345">
        <w:rPr>
          <w:rFonts w:eastAsia="仿宋_GB2312"/>
          <w:color w:val="000000"/>
          <w:sz w:val="32"/>
          <w:szCs w:val="32"/>
        </w:rPr>
        <w:t>.</w:t>
      </w:r>
      <w:r w:rsidRPr="00811345">
        <w:rPr>
          <w:rFonts w:eastAsia="仿宋_GB2312" w:cs="仿宋_GB2312" w:hint="eastAsia"/>
          <w:color w:val="000000"/>
          <w:sz w:val="32"/>
          <w:szCs w:val="32"/>
        </w:rPr>
        <w:t>住房保障（类）住房改革支出（款）住房公积金（项）</w:t>
      </w:r>
      <w:r w:rsidRPr="00811345">
        <w:rPr>
          <w:rFonts w:eastAsia="仿宋_GB2312"/>
          <w:color w:val="000000"/>
          <w:sz w:val="32"/>
          <w:szCs w:val="32"/>
        </w:rPr>
        <w:t>:</w:t>
      </w:r>
      <w:r w:rsidRPr="00811345">
        <w:rPr>
          <w:rFonts w:eastAsia="仿宋_GB2312" w:cs="仿宋_GB2312" w:hint="eastAsia"/>
          <w:color w:val="000000"/>
          <w:sz w:val="32"/>
          <w:szCs w:val="32"/>
        </w:rPr>
        <w:t>指行政事业单位按人力资源社会保障部、财政部规定的基本工资和津贴补贴以及规定比例为职工缴纳的住房公积金。</w:t>
      </w:r>
    </w:p>
    <w:p w:rsidR="006D2C7B" w:rsidRPr="00811345" w:rsidRDefault="006D2C7B" w:rsidP="00B65EDA">
      <w:pPr>
        <w:spacing w:line="600" w:lineRule="exact"/>
        <w:ind w:firstLine="640"/>
        <w:rPr>
          <w:rFonts w:eastAsia="仿宋"/>
          <w:b/>
          <w:bCs/>
          <w:color w:val="000000"/>
          <w:sz w:val="32"/>
          <w:szCs w:val="32"/>
        </w:rPr>
      </w:pPr>
      <w:r w:rsidRPr="00811345">
        <w:rPr>
          <w:rFonts w:eastAsia="仿宋_GB2312" w:cs="仿宋_GB2312" w:hint="eastAsia"/>
          <w:color w:val="000000"/>
          <w:sz w:val="32"/>
          <w:szCs w:val="32"/>
        </w:rPr>
        <w:t>住房保障（类）住房改革支出（款）购房补贴（项）</w:t>
      </w:r>
      <w:r w:rsidRPr="00811345">
        <w:rPr>
          <w:rFonts w:eastAsia="仿宋_GB2312"/>
          <w:color w:val="000000"/>
          <w:sz w:val="32"/>
          <w:szCs w:val="32"/>
        </w:rPr>
        <w:t xml:space="preserve">: </w:t>
      </w:r>
      <w:r w:rsidRPr="00811345">
        <w:rPr>
          <w:rFonts w:eastAsia="仿宋_GB2312" w:cs="仿宋_GB2312" w:hint="eastAsia"/>
          <w:color w:val="000000"/>
          <w:sz w:val="32"/>
          <w:szCs w:val="32"/>
        </w:rPr>
        <w:t>指按房改政策规定，行政事业单位向符合条件职工发放的用于购买住房的补贴。</w:t>
      </w:r>
    </w:p>
    <w:p w:rsidR="006D2C7B" w:rsidRPr="00811345" w:rsidRDefault="006D2C7B" w:rsidP="006A4810">
      <w:pPr>
        <w:ind w:firstLineChars="200" w:firstLine="31680"/>
        <w:rPr>
          <w:rFonts w:eastAsia="仿宋_GB2312"/>
          <w:color w:val="000000"/>
          <w:sz w:val="32"/>
          <w:szCs w:val="32"/>
        </w:rPr>
      </w:pPr>
      <w:r>
        <w:rPr>
          <w:rFonts w:eastAsia="仿宋_GB2312"/>
          <w:color w:val="000000"/>
          <w:sz w:val="32"/>
          <w:szCs w:val="32"/>
        </w:rPr>
        <w:t>9</w:t>
      </w:r>
      <w:r w:rsidRPr="00811345">
        <w:rPr>
          <w:rFonts w:eastAsia="仿宋_GB2312"/>
          <w:color w:val="000000"/>
          <w:sz w:val="32"/>
          <w:szCs w:val="32"/>
        </w:rPr>
        <w:t>.</w:t>
      </w:r>
      <w:r w:rsidRPr="00811345">
        <w:rPr>
          <w:rFonts w:eastAsia="仿宋_GB2312" w:cs="仿宋_GB2312" w:hint="eastAsia"/>
          <w:color w:val="000000"/>
          <w:sz w:val="32"/>
          <w:szCs w:val="32"/>
        </w:rPr>
        <w:t>基本支出：指为保障机构正常运转、完成日常工作任务而发生的人员支出和公用支出。</w:t>
      </w:r>
    </w:p>
    <w:p w:rsidR="006D2C7B" w:rsidRPr="00811345" w:rsidRDefault="006D2C7B" w:rsidP="006A4810">
      <w:pPr>
        <w:ind w:firstLineChars="200" w:firstLine="31680"/>
        <w:rPr>
          <w:rFonts w:eastAsia="仿宋_GB2312"/>
          <w:color w:val="000000"/>
          <w:sz w:val="32"/>
          <w:szCs w:val="32"/>
        </w:rPr>
      </w:pPr>
      <w:r>
        <w:rPr>
          <w:rFonts w:eastAsia="仿宋_GB2312"/>
          <w:color w:val="000000"/>
          <w:sz w:val="32"/>
          <w:szCs w:val="32"/>
        </w:rPr>
        <w:t>10</w:t>
      </w:r>
      <w:r w:rsidRPr="00811345">
        <w:rPr>
          <w:rFonts w:eastAsia="仿宋_GB2312"/>
          <w:color w:val="000000"/>
          <w:sz w:val="32"/>
          <w:szCs w:val="32"/>
        </w:rPr>
        <w:t>.</w:t>
      </w:r>
      <w:r w:rsidRPr="00811345">
        <w:rPr>
          <w:rFonts w:eastAsia="仿宋_GB2312" w:cs="仿宋_GB2312" w:hint="eastAsia"/>
          <w:color w:val="000000"/>
          <w:sz w:val="32"/>
          <w:szCs w:val="32"/>
        </w:rPr>
        <w:t>项目支出：指在基本支出之外为完成特定行政任务和事业发展目标所发生的支出。</w:t>
      </w:r>
    </w:p>
    <w:p w:rsidR="006D2C7B" w:rsidRPr="00811345" w:rsidRDefault="006D2C7B" w:rsidP="006A4810">
      <w:pPr>
        <w:ind w:firstLineChars="200" w:firstLine="31680"/>
        <w:rPr>
          <w:rFonts w:eastAsia="仿宋_GB2312"/>
          <w:color w:val="000000"/>
          <w:sz w:val="32"/>
          <w:szCs w:val="32"/>
        </w:rPr>
      </w:pPr>
      <w:r>
        <w:rPr>
          <w:rFonts w:eastAsia="仿宋_GB2312"/>
          <w:color w:val="000000"/>
          <w:sz w:val="32"/>
          <w:szCs w:val="32"/>
        </w:rPr>
        <w:t>11</w:t>
      </w:r>
      <w:r w:rsidRPr="00811345">
        <w:rPr>
          <w:rFonts w:eastAsia="仿宋_GB2312"/>
          <w:color w:val="000000"/>
          <w:sz w:val="32"/>
          <w:szCs w:val="32"/>
        </w:rPr>
        <w:t>.</w:t>
      </w:r>
      <w:r w:rsidRPr="00811345">
        <w:rPr>
          <w:rFonts w:eastAsia="仿宋_GB2312" w:cs="仿宋_GB2312" w:hint="eastAsia"/>
          <w:color w:val="000000"/>
          <w:sz w:val="32"/>
          <w:szCs w:val="32"/>
        </w:rPr>
        <w:t>经营支出：指事业单位在专业业务活动及其辅助活动之外开展非独立核算经营活动发生的支出。</w:t>
      </w:r>
    </w:p>
    <w:p w:rsidR="006D2C7B" w:rsidRPr="00811345" w:rsidRDefault="006D2C7B" w:rsidP="006A4810">
      <w:pPr>
        <w:pStyle w:val="Default"/>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hAnsi="仿宋" w:hint="eastAsia"/>
          <w:sz w:val="32"/>
          <w:szCs w:val="32"/>
        </w:rPr>
        <w:t>“</w:t>
      </w:r>
      <w:r w:rsidRPr="00811345">
        <w:rPr>
          <w:rFonts w:ascii="Times New Roman" w:eastAsia="仿宋_GB2312" w:hAnsi="Times New Roman" w:cs="仿宋_GB2312" w:hint="eastAsia"/>
          <w:sz w:val="32"/>
          <w:szCs w:val="32"/>
        </w:rPr>
        <w:t>三公</w:t>
      </w:r>
      <w:r>
        <w:rPr>
          <w:rFonts w:hAnsi="仿宋" w:hint="eastAsia"/>
          <w:sz w:val="32"/>
          <w:szCs w:val="32"/>
        </w:rPr>
        <w:t>”</w:t>
      </w:r>
      <w:r w:rsidRPr="00811345">
        <w:rPr>
          <w:rFonts w:ascii="Times New Roman" w:eastAsia="仿宋_GB2312" w:hAnsi="Times New Roman" w:cs="仿宋_GB2312" w:hint="eastAsia"/>
          <w:sz w:val="32"/>
          <w:szCs w:val="32"/>
        </w:rPr>
        <w:t>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D2C7B" w:rsidRPr="00811345" w:rsidRDefault="006D2C7B" w:rsidP="006A4810">
      <w:pPr>
        <w:pStyle w:val="Default"/>
        <w:spacing w:line="560" w:lineRule="exact"/>
        <w:ind w:firstLineChars="200" w:firstLine="31680"/>
        <w:rPr>
          <w:rFonts w:ascii="Times New Roman" w:eastAsia="仿宋_GB2312" w:hAnsi="Times New Roman" w:cs="Times New Roman"/>
          <w:sz w:val="32"/>
          <w:szCs w:val="32"/>
        </w:rPr>
      </w:pPr>
      <w:r w:rsidRPr="00811345">
        <w:rPr>
          <w:rFonts w:ascii="Times New Roman" w:eastAsia="仿宋_GB2312" w:hAnsi="Times New Roman" w:cs="Times New Roman"/>
          <w:sz w:val="32"/>
          <w:szCs w:val="32"/>
        </w:rPr>
        <w:t>1</w:t>
      </w:r>
      <w:r>
        <w:rPr>
          <w:rFonts w:ascii="Times New Roman" w:eastAsia="仿宋_GB2312" w:hAnsi="Times New Roman" w:cs="Times New Roman"/>
          <w:sz w:val="32"/>
          <w:szCs w:val="32"/>
        </w:rPr>
        <w:t>3</w:t>
      </w:r>
      <w:r w:rsidRPr="00811345">
        <w:rPr>
          <w:rFonts w:ascii="Times New Roman" w:eastAsia="仿宋_GB2312" w:hAnsi="Times New Roman" w:cs="Times New Roman"/>
          <w:sz w:val="32"/>
          <w:szCs w:val="32"/>
        </w:rPr>
        <w:t>.</w:t>
      </w:r>
      <w:r w:rsidRPr="00811345">
        <w:rPr>
          <w:rFonts w:ascii="Times New Roman" w:eastAsia="仿宋_GB2312" w:hAnsi="Times New Roman"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D2C7B" w:rsidRDefault="006D2C7B">
      <w:pPr>
        <w:widowControl/>
        <w:jc w:val="left"/>
        <w:rPr>
          <w:rFonts w:eastAsia="黑体"/>
          <w:sz w:val="44"/>
          <w:szCs w:val="44"/>
        </w:rPr>
      </w:pPr>
      <w:bookmarkStart w:id="90" w:name="_Toc15396614"/>
      <w:bookmarkStart w:id="91" w:name="_Toc81674693"/>
      <w:bookmarkStart w:id="92" w:name="_Toc15377226"/>
      <w:r>
        <w:rPr>
          <w:rFonts w:eastAsia="黑体"/>
          <w:sz w:val="44"/>
          <w:szCs w:val="44"/>
        </w:rPr>
        <w:br w:type="page"/>
      </w:r>
    </w:p>
    <w:p w:rsidR="006D2C7B" w:rsidRPr="00811345" w:rsidRDefault="006D2C7B">
      <w:pPr>
        <w:spacing w:line="600" w:lineRule="exact"/>
        <w:jc w:val="center"/>
        <w:outlineLvl w:val="0"/>
        <w:rPr>
          <w:rStyle w:val="Heading1Char"/>
          <w:rFonts w:eastAsia="黑体"/>
          <w:b w:val="0"/>
          <w:bCs w:val="0"/>
        </w:rPr>
      </w:pPr>
      <w:r w:rsidRPr="00811345">
        <w:rPr>
          <w:rFonts w:eastAsia="黑体" w:cs="黑体" w:hint="eastAsia"/>
          <w:sz w:val="44"/>
          <w:szCs w:val="44"/>
        </w:rPr>
        <w:t>第</w:t>
      </w:r>
      <w:r w:rsidRPr="00811345">
        <w:rPr>
          <w:rStyle w:val="Heading1Char"/>
          <w:rFonts w:eastAsia="黑体" w:cs="黑体" w:hint="eastAsia"/>
          <w:b w:val="0"/>
          <w:bCs w:val="0"/>
        </w:rPr>
        <w:t>四部分</w:t>
      </w:r>
      <w:r>
        <w:rPr>
          <w:rStyle w:val="Heading1Char"/>
          <w:rFonts w:eastAsia="黑体"/>
          <w:b w:val="0"/>
          <w:bCs w:val="0"/>
        </w:rPr>
        <w:t xml:space="preserve"> </w:t>
      </w:r>
      <w:r w:rsidRPr="00811345">
        <w:rPr>
          <w:rStyle w:val="Heading1Char"/>
          <w:rFonts w:eastAsia="黑体" w:cs="黑体" w:hint="eastAsia"/>
          <w:b w:val="0"/>
          <w:bCs w:val="0"/>
        </w:rPr>
        <w:t>附件</w:t>
      </w:r>
      <w:bookmarkEnd w:id="90"/>
      <w:bookmarkEnd w:id="91"/>
    </w:p>
    <w:p w:rsidR="006D2C7B" w:rsidRPr="00811345" w:rsidRDefault="006D2C7B" w:rsidP="006A4810">
      <w:pPr>
        <w:spacing w:line="580" w:lineRule="exact"/>
        <w:ind w:firstLineChars="200" w:firstLine="31680"/>
        <w:rPr>
          <w:rFonts w:eastAsia="仿宋_GB2312"/>
          <w:sz w:val="32"/>
          <w:szCs w:val="32"/>
        </w:rPr>
      </w:pPr>
    </w:p>
    <w:p w:rsidR="006D2C7B" w:rsidRPr="00811345" w:rsidRDefault="006D2C7B">
      <w:pPr>
        <w:spacing w:line="600" w:lineRule="exact"/>
        <w:jc w:val="center"/>
        <w:rPr>
          <w:rFonts w:eastAsia="方正小标宋简体"/>
          <w:kern w:val="0"/>
          <w:sz w:val="44"/>
          <w:szCs w:val="44"/>
          <w:lang w:val="zh-CN"/>
        </w:rPr>
      </w:pPr>
      <w:r w:rsidRPr="00811345">
        <w:rPr>
          <w:rFonts w:eastAsia="方正小标宋简体"/>
          <w:kern w:val="0"/>
          <w:sz w:val="44"/>
          <w:szCs w:val="44"/>
          <w:lang w:val="zh-CN"/>
        </w:rPr>
        <w:t>2020</w:t>
      </w:r>
      <w:r w:rsidRPr="00811345">
        <w:rPr>
          <w:rFonts w:eastAsia="方正小标宋简体" w:cs="方正小标宋简体" w:hint="eastAsia"/>
          <w:kern w:val="0"/>
          <w:sz w:val="44"/>
          <w:szCs w:val="44"/>
          <w:lang w:val="zh-CN"/>
        </w:rPr>
        <w:t>年人社政策工作宣传及舆情监测经费项目支出绩效自评报告</w:t>
      </w:r>
    </w:p>
    <w:p w:rsidR="006D2C7B" w:rsidRPr="00811345" w:rsidRDefault="006D2C7B">
      <w:pPr>
        <w:spacing w:line="600" w:lineRule="exact"/>
        <w:rPr>
          <w:sz w:val="32"/>
          <w:szCs w:val="32"/>
          <w:lang w:val="zh-CN"/>
        </w:rPr>
      </w:pPr>
    </w:p>
    <w:p w:rsidR="006D2C7B" w:rsidRPr="00811345" w:rsidRDefault="006D2C7B" w:rsidP="00E174DC">
      <w:pPr>
        <w:adjustRightInd w:val="0"/>
        <w:snapToGrid w:val="0"/>
        <w:spacing w:line="620" w:lineRule="exact"/>
        <w:ind w:firstLine="720"/>
        <w:rPr>
          <w:rFonts w:eastAsia="黑体"/>
          <w:sz w:val="32"/>
          <w:szCs w:val="32"/>
          <w:lang w:val="zh-CN"/>
        </w:rPr>
      </w:pPr>
      <w:r w:rsidRPr="00811345">
        <w:rPr>
          <w:rFonts w:eastAsia="黑体" w:cs="黑体" w:hint="eastAsia"/>
          <w:sz w:val="32"/>
          <w:szCs w:val="32"/>
        </w:rPr>
        <w:t>一、</w:t>
      </w:r>
      <w:r w:rsidRPr="00811345">
        <w:rPr>
          <w:rFonts w:eastAsia="黑体" w:cs="黑体" w:hint="eastAsia"/>
          <w:sz w:val="32"/>
          <w:szCs w:val="32"/>
          <w:lang w:val="zh-CN"/>
        </w:rPr>
        <w:t>项目概况</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（一）项目基本情况。</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sz w:val="32"/>
          <w:szCs w:val="32"/>
          <w:lang w:val="zh-CN"/>
        </w:rPr>
        <w:t>1</w:t>
      </w:r>
      <w:r>
        <w:rPr>
          <w:rFonts w:eastAsia="仿宋_GB2312" w:cs="仿宋_GB2312" w:hint="eastAsia"/>
          <w:sz w:val="32"/>
          <w:szCs w:val="32"/>
          <w:lang w:val="zh-CN"/>
        </w:rPr>
        <w:t>．</w:t>
      </w:r>
      <w:r w:rsidRPr="00811345">
        <w:rPr>
          <w:rFonts w:eastAsia="仿宋_GB2312" w:cs="仿宋_GB2312" w:hint="eastAsia"/>
          <w:sz w:val="32"/>
          <w:szCs w:val="32"/>
          <w:lang w:val="zh-CN"/>
        </w:rPr>
        <w:t>项目主管部门（单位）在该项目管理中的职能。</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该项目主管单位为</w:t>
      </w:r>
      <w:r>
        <w:rPr>
          <w:rFonts w:eastAsia="仿宋_GB2312" w:cs="仿宋_GB2312" w:hint="eastAsia"/>
          <w:sz w:val="32"/>
          <w:szCs w:val="32"/>
          <w:lang w:val="zh-CN"/>
        </w:rPr>
        <w:t>人力资源社会保障厅宣传中心</w:t>
      </w:r>
      <w:r w:rsidRPr="00811345">
        <w:rPr>
          <w:rFonts w:eastAsia="仿宋_GB2312" w:cs="仿宋_GB2312" w:hint="eastAsia"/>
          <w:sz w:val="32"/>
          <w:szCs w:val="32"/>
          <w:lang w:val="zh-CN"/>
        </w:rPr>
        <w:t>，其主要职责职能为负责全省人力资源社会保障系统新闻宣传工作宏观指导、组织协调和宣传队伍培训；负责厅新闻宣传工作的统筹策划、制度建设、组织实施和归口管理；负责厅新闻发布</w:t>
      </w:r>
      <w:r w:rsidRPr="00811345">
        <w:rPr>
          <w:rFonts w:eastAsia="仿宋_GB2312"/>
          <w:sz w:val="32"/>
          <w:szCs w:val="32"/>
          <w:lang w:val="zh-CN"/>
        </w:rPr>
        <w:t>(</w:t>
      </w:r>
      <w:r w:rsidRPr="00811345">
        <w:rPr>
          <w:rFonts w:eastAsia="仿宋_GB2312" w:cs="仿宋_GB2312" w:hint="eastAsia"/>
          <w:sz w:val="32"/>
          <w:szCs w:val="32"/>
          <w:lang w:val="zh-CN"/>
        </w:rPr>
        <w:t>通气</w:t>
      </w:r>
      <w:r w:rsidRPr="00811345">
        <w:rPr>
          <w:rFonts w:eastAsia="仿宋_GB2312"/>
          <w:sz w:val="32"/>
          <w:szCs w:val="32"/>
          <w:lang w:val="zh-CN"/>
        </w:rPr>
        <w:t>)</w:t>
      </w:r>
      <w:r w:rsidRPr="00811345">
        <w:rPr>
          <w:rFonts w:eastAsia="仿宋_GB2312" w:cs="仿宋_GB2312" w:hint="eastAsia"/>
          <w:sz w:val="32"/>
          <w:szCs w:val="32"/>
          <w:lang w:val="zh-CN"/>
        </w:rPr>
        <w:t>会、媒体采访和新闻媒体的组织管理；负责</w:t>
      </w:r>
      <w:r>
        <w:rPr>
          <w:rFonts w:eastAsia="仿宋_GB2312" w:cs="仿宋_GB2312" w:hint="eastAsia"/>
          <w:sz w:val="32"/>
          <w:szCs w:val="32"/>
          <w:lang w:val="zh-CN"/>
        </w:rPr>
        <w:t>人力资源社会保障厅</w:t>
      </w:r>
      <w:r w:rsidRPr="00811345">
        <w:rPr>
          <w:rFonts w:eastAsia="仿宋_GB2312" w:cs="仿宋_GB2312" w:hint="eastAsia"/>
          <w:sz w:val="32"/>
          <w:szCs w:val="32"/>
          <w:lang w:val="zh-CN"/>
        </w:rPr>
        <w:t>重要政策法规、重要工作、重要会议、重大活动新闻宣传组织实施；负责厅门户网站新闻宣传类栏目内容保障和厅政务微博、微信的维护管理；负责人力资源社会保障网络舆情监控、收集、反映及有关应对处置工作；负责收集整理重要音像图片资料，组织开发和审核厅人力资源社会保障宣传品；负责《阳光政务》政风行风热线节目上线的组织实施工作；负责办理</w:t>
      </w:r>
      <w:r>
        <w:rPr>
          <w:rFonts w:eastAsia="仿宋_GB2312" w:cs="仿宋_GB2312" w:hint="eastAsia"/>
          <w:sz w:val="32"/>
          <w:szCs w:val="32"/>
          <w:lang w:val="zh-CN"/>
        </w:rPr>
        <w:t>人力资源和社会保障</w:t>
      </w:r>
      <w:r w:rsidRPr="00811345">
        <w:rPr>
          <w:rFonts w:eastAsia="仿宋_GB2312" w:cs="仿宋_GB2312" w:hint="eastAsia"/>
          <w:sz w:val="32"/>
          <w:szCs w:val="32"/>
          <w:lang w:val="zh-CN"/>
        </w:rPr>
        <w:t>部、省委省政府宣传主管部门部署的其他宣传工作，承担主管部门交办的其他工作。</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sz w:val="32"/>
          <w:szCs w:val="32"/>
          <w:lang w:val="zh-CN"/>
        </w:rPr>
        <w:t>2</w:t>
      </w:r>
      <w:r w:rsidRPr="00811345">
        <w:rPr>
          <w:rFonts w:eastAsia="仿宋_GB2312" w:cs="仿宋_GB2312" w:hint="eastAsia"/>
          <w:sz w:val="32"/>
          <w:szCs w:val="32"/>
          <w:lang w:val="zh-CN"/>
        </w:rPr>
        <w:t>．项目立项、资金申报的依据。</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依据人社宣传工作需要进行立项和申报。</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sz w:val="32"/>
          <w:szCs w:val="32"/>
          <w:lang w:val="zh-CN"/>
        </w:rPr>
        <w:t>3</w:t>
      </w:r>
      <w:r w:rsidRPr="00811345">
        <w:rPr>
          <w:rFonts w:eastAsia="仿宋_GB2312" w:cs="仿宋_GB2312" w:hint="eastAsia"/>
          <w:sz w:val="32"/>
          <w:szCs w:val="32"/>
          <w:lang w:val="zh-CN"/>
        </w:rPr>
        <w:t>．资金管理办法制定情况，资金支持具体项目的条件、范围与支持方式概况。</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我中心属</w:t>
      </w:r>
      <w:r>
        <w:rPr>
          <w:rFonts w:eastAsia="仿宋_GB2312" w:cs="仿宋_GB2312" w:hint="eastAsia"/>
          <w:sz w:val="32"/>
          <w:szCs w:val="32"/>
          <w:lang w:val="zh-CN"/>
        </w:rPr>
        <w:t>人力资源社会保障厅</w:t>
      </w:r>
      <w:r w:rsidRPr="00811345">
        <w:rPr>
          <w:rFonts w:eastAsia="仿宋_GB2312" w:cs="仿宋_GB2312" w:hint="eastAsia"/>
          <w:sz w:val="32"/>
          <w:szCs w:val="32"/>
          <w:lang w:val="zh-CN"/>
        </w:rPr>
        <w:t>财务代管单位，得到了厅规划财务处的有力指导，</w:t>
      </w:r>
      <w:r w:rsidRPr="00811345">
        <w:rPr>
          <w:rFonts w:eastAsia="仿宋_GB2312"/>
          <w:sz w:val="32"/>
          <w:szCs w:val="32"/>
          <w:lang w:val="zh-CN"/>
        </w:rPr>
        <w:t>2020</w:t>
      </w:r>
      <w:r w:rsidRPr="00811345">
        <w:rPr>
          <w:rFonts w:eastAsia="仿宋_GB2312" w:cs="仿宋_GB2312" w:hint="eastAsia"/>
          <w:sz w:val="32"/>
          <w:szCs w:val="32"/>
          <w:lang w:val="zh-CN"/>
        </w:rPr>
        <w:t>年来我中心对预算绩效管理工作更加重视，做到了专人对接、有序开展、积极配合，特别是在编制项目预算绩效目标时，制定了切合实际的预算绩效目标；在参照执行</w:t>
      </w:r>
      <w:r>
        <w:rPr>
          <w:rFonts w:eastAsia="仿宋_GB2312" w:cs="仿宋_GB2312" w:hint="eastAsia"/>
          <w:sz w:val="32"/>
          <w:szCs w:val="32"/>
          <w:lang w:val="zh-CN"/>
        </w:rPr>
        <w:t>人力资源社会保障厅</w:t>
      </w:r>
      <w:r w:rsidRPr="00811345">
        <w:rPr>
          <w:rFonts w:eastAsia="仿宋_GB2312" w:cs="仿宋_GB2312" w:hint="eastAsia"/>
          <w:sz w:val="32"/>
          <w:szCs w:val="32"/>
          <w:lang w:val="zh-CN"/>
        </w:rPr>
        <w:t>《财务管理办法》、《重大经济事项决策管理办法》等基础上，结合我单位实际情况制定了《财务管理暂行办法》。</w:t>
      </w:r>
    </w:p>
    <w:p w:rsidR="006D2C7B" w:rsidRPr="00811345" w:rsidRDefault="006D2C7B" w:rsidP="00E174DC">
      <w:pPr>
        <w:adjustRightInd w:val="0"/>
        <w:snapToGrid w:val="0"/>
        <w:spacing w:line="620" w:lineRule="exact"/>
        <w:ind w:left="720"/>
        <w:rPr>
          <w:rFonts w:eastAsia="仿宋_GB2312"/>
          <w:sz w:val="32"/>
          <w:szCs w:val="32"/>
          <w:lang w:val="zh-CN"/>
        </w:rPr>
      </w:pPr>
      <w:r w:rsidRPr="00811345">
        <w:rPr>
          <w:rFonts w:eastAsia="仿宋_GB2312"/>
          <w:sz w:val="32"/>
          <w:szCs w:val="32"/>
          <w:lang w:val="zh-CN"/>
        </w:rPr>
        <w:t>4</w:t>
      </w:r>
      <w:r w:rsidRPr="00811345">
        <w:rPr>
          <w:rFonts w:eastAsia="仿宋_GB2312" w:cs="仿宋_GB2312" w:hint="eastAsia"/>
          <w:sz w:val="32"/>
          <w:szCs w:val="32"/>
          <w:lang w:val="zh-CN"/>
        </w:rPr>
        <w:t>．资金分配的原则及考虑因素。</w:t>
      </w:r>
    </w:p>
    <w:p w:rsidR="006D2C7B" w:rsidRPr="00811345" w:rsidRDefault="006D2C7B" w:rsidP="006A4810">
      <w:pPr>
        <w:adjustRightInd w:val="0"/>
        <w:snapToGrid w:val="0"/>
        <w:spacing w:line="620" w:lineRule="exact"/>
        <w:ind w:firstLineChars="200" w:firstLine="31680"/>
        <w:rPr>
          <w:rFonts w:eastAsia="仿宋_GB2312"/>
          <w:sz w:val="32"/>
          <w:szCs w:val="32"/>
          <w:lang w:val="zh-CN"/>
        </w:rPr>
      </w:pPr>
      <w:r w:rsidRPr="00811345">
        <w:rPr>
          <w:rFonts w:eastAsia="仿宋_GB2312" w:cs="仿宋_GB2312" w:hint="eastAsia"/>
          <w:sz w:val="32"/>
          <w:szCs w:val="32"/>
          <w:lang w:val="zh-CN"/>
        </w:rPr>
        <w:t>本项目资金申报、批复及预算调整等均按照财政厅及我厅规划财务处相关程序进行。项目资金使用符合相关的财务管理制度规定，项目实施符合相关管理制度规定，</w:t>
      </w:r>
      <w:r w:rsidRPr="00811345">
        <w:rPr>
          <w:rFonts w:eastAsia="仿宋_GB2312"/>
          <w:sz w:val="32"/>
          <w:szCs w:val="32"/>
        </w:rPr>
        <w:t>5</w:t>
      </w:r>
      <w:r w:rsidRPr="00811345">
        <w:rPr>
          <w:rFonts w:eastAsia="仿宋_GB2312" w:cs="仿宋_GB2312" w:hint="eastAsia"/>
          <w:sz w:val="32"/>
          <w:szCs w:val="32"/>
        </w:rPr>
        <w:t>万以上支出项目均经过公开比选，</w:t>
      </w:r>
      <w:r w:rsidRPr="00811345">
        <w:rPr>
          <w:rFonts w:eastAsia="仿宋_GB2312"/>
          <w:sz w:val="32"/>
          <w:szCs w:val="32"/>
        </w:rPr>
        <w:t>10</w:t>
      </w:r>
      <w:r w:rsidRPr="00811345">
        <w:rPr>
          <w:rFonts w:eastAsia="仿宋_GB2312" w:cs="仿宋_GB2312" w:hint="eastAsia"/>
          <w:sz w:val="32"/>
          <w:szCs w:val="32"/>
        </w:rPr>
        <w:t>万以上项目均经过厅大额资金评审小组审核后支付</w:t>
      </w:r>
      <w:r w:rsidRPr="00811345">
        <w:rPr>
          <w:rFonts w:eastAsia="仿宋_GB2312" w:cs="仿宋_GB2312" w:hint="eastAsia"/>
          <w:sz w:val="32"/>
          <w:szCs w:val="32"/>
          <w:lang w:val="zh-CN"/>
        </w:rPr>
        <w:t>。</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（二）项目绩效目标。</w:t>
      </w:r>
    </w:p>
    <w:p w:rsidR="006D2C7B" w:rsidRPr="00811345" w:rsidRDefault="006D2C7B" w:rsidP="00E174DC">
      <w:pPr>
        <w:adjustRightInd w:val="0"/>
        <w:snapToGrid w:val="0"/>
        <w:spacing w:line="620" w:lineRule="exact"/>
        <w:ind w:left="720"/>
        <w:rPr>
          <w:rFonts w:eastAsia="仿宋_GB2312"/>
          <w:sz w:val="32"/>
          <w:szCs w:val="32"/>
          <w:lang w:val="zh-CN"/>
        </w:rPr>
      </w:pPr>
      <w:r w:rsidRPr="00811345">
        <w:rPr>
          <w:rFonts w:eastAsia="仿宋_GB2312"/>
          <w:sz w:val="32"/>
          <w:szCs w:val="32"/>
          <w:lang w:val="zh-CN"/>
        </w:rPr>
        <w:t>1</w:t>
      </w:r>
      <w:r w:rsidRPr="00811345">
        <w:rPr>
          <w:rFonts w:eastAsia="仿宋_GB2312" w:cs="仿宋_GB2312" w:hint="eastAsia"/>
          <w:sz w:val="32"/>
          <w:szCs w:val="32"/>
          <w:lang w:val="zh-CN"/>
        </w:rPr>
        <w:t>．项目主要内容。</w:t>
      </w:r>
    </w:p>
    <w:p w:rsidR="006D2C7B" w:rsidRPr="00811345" w:rsidRDefault="006D2C7B" w:rsidP="006A4810">
      <w:pPr>
        <w:adjustRightInd w:val="0"/>
        <w:snapToGrid w:val="0"/>
        <w:spacing w:line="620" w:lineRule="exact"/>
        <w:ind w:firstLineChars="225" w:firstLine="31680"/>
        <w:rPr>
          <w:rFonts w:eastAsia="仿宋_GB2312"/>
        </w:rPr>
      </w:pPr>
      <w:r w:rsidRPr="00811345">
        <w:rPr>
          <w:rFonts w:eastAsia="仿宋_GB2312" w:cs="仿宋_GB2312" w:hint="eastAsia"/>
          <w:sz w:val="32"/>
          <w:szCs w:val="32"/>
          <w:lang w:val="zh-CN"/>
        </w:rPr>
        <w:t>按照</w:t>
      </w:r>
      <w:r>
        <w:rPr>
          <w:rFonts w:ascii="仿宋" w:eastAsia="仿宋" w:hAnsi="仿宋" w:cs="仿宋" w:hint="eastAsia"/>
          <w:sz w:val="32"/>
          <w:szCs w:val="32"/>
          <w:lang w:val="zh-CN"/>
        </w:rPr>
        <w:t>“</w:t>
      </w:r>
      <w:r w:rsidRPr="00811345">
        <w:rPr>
          <w:rFonts w:eastAsia="仿宋_GB2312" w:cs="仿宋_GB2312" w:hint="eastAsia"/>
          <w:sz w:val="32"/>
          <w:szCs w:val="32"/>
          <w:lang w:val="zh-CN"/>
        </w:rPr>
        <w:t>借助专业力量、强化舆情管控</w:t>
      </w:r>
      <w:r>
        <w:rPr>
          <w:rFonts w:ascii="仿宋" w:eastAsia="仿宋" w:hAnsi="仿宋" w:cs="仿宋" w:hint="eastAsia"/>
          <w:sz w:val="32"/>
          <w:szCs w:val="32"/>
          <w:lang w:val="zh-CN"/>
        </w:rPr>
        <w:t>”</w:t>
      </w:r>
      <w:r w:rsidRPr="00811345">
        <w:rPr>
          <w:rFonts w:eastAsia="仿宋_GB2312" w:cs="仿宋_GB2312" w:hint="eastAsia"/>
          <w:sz w:val="32"/>
          <w:szCs w:val="32"/>
          <w:lang w:val="zh-CN"/>
        </w:rPr>
        <w:t>的思路，实现提升政策宣传效果、创新宣传手段方式、营造良好舆论氛围。通过购买服务的方式，请专业平台及团队为我厅提供舆情监测、收集、预警和处置服务。按照招标、比选规则选择</w:t>
      </w:r>
      <w:r w:rsidRPr="00811345">
        <w:rPr>
          <w:rFonts w:eastAsia="仿宋_GB2312"/>
          <w:sz w:val="32"/>
          <w:szCs w:val="32"/>
          <w:lang w:val="zh-CN"/>
        </w:rPr>
        <w:t>4-5</w:t>
      </w:r>
      <w:r w:rsidRPr="00811345">
        <w:rPr>
          <w:rFonts w:eastAsia="仿宋_GB2312" w:cs="仿宋_GB2312" w:hint="eastAsia"/>
          <w:sz w:val="32"/>
          <w:szCs w:val="32"/>
          <w:lang w:val="zh-CN"/>
        </w:rPr>
        <w:t>家媒体合作方，含中央在川媒体、部属媒体、省内主要官媒、优势网络媒体，针对重大政策、各类受众、</w:t>
      </w:r>
      <w:r w:rsidRPr="00811345">
        <w:rPr>
          <w:rFonts w:eastAsia="仿宋_GB2312" w:cs="仿宋_GB2312" w:hint="eastAsia"/>
          <w:sz w:val="32"/>
          <w:szCs w:val="32"/>
        </w:rPr>
        <w:t>特定时机，开展深度专题采访、加强项目宣传策划、宣传产品包装和多元化多渠道推送；制作发放人社宣传品。</w:t>
      </w:r>
    </w:p>
    <w:p w:rsidR="006D2C7B" w:rsidRPr="00811345" w:rsidRDefault="006D2C7B" w:rsidP="006A4810">
      <w:pPr>
        <w:adjustRightInd w:val="0"/>
        <w:snapToGrid w:val="0"/>
        <w:spacing w:line="620" w:lineRule="exact"/>
        <w:ind w:firstLineChars="221" w:firstLine="31680"/>
        <w:rPr>
          <w:rFonts w:eastAsia="仿宋_GB2312"/>
          <w:sz w:val="32"/>
          <w:szCs w:val="32"/>
          <w:lang w:val="zh-CN"/>
        </w:rPr>
      </w:pPr>
      <w:r w:rsidRPr="00811345">
        <w:rPr>
          <w:rFonts w:eastAsia="仿宋_GB2312"/>
          <w:sz w:val="32"/>
          <w:szCs w:val="32"/>
          <w:lang w:val="zh-CN"/>
        </w:rPr>
        <w:t>2</w:t>
      </w:r>
      <w:r w:rsidRPr="00811345">
        <w:rPr>
          <w:rFonts w:eastAsia="仿宋_GB2312" w:cs="仿宋_GB2312" w:hint="eastAsia"/>
          <w:sz w:val="32"/>
          <w:szCs w:val="32"/>
          <w:lang w:val="zh-CN"/>
        </w:rPr>
        <w:t>．项目应实现的具体绩效目标。</w:t>
      </w:r>
    </w:p>
    <w:p w:rsidR="006D2C7B" w:rsidRPr="00811345" w:rsidRDefault="006D2C7B" w:rsidP="006A4810">
      <w:pPr>
        <w:pStyle w:val="BodyTextIndent"/>
        <w:spacing w:line="620" w:lineRule="exact"/>
        <w:ind w:leftChars="0" w:left="0" w:firstLineChars="221" w:firstLine="31680"/>
        <w:rPr>
          <w:rFonts w:eastAsia="仿宋_GB2312"/>
          <w:sz w:val="32"/>
          <w:szCs w:val="32"/>
          <w:lang w:val="zh-CN"/>
        </w:rPr>
      </w:pPr>
      <w:r w:rsidRPr="00811345">
        <w:rPr>
          <w:rFonts w:eastAsia="仿宋_GB2312" w:cs="仿宋_GB2312" w:hint="eastAsia"/>
          <w:sz w:val="32"/>
          <w:szCs w:val="32"/>
          <w:lang w:val="zh-CN"/>
        </w:rPr>
        <w:t>数量指标，在官方主流媒体、平台对人社政策宣传工作量情况不少于</w:t>
      </w:r>
      <w:r w:rsidRPr="00811345">
        <w:rPr>
          <w:rFonts w:eastAsia="仿宋_GB2312"/>
          <w:sz w:val="32"/>
          <w:szCs w:val="32"/>
          <w:lang w:val="zh-CN"/>
        </w:rPr>
        <w:t>1100</w:t>
      </w:r>
      <w:r w:rsidRPr="00811345">
        <w:rPr>
          <w:rFonts w:eastAsia="仿宋_GB2312" w:cs="仿宋_GB2312" w:hint="eastAsia"/>
          <w:sz w:val="32"/>
          <w:szCs w:val="32"/>
          <w:lang w:val="zh-CN"/>
        </w:rPr>
        <w:t>篇（次），</w:t>
      </w:r>
      <w:r w:rsidRPr="00811345">
        <w:rPr>
          <w:rFonts w:eastAsia="仿宋_GB2312" w:cs="仿宋_GB2312" w:hint="eastAsia"/>
          <w:sz w:val="32"/>
          <w:szCs w:val="32"/>
        </w:rPr>
        <w:t>截至</w:t>
      </w:r>
      <w:r w:rsidRPr="00811345">
        <w:rPr>
          <w:rFonts w:eastAsia="仿宋_GB2312"/>
          <w:sz w:val="32"/>
          <w:szCs w:val="32"/>
        </w:rPr>
        <w:t>2020</w:t>
      </w:r>
      <w:r w:rsidRPr="00811345">
        <w:rPr>
          <w:rFonts w:eastAsia="仿宋_GB2312" w:cs="仿宋_GB2312" w:hint="eastAsia"/>
          <w:sz w:val="32"/>
          <w:szCs w:val="32"/>
        </w:rPr>
        <w:t>年底</w:t>
      </w:r>
      <w:r w:rsidRPr="00811345">
        <w:rPr>
          <w:rFonts w:eastAsia="仿宋_GB2312" w:cs="仿宋_GB2312" w:hint="eastAsia"/>
          <w:sz w:val="32"/>
          <w:szCs w:val="32"/>
          <w:lang w:val="zh-CN"/>
        </w:rPr>
        <w:t>各大媒体发布和转发我厅各类新闻信</w:t>
      </w:r>
      <w:r w:rsidRPr="00811345">
        <w:rPr>
          <w:rFonts w:eastAsia="仿宋_GB2312"/>
          <w:sz w:val="32"/>
          <w:szCs w:val="32"/>
          <w:lang w:val="zh-CN"/>
        </w:rPr>
        <w:t>3000</w:t>
      </w:r>
      <w:r w:rsidRPr="00811345">
        <w:rPr>
          <w:rFonts w:eastAsia="仿宋_GB2312" w:cs="仿宋_GB2312" w:hint="eastAsia"/>
          <w:sz w:val="32"/>
          <w:szCs w:val="32"/>
          <w:lang w:val="zh-CN"/>
        </w:rPr>
        <w:t>余篇次。</w:t>
      </w:r>
    </w:p>
    <w:p w:rsidR="006D2C7B" w:rsidRPr="00811345" w:rsidRDefault="006D2C7B" w:rsidP="006A4810">
      <w:pPr>
        <w:pStyle w:val="BodyTextIndent"/>
        <w:spacing w:line="620" w:lineRule="exact"/>
        <w:ind w:leftChars="0" w:left="0" w:firstLineChars="221" w:firstLine="31680"/>
        <w:rPr>
          <w:rFonts w:eastAsia="仿宋_GB2312"/>
          <w:sz w:val="32"/>
          <w:szCs w:val="32"/>
          <w:lang w:val="zh-CN"/>
        </w:rPr>
      </w:pPr>
      <w:r w:rsidRPr="00811345">
        <w:rPr>
          <w:rFonts w:eastAsia="仿宋_GB2312" w:cs="仿宋_GB2312" w:hint="eastAsia"/>
          <w:sz w:val="32"/>
          <w:szCs w:val="32"/>
          <w:lang w:val="zh-CN"/>
        </w:rPr>
        <w:t>时效指标，</w:t>
      </w:r>
      <w:r w:rsidRPr="00811345">
        <w:rPr>
          <w:rFonts w:eastAsia="仿宋_GB2312" w:cs="仿宋_GB2312" w:hint="eastAsia"/>
          <w:sz w:val="32"/>
          <w:szCs w:val="32"/>
        </w:rPr>
        <w:t>全年做到了</w:t>
      </w:r>
      <w:r w:rsidRPr="00811345">
        <w:rPr>
          <w:rFonts w:eastAsia="仿宋_GB2312" w:cs="仿宋_GB2312" w:hint="eastAsia"/>
          <w:sz w:val="32"/>
          <w:szCs w:val="32"/>
          <w:lang w:val="zh-CN"/>
        </w:rPr>
        <w:t>人社重大政策舆情监测应急反馈、解决负面信息影响时效情况</w:t>
      </w:r>
      <w:r w:rsidRPr="00811345">
        <w:rPr>
          <w:rFonts w:eastAsia="仿宋_GB2312"/>
          <w:sz w:val="32"/>
          <w:szCs w:val="32"/>
          <w:lang w:val="zh-CN"/>
        </w:rPr>
        <w:t>≤24</w:t>
      </w:r>
      <w:r w:rsidRPr="00811345">
        <w:rPr>
          <w:rFonts w:eastAsia="仿宋_GB2312" w:cs="仿宋_GB2312" w:hint="eastAsia"/>
          <w:sz w:val="32"/>
          <w:szCs w:val="32"/>
          <w:lang w:val="zh-CN"/>
        </w:rPr>
        <w:t>小时。</w:t>
      </w:r>
    </w:p>
    <w:p w:rsidR="006D2C7B" w:rsidRPr="00811345" w:rsidRDefault="006D2C7B" w:rsidP="006A4810">
      <w:pPr>
        <w:pStyle w:val="BodyTextIndent"/>
        <w:spacing w:line="620" w:lineRule="exact"/>
        <w:ind w:leftChars="0" w:left="0" w:firstLineChars="221" w:firstLine="31680"/>
        <w:rPr>
          <w:rFonts w:eastAsia="仿宋_GB2312"/>
          <w:sz w:val="32"/>
          <w:szCs w:val="32"/>
          <w:lang w:val="zh-CN"/>
        </w:rPr>
      </w:pPr>
      <w:r w:rsidRPr="00811345">
        <w:rPr>
          <w:rFonts w:eastAsia="仿宋_GB2312" w:cs="仿宋_GB2312" w:hint="eastAsia"/>
          <w:sz w:val="32"/>
          <w:szCs w:val="32"/>
          <w:lang w:val="zh-CN"/>
        </w:rPr>
        <w:t>效益指标，确保人社重大政策的平稳有序实施，提升人社政策精准投送能力，打造温暖人社品牌，为推进人社事业发展和公共服务能力营造良好的舆论氛围</w:t>
      </w:r>
      <w:r w:rsidRPr="00811345">
        <w:rPr>
          <w:rFonts w:eastAsia="仿宋_GB2312"/>
          <w:sz w:val="32"/>
          <w:szCs w:val="32"/>
          <w:lang w:val="zh-CN"/>
        </w:rPr>
        <w:tab/>
      </w:r>
      <w:r w:rsidRPr="00811345">
        <w:rPr>
          <w:rFonts w:eastAsia="仿宋_GB2312" w:cs="仿宋_GB2312" w:hint="eastAsia"/>
          <w:sz w:val="32"/>
          <w:szCs w:val="32"/>
          <w:lang w:val="zh-CN"/>
        </w:rPr>
        <w:t>保障了人社重大政策的平稳有序实施，提升了人社政策精准投送能力，打造温暖人社品牌。</w:t>
      </w:r>
    </w:p>
    <w:p w:rsidR="006D2C7B" w:rsidRPr="00811345" w:rsidRDefault="006D2C7B" w:rsidP="006A4810">
      <w:pPr>
        <w:pStyle w:val="BodyTextIndent"/>
        <w:spacing w:line="620" w:lineRule="exact"/>
        <w:ind w:leftChars="0" w:left="0" w:firstLineChars="221" w:firstLine="31680"/>
        <w:rPr>
          <w:rFonts w:eastAsia="仿宋_GB2312"/>
          <w:sz w:val="32"/>
          <w:szCs w:val="32"/>
          <w:lang w:val="zh-CN"/>
        </w:rPr>
      </w:pPr>
      <w:r w:rsidRPr="00811345">
        <w:rPr>
          <w:rFonts w:eastAsia="仿宋_GB2312" w:cs="仿宋_GB2312" w:hint="eastAsia"/>
          <w:sz w:val="32"/>
          <w:szCs w:val="32"/>
          <w:lang w:val="zh-CN"/>
        </w:rPr>
        <w:t>满意度指标，服务对象对人社政策</w:t>
      </w:r>
      <w:r>
        <w:rPr>
          <w:rFonts w:ascii="仿宋" w:eastAsia="仿宋" w:hAnsi="仿宋" w:cs="仿宋" w:hint="eastAsia"/>
          <w:sz w:val="32"/>
          <w:szCs w:val="32"/>
          <w:lang w:val="zh-CN"/>
        </w:rPr>
        <w:t>“</w:t>
      </w:r>
      <w:r w:rsidRPr="00811345">
        <w:rPr>
          <w:rFonts w:eastAsia="仿宋_GB2312" w:cs="仿宋_GB2312" w:hint="eastAsia"/>
          <w:sz w:val="32"/>
          <w:szCs w:val="32"/>
          <w:lang w:val="zh-CN"/>
        </w:rPr>
        <w:t>好差评</w:t>
      </w:r>
      <w:r>
        <w:rPr>
          <w:rFonts w:ascii="仿宋" w:eastAsia="仿宋" w:hAnsi="仿宋" w:cs="仿宋" w:hint="eastAsia"/>
          <w:sz w:val="32"/>
          <w:szCs w:val="32"/>
          <w:lang w:val="zh-CN"/>
        </w:rPr>
        <w:t>”</w:t>
      </w:r>
      <w:r w:rsidRPr="00811345">
        <w:rPr>
          <w:rFonts w:eastAsia="仿宋_GB2312" w:cs="仿宋_GB2312" w:hint="eastAsia"/>
          <w:sz w:val="32"/>
          <w:szCs w:val="32"/>
          <w:lang w:val="zh-CN"/>
        </w:rPr>
        <w:t>的满意度情况</w:t>
      </w:r>
      <w:r w:rsidRPr="00811345">
        <w:rPr>
          <w:rFonts w:eastAsia="仿宋_GB2312"/>
          <w:sz w:val="32"/>
          <w:szCs w:val="32"/>
          <w:lang w:val="zh-CN"/>
        </w:rPr>
        <w:t>,</w:t>
      </w:r>
      <w:r w:rsidRPr="00811345">
        <w:rPr>
          <w:rFonts w:eastAsia="仿宋_GB2312" w:cs="仿宋_GB2312" w:hint="eastAsia"/>
          <w:sz w:val="32"/>
          <w:szCs w:val="32"/>
          <w:lang w:val="zh-CN"/>
        </w:rPr>
        <w:t>应</w:t>
      </w:r>
      <w:r w:rsidRPr="00811345">
        <w:rPr>
          <w:rFonts w:eastAsia="仿宋_GB2312"/>
          <w:sz w:val="32"/>
          <w:szCs w:val="32"/>
          <w:lang w:val="zh-CN"/>
        </w:rPr>
        <w:t>≥90%</w:t>
      </w:r>
      <w:r w:rsidRPr="00811345">
        <w:rPr>
          <w:rFonts w:eastAsia="仿宋_GB2312" w:cs="仿宋_GB2312" w:hint="eastAsia"/>
          <w:sz w:val="32"/>
          <w:szCs w:val="32"/>
          <w:lang w:val="zh-CN"/>
        </w:rPr>
        <w:t>。实际达到服务对象对人社工作满意度</w:t>
      </w:r>
      <w:r w:rsidRPr="00811345">
        <w:rPr>
          <w:rFonts w:eastAsia="仿宋_GB2312"/>
          <w:sz w:val="32"/>
          <w:szCs w:val="32"/>
          <w:lang w:val="zh-CN"/>
        </w:rPr>
        <w:t>≥90%</w:t>
      </w:r>
      <w:r w:rsidRPr="00811345">
        <w:rPr>
          <w:rFonts w:eastAsia="仿宋_GB2312" w:cs="仿宋_GB2312" w:hint="eastAsia"/>
          <w:sz w:val="32"/>
          <w:szCs w:val="32"/>
          <w:lang w:val="zh-CN"/>
        </w:rPr>
        <w:t>。</w:t>
      </w:r>
    </w:p>
    <w:p w:rsidR="006D2C7B" w:rsidRPr="00811345" w:rsidRDefault="006D2C7B" w:rsidP="006A4810">
      <w:pPr>
        <w:pStyle w:val="BodyTextIndent"/>
        <w:spacing w:line="620" w:lineRule="exact"/>
        <w:ind w:leftChars="0" w:left="0" w:firstLineChars="221" w:firstLine="31680"/>
        <w:rPr>
          <w:rFonts w:eastAsia="仿宋_GB2312"/>
          <w:sz w:val="32"/>
          <w:szCs w:val="32"/>
          <w:lang w:val="zh-CN"/>
        </w:rPr>
      </w:pPr>
      <w:r w:rsidRPr="00811345">
        <w:rPr>
          <w:rFonts w:eastAsia="仿宋_GB2312"/>
          <w:sz w:val="32"/>
          <w:szCs w:val="32"/>
          <w:lang w:val="zh-CN"/>
        </w:rPr>
        <w:t>3</w:t>
      </w:r>
      <w:r w:rsidRPr="00811345">
        <w:rPr>
          <w:rFonts w:eastAsia="仿宋_GB2312" w:cs="仿宋_GB2312" w:hint="eastAsia"/>
          <w:sz w:val="32"/>
          <w:szCs w:val="32"/>
          <w:lang w:val="zh-CN"/>
        </w:rPr>
        <w:t>．本单位申报内容与实际相符，申报目标合理。</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（三）项目自评步骤及方法。</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建立宣传稿件发布统计台账；按服务合同落实专人跟踪第三方合作项目；按季度要求执行方提交项目执行进度及质效，严格按照合同约定支付款项。</w:t>
      </w:r>
    </w:p>
    <w:p w:rsidR="006D2C7B" w:rsidRPr="00811345" w:rsidRDefault="006D2C7B" w:rsidP="00E174DC">
      <w:pPr>
        <w:adjustRightInd w:val="0"/>
        <w:snapToGrid w:val="0"/>
        <w:spacing w:line="620" w:lineRule="exact"/>
        <w:ind w:firstLine="720"/>
        <w:rPr>
          <w:rFonts w:eastAsia="黑体"/>
          <w:sz w:val="32"/>
          <w:szCs w:val="32"/>
        </w:rPr>
      </w:pPr>
      <w:r w:rsidRPr="00811345">
        <w:rPr>
          <w:rFonts w:eastAsia="黑体" w:cs="黑体" w:hint="eastAsia"/>
          <w:sz w:val="32"/>
          <w:szCs w:val="32"/>
        </w:rPr>
        <w:t>二、项目资金申报及使用情况</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（一）项目资金申报及批复情况。</w:t>
      </w:r>
    </w:p>
    <w:p w:rsidR="006D2C7B" w:rsidRPr="00811345" w:rsidRDefault="006D2C7B" w:rsidP="00E174DC">
      <w:pPr>
        <w:adjustRightInd w:val="0"/>
        <w:snapToGrid w:val="0"/>
        <w:spacing w:line="620" w:lineRule="exact"/>
        <w:ind w:firstLine="720"/>
        <w:rPr>
          <w:rFonts w:eastAsia="仿宋_GB2312"/>
          <w:sz w:val="32"/>
          <w:szCs w:val="32"/>
        </w:rPr>
      </w:pPr>
      <w:r w:rsidRPr="00811345">
        <w:rPr>
          <w:rFonts w:eastAsia="仿宋_GB2312" w:cs="仿宋_GB2312" w:hint="eastAsia"/>
          <w:sz w:val="32"/>
          <w:szCs w:val="32"/>
        </w:rPr>
        <w:t>该项目按照财政厅要求及人社厅财务管理相关规定，履行了项目立项审批程序，纳入了绩效监测管理，按相关节点进行了项目执行进度和绩效评价。项目立项申请金额</w:t>
      </w:r>
      <w:r w:rsidRPr="00811345">
        <w:rPr>
          <w:rFonts w:eastAsia="仿宋_GB2312"/>
          <w:sz w:val="32"/>
          <w:szCs w:val="32"/>
        </w:rPr>
        <w:t>195</w:t>
      </w:r>
      <w:r w:rsidRPr="00811345">
        <w:rPr>
          <w:rFonts w:eastAsia="仿宋_GB2312" w:cs="仿宋_GB2312" w:hint="eastAsia"/>
          <w:sz w:val="32"/>
          <w:szCs w:val="32"/>
        </w:rPr>
        <w:t>万元，批复金额</w:t>
      </w:r>
      <w:r w:rsidRPr="00811345">
        <w:rPr>
          <w:rFonts w:eastAsia="仿宋_GB2312"/>
          <w:sz w:val="32"/>
          <w:szCs w:val="32"/>
        </w:rPr>
        <w:t>195</w:t>
      </w:r>
      <w:r w:rsidRPr="00811345">
        <w:rPr>
          <w:rFonts w:eastAsia="仿宋_GB2312" w:cs="仿宋_GB2312" w:hint="eastAsia"/>
          <w:sz w:val="32"/>
          <w:szCs w:val="32"/>
        </w:rPr>
        <w:t>万元。</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楷体_GB2312" w:cs="楷体_GB2312" w:hint="eastAsia"/>
          <w:b/>
          <w:bCs/>
          <w:sz w:val="32"/>
          <w:szCs w:val="32"/>
          <w:lang w:val="zh-CN"/>
        </w:rPr>
        <w:t>（二）资金计划、到位及使用情况。</w:t>
      </w:r>
    </w:p>
    <w:p w:rsidR="006D2C7B" w:rsidRPr="00811345" w:rsidRDefault="006D2C7B" w:rsidP="00E174DC">
      <w:pPr>
        <w:adjustRightInd w:val="0"/>
        <w:snapToGrid w:val="0"/>
        <w:spacing w:line="620" w:lineRule="exact"/>
        <w:ind w:firstLine="720"/>
        <w:rPr>
          <w:rFonts w:eastAsia="仿宋_GB2312"/>
          <w:sz w:val="32"/>
          <w:szCs w:val="32"/>
        </w:rPr>
      </w:pPr>
      <w:r w:rsidRPr="00811345">
        <w:rPr>
          <w:rFonts w:eastAsia="楷体_GB2312"/>
          <w:sz w:val="32"/>
          <w:szCs w:val="32"/>
          <w:lang w:val="zh-CN"/>
        </w:rPr>
        <w:t>1</w:t>
      </w:r>
      <w:r w:rsidRPr="00811345">
        <w:rPr>
          <w:rFonts w:eastAsia="楷体_GB2312" w:cs="楷体_GB2312" w:hint="eastAsia"/>
          <w:sz w:val="32"/>
          <w:szCs w:val="32"/>
          <w:lang w:val="zh-CN"/>
        </w:rPr>
        <w:t>．资金计划。</w:t>
      </w:r>
      <w:r w:rsidRPr="00811345">
        <w:rPr>
          <w:rFonts w:eastAsia="仿宋_GB2312" w:cs="仿宋_GB2312" w:hint="eastAsia"/>
          <w:sz w:val="32"/>
          <w:szCs w:val="32"/>
        </w:rPr>
        <w:t>项目立项申请金额</w:t>
      </w:r>
      <w:r w:rsidRPr="00811345">
        <w:rPr>
          <w:rFonts w:eastAsia="仿宋_GB2312"/>
          <w:sz w:val="32"/>
          <w:szCs w:val="32"/>
        </w:rPr>
        <w:t>195</w:t>
      </w:r>
      <w:r w:rsidRPr="00811345">
        <w:rPr>
          <w:rFonts w:eastAsia="仿宋_GB2312" w:cs="仿宋_GB2312" w:hint="eastAsia"/>
          <w:sz w:val="32"/>
          <w:szCs w:val="32"/>
        </w:rPr>
        <w:t>万元，财政拨款批复金额</w:t>
      </w:r>
      <w:r w:rsidRPr="00811345">
        <w:rPr>
          <w:rFonts w:eastAsia="仿宋_GB2312"/>
          <w:sz w:val="32"/>
          <w:szCs w:val="32"/>
        </w:rPr>
        <w:t>195</w:t>
      </w:r>
      <w:r w:rsidRPr="00811345">
        <w:rPr>
          <w:rFonts w:eastAsia="仿宋_GB2312" w:cs="仿宋_GB2312" w:hint="eastAsia"/>
          <w:sz w:val="32"/>
          <w:szCs w:val="32"/>
        </w:rPr>
        <w:t>万元。实际使用金额</w:t>
      </w:r>
      <w:r w:rsidRPr="00811345">
        <w:rPr>
          <w:rFonts w:eastAsia="仿宋_GB2312"/>
          <w:sz w:val="32"/>
          <w:szCs w:val="32"/>
        </w:rPr>
        <w:t>193.9714</w:t>
      </w:r>
      <w:r w:rsidRPr="00811345">
        <w:rPr>
          <w:rFonts w:eastAsia="仿宋_GB2312" w:cs="仿宋_GB2312" w:hint="eastAsia"/>
          <w:sz w:val="32"/>
          <w:szCs w:val="32"/>
        </w:rPr>
        <w:t>万元，执行率</w:t>
      </w:r>
      <w:r w:rsidRPr="00811345">
        <w:rPr>
          <w:rFonts w:eastAsia="仿宋_GB2312"/>
          <w:sz w:val="32"/>
          <w:szCs w:val="32"/>
        </w:rPr>
        <w:t>99.5%</w:t>
      </w:r>
      <w:r w:rsidRPr="00811345">
        <w:rPr>
          <w:rFonts w:eastAsia="仿宋_GB2312" w:cs="仿宋_GB2312" w:hint="eastAsia"/>
          <w:sz w:val="32"/>
          <w:szCs w:val="32"/>
        </w:rPr>
        <w:t>。</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楷体_GB2312"/>
          <w:sz w:val="32"/>
          <w:szCs w:val="32"/>
          <w:lang w:val="zh-CN"/>
        </w:rPr>
        <w:t>2</w:t>
      </w:r>
      <w:r w:rsidRPr="00811345">
        <w:rPr>
          <w:rFonts w:eastAsia="楷体_GB2312" w:cs="楷体_GB2312" w:hint="eastAsia"/>
          <w:sz w:val="32"/>
          <w:szCs w:val="32"/>
          <w:lang w:val="zh-CN"/>
        </w:rPr>
        <w:t>．资金到位。</w:t>
      </w:r>
      <w:r w:rsidRPr="00811345">
        <w:rPr>
          <w:rFonts w:eastAsia="仿宋_GB2312" w:cs="仿宋_GB2312" w:hint="eastAsia"/>
          <w:sz w:val="32"/>
          <w:szCs w:val="32"/>
        </w:rPr>
        <w:t>分析</w:t>
      </w:r>
      <w:r w:rsidRPr="00811345">
        <w:rPr>
          <w:rFonts w:eastAsia="仿宋_GB2312" w:cs="仿宋_GB2312" w:hint="eastAsia"/>
          <w:sz w:val="32"/>
          <w:szCs w:val="32"/>
          <w:lang w:val="zh-CN"/>
        </w:rPr>
        <w:t>资金到位情况与资金计划进行比对，资金到位率</w:t>
      </w:r>
      <w:r w:rsidRPr="00811345">
        <w:rPr>
          <w:rFonts w:eastAsia="仿宋_GB2312"/>
          <w:sz w:val="32"/>
          <w:szCs w:val="32"/>
        </w:rPr>
        <w:t>100%</w:t>
      </w:r>
      <w:r w:rsidRPr="00811345">
        <w:rPr>
          <w:rFonts w:eastAsia="仿宋_GB2312" w:cs="仿宋_GB2312" w:hint="eastAsia"/>
          <w:sz w:val="32"/>
          <w:szCs w:val="32"/>
          <w:lang w:val="zh-CN"/>
        </w:rPr>
        <w:t>、到位及时性</w:t>
      </w:r>
      <w:r w:rsidRPr="00811345">
        <w:rPr>
          <w:rFonts w:eastAsia="仿宋_GB2312" w:cs="仿宋_GB2312" w:hint="eastAsia"/>
          <w:sz w:val="32"/>
          <w:szCs w:val="32"/>
        </w:rPr>
        <w:t>良好</w:t>
      </w:r>
      <w:r w:rsidRPr="00811345">
        <w:rPr>
          <w:rFonts w:eastAsia="仿宋_GB2312" w:cs="仿宋_GB2312" w:hint="eastAsia"/>
          <w:sz w:val="32"/>
          <w:szCs w:val="32"/>
          <w:lang w:val="zh-CN"/>
        </w:rPr>
        <w:t>。</w:t>
      </w:r>
    </w:p>
    <w:p w:rsidR="006D2C7B" w:rsidRPr="00811345" w:rsidRDefault="006D2C7B" w:rsidP="00E174DC">
      <w:pPr>
        <w:adjustRightInd w:val="0"/>
        <w:snapToGrid w:val="0"/>
        <w:spacing w:line="620" w:lineRule="exact"/>
        <w:ind w:firstLine="720"/>
        <w:rPr>
          <w:rFonts w:eastAsia="楷体_GB2312"/>
          <w:sz w:val="32"/>
          <w:szCs w:val="32"/>
          <w:lang w:val="zh-CN"/>
        </w:rPr>
      </w:pPr>
      <w:r w:rsidRPr="00811345">
        <w:rPr>
          <w:rFonts w:eastAsia="楷体_GB2312"/>
          <w:sz w:val="32"/>
          <w:szCs w:val="32"/>
          <w:lang w:val="zh-CN"/>
        </w:rPr>
        <w:t>3</w:t>
      </w:r>
      <w:r w:rsidRPr="00811345">
        <w:rPr>
          <w:rFonts w:eastAsia="楷体_GB2312" w:cs="楷体_GB2312" w:hint="eastAsia"/>
          <w:sz w:val="32"/>
          <w:szCs w:val="32"/>
          <w:lang w:val="zh-CN"/>
        </w:rPr>
        <w:t>．资金使用。</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资金支付范围、支付标准、支付进度、支付依据等</w:t>
      </w:r>
      <w:r w:rsidRPr="00811345">
        <w:rPr>
          <w:rFonts w:eastAsia="仿宋_GB2312" w:cs="仿宋_GB2312" w:hint="eastAsia"/>
          <w:sz w:val="32"/>
          <w:szCs w:val="32"/>
        </w:rPr>
        <w:t>均</w:t>
      </w:r>
      <w:r w:rsidRPr="00811345">
        <w:rPr>
          <w:rFonts w:eastAsia="仿宋_GB2312" w:cs="仿宋_GB2312" w:hint="eastAsia"/>
          <w:sz w:val="32"/>
          <w:szCs w:val="32"/>
          <w:lang w:val="zh-CN"/>
        </w:rPr>
        <w:t>合规合法、</w:t>
      </w:r>
      <w:r w:rsidRPr="00811345">
        <w:rPr>
          <w:rFonts w:eastAsia="仿宋_GB2312" w:cs="仿宋_GB2312" w:hint="eastAsia"/>
          <w:sz w:val="32"/>
          <w:szCs w:val="32"/>
        </w:rPr>
        <w:t>均</w:t>
      </w:r>
      <w:r w:rsidRPr="00811345">
        <w:rPr>
          <w:rFonts w:eastAsia="仿宋_GB2312" w:cs="仿宋_GB2312" w:hint="eastAsia"/>
          <w:sz w:val="32"/>
          <w:szCs w:val="32"/>
          <w:lang w:val="zh-CN"/>
        </w:rPr>
        <w:t>与预算相符。</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（三）项目财务管理情况。</w:t>
      </w:r>
    </w:p>
    <w:p w:rsidR="006D2C7B" w:rsidRPr="00811345" w:rsidRDefault="006D2C7B" w:rsidP="00E174DC">
      <w:pPr>
        <w:adjustRightInd w:val="0"/>
        <w:snapToGrid w:val="0"/>
        <w:spacing w:line="620" w:lineRule="exact"/>
        <w:ind w:firstLine="720"/>
        <w:rPr>
          <w:rFonts w:eastAsia="仿宋_GB2312"/>
          <w:color w:val="0000FF"/>
          <w:sz w:val="32"/>
          <w:szCs w:val="32"/>
          <w:lang w:val="zh-CN"/>
        </w:rPr>
      </w:pPr>
      <w:r w:rsidRPr="00811345">
        <w:rPr>
          <w:rFonts w:eastAsia="仿宋_GB2312" w:cs="仿宋_GB2312" w:hint="eastAsia"/>
          <w:sz w:val="32"/>
          <w:szCs w:val="32"/>
        </w:rPr>
        <w:t>本单位严格按照省财政厅和主管部门的要求，按时按质完成对账、会计账目处理、决算填报等相关工作。</w:t>
      </w:r>
    </w:p>
    <w:p w:rsidR="006D2C7B" w:rsidRPr="00811345" w:rsidRDefault="006D2C7B" w:rsidP="00E174DC">
      <w:pPr>
        <w:adjustRightInd w:val="0"/>
        <w:snapToGrid w:val="0"/>
        <w:spacing w:line="620" w:lineRule="exact"/>
        <w:ind w:firstLine="720"/>
        <w:rPr>
          <w:rFonts w:eastAsia="黑体"/>
          <w:sz w:val="32"/>
          <w:szCs w:val="32"/>
        </w:rPr>
      </w:pPr>
      <w:r w:rsidRPr="00811345">
        <w:rPr>
          <w:rFonts w:eastAsia="黑体" w:cs="黑体" w:hint="eastAsia"/>
          <w:sz w:val="32"/>
          <w:szCs w:val="32"/>
        </w:rPr>
        <w:t>三、项目实施及管理情况</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（一）项目组织架构及实施流程。</w:t>
      </w:r>
    </w:p>
    <w:p w:rsidR="006D2C7B" w:rsidRPr="00811345" w:rsidRDefault="006D2C7B" w:rsidP="00E174DC">
      <w:pPr>
        <w:adjustRightInd w:val="0"/>
        <w:snapToGrid w:val="0"/>
        <w:spacing w:line="620" w:lineRule="exact"/>
        <w:ind w:firstLine="720"/>
        <w:rPr>
          <w:rFonts w:eastAsia="仿宋_GB2312"/>
          <w:sz w:val="32"/>
          <w:szCs w:val="32"/>
        </w:rPr>
      </w:pPr>
      <w:r w:rsidRPr="00811345">
        <w:rPr>
          <w:rFonts w:eastAsia="仿宋_GB2312" w:cs="仿宋_GB2312" w:hint="eastAsia"/>
          <w:sz w:val="32"/>
          <w:szCs w:val="32"/>
          <w:lang w:val="zh-CN"/>
        </w:rPr>
        <w:t>本项目资金申报、批复及预算调整等均按照财政厅及我厅规划财务处相关程序进行。项目资金使用符合相关的财务管理制度规定，项目实施符合相关管理制度规定</w:t>
      </w:r>
      <w:r w:rsidRPr="00811345">
        <w:rPr>
          <w:rFonts w:eastAsia="仿宋_GB2312" w:cs="仿宋_GB2312" w:hint="eastAsia"/>
          <w:sz w:val="32"/>
          <w:szCs w:val="32"/>
        </w:rPr>
        <w:t>。</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楷体_GB2312" w:cs="楷体_GB2312" w:hint="eastAsia"/>
          <w:b/>
          <w:bCs/>
          <w:sz w:val="32"/>
          <w:szCs w:val="32"/>
          <w:lang w:val="zh-CN"/>
        </w:rPr>
        <w:t>（二）项目管理情况。</w:t>
      </w:r>
      <w:r w:rsidRPr="00811345">
        <w:rPr>
          <w:rFonts w:eastAsia="仿宋_GB2312"/>
          <w:sz w:val="32"/>
          <w:szCs w:val="32"/>
        </w:rPr>
        <w:t>5</w:t>
      </w:r>
      <w:r w:rsidRPr="00811345">
        <w:rPr>
          <w:rFonts w:eastAsia="仿宋_GB2312" w:cs="仿宋_GB2312" w:hint="eastAsia"/>
          <w:sz w:val="32"/>
          <w:szCs w:val="32"/>
        </w:rPr>
        <w:t>万以上支出项目均经过公开比选、公示，</w:t>
      </w:r>
      <w:r w:rsidRPr="00811345">
        <w:rPr>
          <w:rFonts w:eastAsia="仿宋_GB2312"/>
          <w:sz w:val="32"/>
          <w:szCs w:val="32"/>
        </w:rPr>
        <w:t>10</w:t>
      </w:r>
      <w:r w:rsidRPr="00811345">
        <w:rPr>
          <w:rFonts w:eastAsia="仿宋_GB2312" w:cs="仿宋_GB2312" w:hint="eastAsia"/>
          <w:sz w:val="32"/>
          <w:szCs w:val="32"/>
        </w:rPr>
        <w:t>万以上项目均经过厅大额资金评审小组审核后支付</w:t>
      </w:r>
      <w:r w:rsidRPr="00811345">
        <w:rPr>
          <w:rFonts w:eastAsia="仿宋_GB2312" w:cs="仿宋_GB2312" w:hint="eastAsia"/>
          <w:sz w:val="32"/>
          <w:szCs w:val="32"/>
          <w:lang w:val="zh-CN"/>
        </w:rPr>
        <w:t>。</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楷体_GB2312" w:cs="楷体_GB2312" w:hint="eastAsia"/>
          <w:b/>
          <w:bCs/>
          <w:sz w:val="32"/>
          <w:szCs w:val="32"/>
          <w:lang w:val="zh-CN"/>
        </w:rPr>
        <w:t>（三）项目监管情况。</w:t>
      </w:r>
      <w:r w:rsidRPr="00811345">
        <w:rPr>
          <w:rFonts w:eastAsia="仿宋_GB2312" w:cs="仿宋_GB2312" w:hint="eastAsia"/>
          <w:sz w:val="32"/>
          <w:szCs w:val="32"/>
        </w:rPr>
        <w:t>按时向财政报送了绩效完成进度和情况，资金使用效果达到预期</w:t>
      </w:r>
      <w:r w:rsidRPr="00811345">
        <w:rPr>
          <w:rFonts w:eastAsia="仿宋_GB2312" w:cs="仿宋_GB2312" w:hint="eastAsia"/>
          <w:sz w:val="32"/>
          <w:szCs w:val="32"/>
          <w:lang w:val="zh-CN"/>
        </w:rPr>
        <w:t>。</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黑体" w:cs="黑体" w:hint="eastAsia"/>
          <w:sz w:val="32"/>
          <w:szCs w:val="32"/>
        </w:rPr>
        <w:t>四、项目绩效情况</w:t>
      </w:r>
      <w:r w:rsidRPr="00811345">
        <w:rPr>
          <w:rFonts w:eastAsia="仿宋_GB2312"/>
          <w:sz w:val="32"/>
          <w:szCs w:val="32"/>
          <w:lang w:val="zh-CN"/>
        </w:rPr>
        <w:tab/>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（一）项目完成情况。</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通过公开比选、询价等方式，细化服务合同，明确目标任务。开展了以下工作：</w:t>
      </w:r>
    </w:p>
    <w:p w:rsidR="006D2C7B" w:rsidRPr="00811345" w:rsidRDefault="006D2C7B" w:rsidP="00E174DC">
      <w:pPr>
        <w:adjustRightInd w:val="0"/>
        <w:snapToGrid w:val="0"/>
        <w:spacing w:line="620" w:lineRule="exact"/>
        <w:ind w:firstLine="720"/>
        <w:rPr>
          <w:rFonts w:eastAsia="仿宋_GB2312"/>
          <w:sz w:val="32"/>
          <w:szCs w:val="32"/>
        </w:rPr>
      </w:pPr>
      <w:r w:rsidRPr="00811345">
        <w:rPr>
          <w:rFonts w:eastAsia="仿宋_GB2312" w:cs="仿宋_GB2312" w:hint="eastAsia"/>
          <w:sz w:val="32"/>
          <w:szCs w:val="32"/>
          <w:lang w:val="zh-CN"/>
        </w:rPr>
        <w:t>舆情监管引导。邀请专业团队为我厅提供舆情监测、收集、预警和处置服务，包括发布政策解读、实时在各级各类网络媒体监测经双方确认的综合关键词、整理舆情信息并出具舆情专报，预测发展态势并提供专家舆情智库服务。</w:t>
      </w:r>
      <w:r w:rsidRPr="00811345">
        <w:rPr>
          <w:rFonts w:eastAsia="仿宋_GB2312" w:cs="仿宋_GB2312" w:hint="eastAsia"/>
          <w:sz w:val="32"/>
          <w:szCs w:val="32"/>
        </w:rPr>
        <w:t>按每次的服务周期分批付款。</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政务新媒体运营。四川人社微信公众号侧重发布专题政策解读、重要活动报道以及工作动态</w:t>
      </w:r>
      <w:r w:rsidRPr="00811345">
        <w:rPr>
          <w:rFonts w:eastAsia="仿宋_GB2312" w:cs="仿宋_GB2312" w:hint="eastAsia"/>
          <w:sz w:val="32"/>
          <w:szCs w:val="32"/>
        </w:rPr>
        <w:t>，</w:t>
      </w:r>
      <w:r w:rsidRPr="00811345">
        <w:rPr>
          <w:rFonts w:eastAsia="仿宋_GB2312" w:cs="仿宋_GB2312" w:hint="eastAsia"/>
          <w:sz w:val="32"/>
          <w:szCs w:val="32"/>
          <w:lang w:val="zh-CN"/>
        </w:rPr>
        <w:t>包含页面编排、动画制作、统计分析。四川人社新浪微博侧重发布公共服务信息、反馈网友的咨询等，做到实时互动、反应迅速</w:t>
      </w:r>
      <w:r w:rsidRPr="00811345">
        <w:rPr>
          <w:rFonts w:eastAsia="仿宋_GB2312" w:cs="仿宋_GB2312" w:hint="eastAsia"/>
          <w:sz w:val="32"/>
          <w:szCs w:val="32"/>
        </w:rPr>
        <w:t>。开通运营了</w:t>
      </w:r>
      <w:r w:rsidRPr="00811345">
        <w:rPr>
          <w:rFonts w:eastAsia="仿宋_GB2312" w:cs="仿宋_GB2312" w:hint="eastAsia"/>
          <w:sz w:val="32"/>
          <w:szCs w:val="32"/>
          <w:lang w:val="zh-CN"/>
        </w:rPr>
        <w:t>四川人社抖音账号，以短视频形式生动解说人社政策、工作动态、重要活动</w:t>
      </w:r>
      <w:r w:rsidRPr="00811345">
        <w:rPr>
          <w:rFonts w:eastAsia="仿宋_GB2312" w:cs="仿宋_GB2312" w:hint="eastAsia"/>
          <w:sz w:val="32"/>
          <w:szCs w:val="32"/>
        </w:rPr>
        <w:t>，</w:t>
      </w:r>
      <w:r w:rsidRPr="00811345">
        <w:rPr>
          <w:rFonts w:eastAsia="仿宋_GB2312" w:cs="仿宋_GB2312" w:hint="eastAsia"/>
          <w:sz w:val="32"/>
          <w:szCs w:val="32"/>
          <w:lang w:val="zh-CN"/>
        </w:rPr>
        <w:t>包含多形式的内容包装制作，精准投放目标受众等费用。</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融媒体产品服务。与人民日报数字四川、四川电视台、四川新闻网、凤凰网、新浪四川、腾讯等主流媒体、平台合作，注重宣传项目策划，在各业务部门提供专门内容的基础上制作、包装宣传产品，包括专题宣传项目的专题专版报道、舆论预热造势、动画视频制作、各种榜单、投票统计分析等，并利用合作方的宣传渠道，多元化推送，扩大人社声音，提升公共服务水平。</w:t>
      </w:r>
    </w:p>
    <w:p w:rsidR="006D2C7B" w:rsidRPr="00811345" w:rsidRDefault="006D2C7B" w:rsidP="00E174DC">
      <w:pPr>
        <w:adjustRightInd w:val="0"/>
        <w:snapToGrid w:val="0"/>
        <w:spacing w:line="620" w:lineRule="exact"/>
        <w:ind w:firstLine="720"/>
        <w:rPr>
          <w:rFonts w:eastAsia="仿宋_GB2312"/>
          <w:sz w:val="32"/>
          <w:szCs w:val="32"/>
          <w:lang w:val="zh-CN"/>
        </w:rPr>
      </w:pPr>
      <w:r w:rsidRPr="00811345">
        <w:rPr>
          <w:rFonts w:eastAsia="仿宋_GB2312" w:cs="仿宋_GB2312" w:hint="eastAsia"/>
          <w:sz w:val="32"/>
          <w:szCs w:val="32"/>
          <w:lang w:val="zh-CN"/>
        </w:rPr>
        <w:t>宣传物资印制。分批次设计、制作帆布袋、便携笔、笔记本、</w:t>
      </w:r>
      <w:r w:rsidRPr="00811345">
        <w:rPr>
          <w:rFonts w:eastAsia="仿宋_GB2312"/>
          <w:sz w:val="32"/>
          <w:szCs w:val="32"/>
          <w:lang w:val="zh-CN"/>
        </w:rPr>
        <w:t>U</w:t>
      </w:r>
      <w:r w:rsidRPr="00811345">
        <w:rPr>
          <w:rFonts w:eastAsia="仿宋_GB2312" w:cs="仿宋_GB2312" w:hint="eastAsia"/>
          <w:sz w:val="32"/>
          <w:szCs w:val="32"/>
          <w:lang w:val="zh-CN"/>
        </w:rPr>
        <w:t>盘、雨伞、公交卡套等实物，在相关节点向相关人群发放实物宣传物品、政策宣传彩页、手册等宣传资料。</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（二）项目效益情况。</w:t>
      </w:r>
    </w:p>
    <w:p w:rsidR="006D2C7B" w:rsidRPr="00811345" w:rsidRDefault="006D2C7B" w:rsidP="006A4810">
      <w:pPr>
        <w:pStyle w:val="Title"/>
        <w:spacing w:before="0" w:after="0" w:line="620" w:lineRule="exact"/>
        <w:ind w:firstLineChars="200" w:firstLine="31680"/>
        <w:jc w:val="left"/>
        <w:rPr>
          <w:rFonts w:ascii="Times New Roman" w:eastAsia="仿宋_GB2312" w:hAnsi="Times New Roman" w:cs="Times New Roman"/>
          <w:b w:val="0"/>
          <w:bCs w:val="0"/>
        </w:rPr>
      </w:pPr>
      <w:bookmarkStart w:id="93" w:name="_Toc81674694"/>
      <w:r w:rsidRPr="00811345">
        <w:rPr>
          <w:rFonts w:ascii="Times New Roman" w:eastAsia="仿宋_GB2312" w:hAnsi="Times New Roman" w:cs="仿宋_GB2312" w:hint="eastAsia"/>
        </w:rPr>
        <w:t>项目经济效益，数量指标</w:t>
      </w:r>
      <w:r w:rsidRPr="00811345">
        <w:rPr>
          <w:rFonts w:ascii="Times New Roman" w:eastAsia="仿宋_GB2312" w:hAnsi="Times New Roman" w:cs="仿宋_GB2312" w:hint="eastAsia"/>
          <w:b w:val="0"/>
          <w:bCs w:val="0"/>
        </w:rPr>
        <w:t>完成率</w:t>
      </w:r>
      <w:r w:rsidRPr="00811345">
        <w:rPr>
          <w:rFonts w:ascii="Times New Roman" w:eastAsia="仿宋_GB2312" w:hAnsi="Times New Roman" w:cs="Times New Roman"/>
          <w:b w:val="0"/>
          <w:bCs w:val="0"/>
        </w:rPr>
        <w:t>270%</w:t>
      </w:r>
      <w:r w:rsidRPr="00811345">
        <w:rPr>
          <w:rFonts w:ascii="Times New Roman" w:eastAsia="仿宋_GB2312" w:hAnsi="Times New Roman" w:cs="仿宋_GB2312" w:hint="eastAsia"/>
          <w:b w:val="0"/>
          <w:bCs w:val="0"/>
        </w:rPr>
        <w:t>。</w:t>
      </w:r>
      <w:r w:rsidRPr="00811345">
        <w:rPr>
          <w:rFonts w:ascii="Times New Roman" w:eastAsia="仿宋_GB2312" w:hAnsi="Times New Roman" w:cs="Times New Roman"/>
          <w:b w:val="0"/>
          <w:bCs w:val="0"/>
        </w:rPr>
        <w:t>2020</w:t>
      </w:r>
      <w:r w:rsidRPr="00811345">
        <w:rPr>
          <w:rFonts w:ascii="Times New Roman" w:eastAsia="仿宋_GB2312" w:hAnsi="Times New Roman" w:cs="仿宋_GB2312" w:hint="eastAsia"/>
          <w:b w:val="0"/>
          <w:bCs w:val="0"/>
        </w:rPr>
        <w:t>年厅门户网站发布各类政务信息</w:t>
      </w:r>
      <w:r w:rsidRPr="00811345">
        <w:rPr>
          <w:rFonts w:ascii="Times New Roman" w:eastAsia="仿宋_GB2312" w:hAnsi="Times New Roman" w:cs="Times New Roman"/>
          <w:b w:val="0"/>
          <w:bCs w:val="0"/>
        </w:rPr>
        <w:t>2000</w:t>
      </w:r>
      <w:r w:rsidRPr="00811345">
        <w:rPr>
          <w:rFonts w:ascii="Times New Roman" w:eastAsia="仿宋_GB2312" w:hAnsi="Times New Roman" w:cs="仿宋_GB2312" w:hint="eastAsia"/>
          <w:b w:val="0"/>
          <w:bCs w:val="0"/>
        </w:rPr>
        <w:t>余条；各大媒体发布和转发我厅各类新闻信息</w:t>
      </w:r>
      <w:r w:rsidRPr="00811345">
        <w:rPr>
          <w:rFonts w:ascii="Times New Roman" w:eastAsia="仿宋_GB2312" w:hAnsi="Times New Roman" w:cs="Times New Roman"/>
          <w:b w:val="0"/>
          <w:bCs w:val="0"/>
        </w:rPr>
        <w:t>3000</w:t>
      </w:r>
      <w:r w:rsidRPr="00811345">
        <w:rPr>
          <w:rFonts w:ascii="Times New Roman" w:eastAsia="仿宋_GB2312" w:hAnsi="Times New Roman" w:cs="仿宋_GB2312" w:hint="eastAsia"/>
          <w:b w:val="0"/>
          <w:bCs w:val="0"/>
        </w:rPr>
        <w:t>余篇次。</w:t>
      </w:r>
      <w:bookmarkEnd w:id="93"/>
    </w:p>
    <w:p w:rsidR="006D2C7B" w:rsidRPr="00811345" w:rsidRDefault="006D2C7B" w:rsidP="006A4810">
      <w:pPr>
        <w:snapToGrid w:val="0"/>
        <w:spacing w:line="620" w:lineRule="exact"/>
        <w:ind w:firstLineChars="200" w:firstLine="31680"/>
      </w:pPr>
      <w:r w:rsidRPr="00811345">
        <w:rPr>
          <w:rFonts w:eastAsia="仿宋_GB2312" w:cs="仿宋_GB2312" w:hint="eastAsia"/>
          <w:b/>
          <w:bCs/>
          <w:sz w:val="32"/>
          <w:szCs w:val="32"/>
        </w:rPr>
        <w:t>项目质量指标</w:t>
      </w:r>
      <w:r w:rsidRPr="00811345">
        <w:rPr>
          <w:rFonts w:eastAsia="仿宋_GB2312" w:cs="仿宋_GB2312" w:hint="eastAsia"/>
          <w:sz w:val="32"/>
          <w:szCs w:val="32"/>
        </w:rPr>
        <w:t>完成</w:t>
      </w:r>
      <w:r w:rsidRPr="00811345">
        <w:rPr>
          <w:rFonts w:eastAsia="仿宋_GB2312"/>
          <w:sz w:val="32"/>
          <w:szCs w:val="32"/>
        </w:rPr>
        <w:t>100%</w:t>
      </w:r>
      <w:r w:rsidRPr="00811345">
        <w:rPr>
          <w:rFonts w:eastAsia="仿宋_GB2312" w:cs="仿宋_GB2312" w:hint="eastAsia"/>
          <w:sz w:val="32"/>
          <w:szCs w:val="32"/>
        </w:rPr>
        <w:t>。全年共举办新闻发布会</w:t>
      </w:r>
      <w:r w:rsidRPr="00811345">
        <w:rPr>
          <w:rFonts w:eastAsia="仿宋_GB2312"/>
          <w:sz w:val="32"/>
          <w:szCs w:val="32"/>
        </w:rPr>
        <w:t>11</w:t>
      </w:r>
      <w:r w:rsidRPr="00811345">
        <w:rPr>
          <w:rFonts w:eastAsia="仿宋_GB2312" w:cs="仿宋_GB2312" w:hint="eastAsia"/>
          <w:sz w:val="32"/>
          <w:szCs w:val="32"/>
        </w:rPr>
        <w:t>场，推送新闻通稿及素材</w:t>
      </w:r>
      <w:r w:rsidRPr="00811345">
        <w:rPr>
          <w:rFonts w:eastAsia="仿宋_GB2312"/>
          <w:sz w:val="32"/>
          <w:szCs w:val="32"/>
        </w:rPr>
        <w:t>40</w:t>
      </w:r>
      <w:r w:rsidRPr="00811345">
        <w:rPr>
          <w:rFonts w:eastAsia="仿宋_GB2312" w:cs="仿宋_GB2312" w:hint="eastAsia"/>
          <w:sz w:val="32"/>
          <w:szCs w:val="32"/>
        </w:rPr>
        <w:t>余次。</w:t>
      </w:r>
      <w:r w:rsidRPr="00811345">
        <w:rPr>
          <w:rFonts w:eastAsia="仿宋_GB2312" w:cs="仿宋_GB2312" w:hint="eastAsia"/>
          <w:color w:val="000000"/>
          <w:sz w:val="32"/>
          <w:szCs w:val="32"/>
        </w:rPr>
        <w:t>以</w:t>
      </w:r>
      <w:r>
        <w:rPr>
          <w:rFonts w:ascii="仿宋" w:eastAsia="仿宋" w:hAnsi="仿宋" w:cs="仿宋" w:hint="eastAsia"/>
          <w:color w:val="000000"/>
          <w:sz w:val="32"/>
          <w:szCs w:val="32"/>
        </w:rPr>
        <w:t>“</w:t>
      </w:r>
      <w:r w:rsidRPr="00811345">
        <w:rPr>
          <w:rFonts w:eastAsia="仿宋_GB2312" w:cs="仿宋_GB2312" w:hint="eastAsia"/>
          <w:color w:val="000000"/>
          <w:sz w:val="32"/>
          <w:szCs w:val="32"/>
        </w:rPr>
        <w:t>四川人社</w:t>
      </w:r>
      <w:r>
        <w:rPr>
          <w:rFonts w:ascii="仿宋" w:eastAsia="仿宋" w:hAnsi="仿宋" w:cs="仿宋" w:hint="eastAsia"/>
          <w:color w:val="000000"/>
          <w:sz w:val="32"/>
          <w:szCs w:val="32"/>
        </w:rPr>
        <w:t>”</w:t>
      </w:r>
      <w:r w:rsidRPr="00811345">
        <w:rPr>
          <w:rFonts w:eastAsia="仿宋_GB2312" w:cs="仿宋_GB2312" w:hint="eastAsia"/>
          <w:color w:val="000000"/>
          <w:sz w:val="32"/>
          <w:szCs w:val="32"/>
        </w:rPr>
        <w:t>政务新媒体平台为中心，与光明日报、南方周末、四川日报、四川广播电视台等媒体平台形成合力，充分发挥各自平台的优势作用，着力推出一批亮眼、炫酷、受年轻人喜爱的新媒体宣传产品，着力宣传第一届全国技能大赛；紧跟</w:t>
      </w:r>
      <w:r>
        <w:rPr>
          <w:rFonts w:ascii="仿宋" w:eastAsia="仿宋" w:hAnsi="仿宋" w:cs="仿宋" w:hint="eastAsia"/>
          <w:color w:val="000000"/>
          <w:sz w:val="32"/>
          <w:szCs w:val="32"/>
        </w:rPr>
        <w:t>“</w:t>
      </w:r>
      <w:r w:rsidRPr="00811345">
        <w:rPr>
          <w:rFonts w:eastAsia="仿宋_GB2312" w:cs="仿宋_GB2312" w:hint="eastAsia"/>
          <w:color w:val="000000"/>
          <w:sz w:val="32"/>
          <w:szCs w:val="32"/>
        </w:rPr>
        <w:t>短视频</w:t>
      </w:r>
      <w:r>
        <w:rPr>
          <w:rFonts w:ascii="仿宋" w:eastAsia="仿宋" w:hAnsi="仿宋" w:cs="仿宋" w:hint="eastAsia"/>
          <w:color w:val="000000"/>
          <w:sz w:val="32"/>
          <w:szCs w:val="32"/>
        </w:rPr>
        <w:t>”</w:t>
      </w:r>
      <w:r w:rsidRPr="00811345">
        <w:rPr>
          <w:rFonts w:eastAsia="仿宋_GB2312" w:cs="仿宋_GB2312" w:hint="eastAsia"/>
          <w:color w:val="000000"/>
          <w:sz w:val="32"/>
          <w:szCs w:val="32"/>
        </w:rPr>
        <w:t>、</w:t>
      </w:r>
      <w:r w:rsidRPr="00811345">
        <w:rPr>
          <w:rFonts w:eastAsia="仿宋_GB2312"/>
          <w:color w:val="000000"/>
          <w:sz w:val="32"/>
          <w:szCs w:val="32"/>
        </w:rPr>
        <w:t>Vlog</w:t>
      </w:r>
      <w:r w:rsidRPr="00811345">
        <w:rPr>
          <w:rFonts w:eastAsia="仿宋_GB2312" w:cs="仿宋_GB2312" w:hint="eastAsia"/>
          <w:color w:val="000000"/>
          <w:sz w:val="32"/>
          <w:szCs w:val="32"/>
        </w:rPr>
        <w:t>等媒体传播新趋势，不断拓展人社宣传覆盖面，创新宣传手段和渠道。</w:t>
      </w:r>
    </w:p>
    <w:p w:rsidR="006D2C7B" w:rsidRPr="00811345" w:rsidRDefault="006D2C7B" w:rsidP="006A4810">
      <w:pPr>
        <w:spacing w:line="620" w:lineRule="exact"/>
        <w:ind w:firstLineChars="200" w:firstLine="31680"/>
        <w:rPr>
          <w:rFonts w:eastAsia="仿宋_GB2312"/>
          <w:color w:val="000000"/>
          <w:sz w:val="32"/>
          <w:szCs w:val="32"/>
        </w:rPr>
      </w:pPr>
      <w:r w:rsidRPr="00811345">
        <w:rPr>
          <w:rFonts w:eastAsia="仿宋_GB2312" w:cs="仿宋_GB2312" w:hint="eastAsia"/>
          <w:b/>
          <w:bCs/>
          <w:color w:val="000000"/>
          <w:sz w:val="32"/>
          <w:szCs w:val="32"/>
        </w:rPr>
        <w:t>项目社会效益</w:t>
      </w:r>
      <w:r w:rsidRPr="00811345">
        <w:rPr>
          <w:rFonts w:eastAsia="仿宋_GB2312" w:cs="仿宋_GB2312" w:hint="eastAsia"/>
          <w:color w:val="000000"/>
          <w:sz w:val="32"/>
          <w:szCs w:val="32"/>
        </w:rPr>
        <w:t>完成较好。</w:t>
      </w:r>
      <w:r w:rsidRPr="00811345">
        <w:rPr>
          <w:rFonts w:eastAsia="仿宋_GB2312" w:cs="仿宋_GB2312" w:hint="eastAsia"/>
          <w:sz w:val="32"/>
          <w:szCs w:val="32"/>
        </w:rPr>
        <w:t>央视《新闻联播》先后对我省农民工返岗复工健康服务、签署省际合作备忘录以及广安武胜、绵阳北川等地农民工返岗专列作了专题报道，点赞基层人社部门多举措推动农民工返岗</w:t>
      </w:r>
      <w:r>
        <w:rPr>
          <w:rFonts w:ascii="仿宋" w:eastAsia="仿宋" w:hAnsi="仿宋" w:cs="仿宋" w:hint="eastAsia"/>
          <w:sz w:val="32"/>
          <w:szCs w:val="32"/>
        </w:rPr>
        <w:t>“</w:t>
      </w:r>
      <w:r w:rsidRPr="00811345">
        <w:rPr>
          <w:rFonts w:eastAsia="仿宋_GB2312" w:cs="仿宋_GB2312" w:hint="eastAsia"/>
          <w:sz w:val="32"/>
          <w:szCs w:val="32"/>
        </w:rPr>
        <w:t>稳就业</w:t>
      </w:r>
      <w:r>
        <w:rPr>
          <w:rFonts w:ascii="仿宋" w:eastAsia="仿宋" w:hAnsi="仿宋" w:cs="仿宋" w:hint="eastAsia"/>
          <w:sz w:val="32"/>
          <w:szCs w:val="32"/>
        </w:rPr>
        <w:t>”</w:t>
      </w:r>
      <w:r w:rsidRPr="00811345">
        <w:rPr>
          <w:rFonts w:eastAsia="仿宋_GB2312" w:cs="仿宋_GB2312" w:hint="eastAsia"/>
          <w:sz w:val="32"/>
          <w:szCs w:val="32"/>
        </w:rPr>
        <w:t>；央视《新闻直播间》报道了凉山州喜德县</w:t>
      </w:r>
      <w:r>
        <w:rPr>
          <w:rFonts w:ascii="仿宋" w:eastAsia="仿宋" w:hAnsi="仿宋" w:cs="仿宋" w:hint="eastAsia"/>
          <w:sz w:val="32"/>
          <w:szCs w:val="32"/>
        </w:rPr>
        <w:t>“</w:t>
      </w:r>
      <w:r w:rsidRPr="00811345">
        <w:rPr>
          <w:rFonts w:eastAsia="仿宋_GB2312" w:cs="仿宋_GB2312" w:hint="eastAsia"/>
          <w:sz w:val="32"/>
          <w:szCs w:val="32"/>
        </w:rPr>
        <w:t>外送内稳</w:t>
      </w:r>
      <w:r>
        <w:rPr>
          <w:rFonts w:ascii="仿宋" w:eastAsia="仿宋" w:hAnsi="仿宋" w:cs="仿宋" w:hint="eastAsia"/>
          <w:sz w:val="32"/>
          <w:szCs w:val="32"/>
        </w:rPr>
        <w:t>”</w:t>
      </w:r>
      <w:r w:rsidRPr="00811345">
        <w:rPr>
          <w:rFonts w:eastAsia="仿宋_GB2312" w:cs="仿宋_GB2312" w:hint="eastAsia"/>
          <w:sz w:val="32"/>
          <w:szCs w:val="32"/>
        </w:rPr>
        <w:t>多渠道推动就业助力脱贫，点击量达</w:t>
      </w:r>
      <w:r w:rsidRPr="00811345">
        <w:rPr>
          <w:rFonts w:eastAsia="仿宋_GB2312"/>
          <w:sz w:val="32"/>
          <w:szCs w:val="32"/>
        </w:rPr>
        <w:t>40</w:t>
      </w:r>
      <w:r w:rsidRPr="00811345">
        <w:rPr>
          <w:rFonts w:eastAsia="仿宋_GB2312" w:cs="仿宋_GB2312" w:hint="eastAsia"/>
          <w:sz w:val="32"/>
          <w:szCs w:val="32"/>
        </w:rPr>
        <w:t>万次；泸州市创新</w:t>
      </w:r>
      <w:r>
        <w:rPr>
          <w:rFonts w:ascii="仿宋" w:eastAsia="仿宋" w:hAnsi="仿宋" w:cs="仿宋" w:hint="eastAsia"/>
          <w:sz w:val="32"/>
          <w:szCs w:val="32"/>
        </w:rPr>
        <w:t>“</w:t>
      </w:r>
      <w:r w:rsidRPr="00811345">
        <w:rPr>
          <w:rFonts w:eastAsia="仿宋_GB2312" w:cs="仿宋_GB2312" w:hint="eastAsia"/>
          <w:sz w:val="32"/>
          <w:szCs w:val="32"/>
        </w:rPr>
        <w:t>党建</w:t>
      </w:r>
      <w:r w:rsidRPr="00811345">
        <w:rPr>
          <w:rFonts w:eastAsia="仿宋_GB2312"/>
          <w:sz w:val="32"/>
          <w:szCs w:val="32"/>
        </w:rPr>
        <w:t>+</w:t>
      </w:r>
      <w:r>
        <w:rPr>
          <w:rFonts w:ascii="仿宋" w:eastAsia="仿宋" w:hAnsi="仿宋" w:cs="仿宋" w:hint="eastAsia"/>
          <w:sz w:val="32"/>
          <w:szCs w:val="32"/>
        </w:rPr>
        <w:t>”</w:t>
      </w:r>
      <w:r w:rsidRPr="00811345">
        <w:rPr>
          <w:rFonts w:eastAsia="仿宋_GB2312" w:cs="仿宋_GB2312" w:hint="eastAsia"/>
          <w:sz w:val="32"/>
          <w:szCs w:val="32"/>
        </w:rPr>
        <w:t>服务模式确保返乡农民工安全返岗复工相关报道在新华网及国务院门户网站上登载。《第一届全国技能大赛快来为四川选手</w:t>
      </w:r>
      <w:r w:rsidRPr="00811345">
        <w:rPr>
          <w:rFonts w:eastAsia="仿宋_GB2312"/>
          <w:sz w:val="32"/>
          <w:szCs w:val="32"/>
        </w:rPr>
        <w:t>“</w:t>
      </w:r>
      <w:r w:rsidRPr="00811345">
        <w:rPr>
          <w:rFonts w:eastAsia="仿宋_GB2312" w:cs="仿宋_GB2312" w:hint="eastAsia"/>
          <w:sz w:val="32"/>
          <w:szCs w:val="32"/>
        </w:rPr>
        <w:t>扎起</w:t>
      </w:r>
      <w:r w:rsidRPr="00811345">
        <w:rPr>
          <w:rFonts w:eastAsia="仿宋_GB2312"/>
          <w:sz w:val="32"/>
          <w:szCs w:val="32"/>
        </w:rPr>
        <w:t>”</w:t>
      </w:r>
      <w:r w:rsidRPr="00811345">
        <w:rPr>
          <w:rFonts w:eastAsia="仿宋_GB2312" w:cs="仿宋_GB2312" w:hint="eastAsia"/>
          <w:sz w:val="32"/>
          <w:szCs w:val="32"/>
        </w:rPr>
        <w:t>》人气投票活动，提前为</w:t>
      </w:r>
      <w:r w:rsidRPr="00811345">
        <w:rPr>
          <w:rFonts w:eastAsia="仿宋_GB2312"/>
          <w:sz w:val="32"/>
          <w:szCs w:val="32"/>
        </w:rPr>
        <w:t>97</w:t>
      </w:r>
      <w:r w:rsidRPr="00811345">
        <w:rPr>
          <w:rFonts w:eastAsia="仿宋_GB2312" w:cs="仿宋_GB2312" w:hint="eastAsia"/>
          <w:sz w:val="32"/>
          <w:szCs w:val="32"/>
        </w:rPr>
        <w:t>名四川参赛选手预热造势，累计访问量达</w:t>
      </w:r>
      <w:r w:rsidRPr="00811345">
        <w:rPr>
          <w:rFonts w:eastAsia="仿宋_GB2312"/>
          <w:sz w:val="32"/>
          <w:szCs w:val="32"/>
        </w:rPr>
        <w:t>34</w:t>
      </w:r>
      <w:r w:rsidRPr="00811345">
        <w:rPr>
          <w:rFonts w:eastAsia="仿宋_GB2312" w:cs="仿宋_GB2312" w:hint="eastAsia"/>
          <w:sz w:val="32"/>
          <w:szCs w:val="32"/>
        </w:rPr>
        <w:t>万余次</w:t>
      </w:r>
      <w:r w:rsidRPr="00811345">
        <w:rPr>
          <w:rFonts w:eastAsia="仿宋_GB2312"/>
          <w:sz w:val="32"/>
          <w:szCs w:val="32"/>
        </w:rPr>
        <w:t>,</w:t>
      </w:r>
      <w:r w:rsidRPr="00811345">
        <w:rPr>
          <w:rFonts w:eastAsia="仿宋_GB2312" w:cs="仿宋_GB2312" w:hint="eastAsia"/>
          <w:sz w:val="32"/>
          <w:szCs w:val="32"/>
        </w:rPr>
        <w:t>总投票数达</w:t>
      </w:r>
      <w:r w:rsidRPr="00811345">
        <w:rPr>
          <w:rFonts w:eastAsia="仿宋_GB2312"/>
          <w:sz w:val="32"/>
          <w:szCs w:val="32"/>
        </w:rPr>
        <w:t>58</w:t>
      </w:r>
      <w:r w:rsidRPr="00811345">
        <w:rPr>
          <w:rFonts w:eastAsia="仿宋_GB2312" w:cs="仿宋_GB2312" w:hint="eastAsia"/>
          <w:sz w:val="32"/>
          <w:szCs w:val="32"/>
        </w:rPr>
        <w:t>万</w:t>
      </w:r>
      <w:r w:rsidRPr="00811345">
        <w:rPr>
          <w:rFonts w:eastAsia="仿宋_GB2312"/>
          <w:sz w:val="32"/>
          <w:szCs w:val="32"/>
        </w:rPr>
        <w:t>+</w:t>
      </w:r>
      <w:r w:rsidRPr="00811345">
        <w:rPr>
          <w:rFonts w:eastAsia="仿宋_GB2312" w:cs="仿宋_GB2312" w:hint="eastAsia"/>
          <w:sz w:val="32"/>
          <w:szCs w:val="32"/>
        </w:rPr>
        <w:t>；</w:t>
      </w:r>
    </w:p>
    <w:p w:rsidR="006D2C7B" w:rsidRPr="00811345" w:rsidRDefault="006D2C7B" w:rsidP="006A4810">
      <w:pPr>
        <w:snapToGrid w:val="0"/>
        <w:spacing w:line="620" w:lineRule="exact"/>
        <w:ind w:firstLineChars="200" w:firstLine="31680"/>
        <w:rPr>
          <w:rFonts w:eastAsia="仿宋_GB2312"/>
          <w:b/>
          <w:bCs/>
        </w:rPr>
      </w:pPr>
      <w:r w:rsidRPr="00811345">
        <w:rPr>
          <w:rFonts w:eastAsia="仿宋_GB2312" w:cs="仿宋_GB2312" w:hint="eastAsia"/>
          <w:b/>
          <w:bCs/>
          <w:color w:val="000000"/>
          <w:sz w:val="32"/>
          <w:szCs w:val="32"/>
        </w:rPr>
        <w:t>项目可持续影响效益较好。</w:t>
      </w:r>
      <w:r w:rsidRPr="00811345">
        <w:rPr>
          <w:rFonts w:eastAsia="仿宋_GB2312" w:cs="仿宋_GB2312" w:hint="eastAsia"/>
          <w:color w:val="000000"/>
          <w:sz w:val="32"/>
          <w:szCs w:val="32"/>
        </w:rPr>
        <w:t>我们在全国人社系统率先推出</w:t>
      </w:r>
      <w:r>
        <w:rPr>
          <w:rFonts w:ascii="仿宋" w:eastAsia="仿宋" w:hAnsi="仿宋" w:cs="仿宋" w:hint="eastAsia"/>
          <w:color w:val="000000"/>
          <w:sz w:val="32"/>
          <w:szCs w:val="32"/>
        </w:rPr>
        <w:t>“</w:t>
      </w:r>
      <w:r w:rsidRPr="00811345">
        <w:rPr>
          <w:rFonts w:eastAsia="仿宋_GB2312" w:cs="仿宋_GB2312" w:hint="eastAsia"/>
          <w:color w:val="000000"/>
          <w:sz w:val="32"/>
          <w:szCs w:val="32"/>
        </w:rPr>
        <w:t>四川人社</w:t>
      </w:r>
      <w:r>
        <w:rPr>
          <w:rFonts w:ascii="仿宋" w:eastAsia="仿宋" w:hAnsi="仿宋" w:cs="仿宋" w:hint="eastAsia"/>
          <w:color w:val="000000"/>
          <w:sz w:val="32"/>
          <w:szCs w:val="32"/>
        </w:rPr>
        <w:t>”</w:t>
      </w:r>
      <w:r w:rsidRPr="00811345">
        <w:rPr>
          <w:rFonts w:eastAsia="仿宋_GB2312" w:cs="仿宋_GB2312" w:hint="eastAsia"/>
          <w:color w:val="000000"/>
          <w:sz w:val="32"/>
          <w:szCs w:val="32"/>
        </w:rPr>
        <w:t>抖音号，全年共发布政策解读视频</w:t>
      </w:r>
      <w:r w:rsidRPr="00811345">
        <w:rPr>
          <w:rFonts w:eastAsia="仿宋_GB2312"/>
          <w:color w:val="000000"/>
          <w:sz w:val="32"/>
          <w:szCs w:val="32"/>
        </w:rPr>
        <w:t>31</w:t>
      </w:r>
      <w:r w:rsidRPr="00811345">
        <w:rPr>
          <w:rFonts w:eastAsia="仿宋_GB2312" w:cs="仿宋_GB2312" w:hint="eastAsia"/>
          <w:color w:val="000000"/>
          <w:sz w:val="32"/>
          <w:szCs w:val="32"/>
        </w:rPr>
        <w:t>条，互动量达</w:t>
      </w:r>
      <w:r w:rsidRPr="00811345">
        <w:rPr>
          <w:rFonts w:eastAsia="仿宋_GB2312"/>
          <w:color w:val="000000"/>
          <w:sz w:val="32"/>
          <w:szCs w:val="32"/>
        </w:rPr>
        <w:t>15</w:t>
      </w:r>
      <w:r w:rsidRPr="00811345">
        <w:rPr>
          <w:rFonts w:eastAsia="仿宋_GB2312" w:cs="仿宋_GB2312" w:hint="eastAsia"/>
          <w:color w:val="000000"/>
          <w:sz w:val="32"/>
          <w:szCs w:val="32"/>
        </w:rPr>
        <w:t>万人次，后台浏览量达</w:t>
      </w:r>
      <w:r w:rsidRPr="00811345">
        <w:rPr>
          <w:rFonts w:eastAsia="仿宋_GB2312"/>
          <w:color w:val="000000"/>
          <w:sz w:val="32"/>
          <w:szCs w:val="32"/>
        </w:rPr>
        <w:t>129</w:t>
      </w:r>
      <w:r w:rsidRPr="00811345">
        <w:rPr>
          <w:rFonts w:eastAsia="仿宋_GB2312" w:cs="仿宋_GB2312" w:hint="eastAsia"/>
          <w:color w:val="000000"/>
          <w:sz w:val="32"/>
          <w:szCs w:val="32"/>
        </w:rPr>
        <w:t>万</w:t>
      </w:r>
      <w:r w:rsidRPr="00811345">
        <w:rPr>
          <w:rFonts w:eastAsia="仿宋_GB2312"/>
          <w:color w:val="000000"/>
          <w:sz w:val="32"/>
          <w:szCs w:val="32"/>
        </w:rPr>
        <w:t>+</w:t>
      </w:r>
      <w:r w:rsidRPr="00811345">
        <w:rPr>
          <w:rFonts w:eastAsia="仿宋_GB2312" w:cs="仿宋_GB2312" w:hint="eastAsia"/>
          <w:color w:val="000000"/>
          <w:sz w:val="32"/>
          <w:szCs w:val="32"/>
        </w:rPr>
        <w:t>、粉丝数</w:t>
      </w:r>
      <w:r w:rsidRPr="00811345">
        <w:rPr>
          <w:rFonts w:eastAsia="仿宋_GB2312"/>
          <w:color w:val="000000"/>
          <w:sz w:val="32"/>
          <w:szCs w:val="32"/>
        </w:rPr>
        <w:t>1.03</w:t>
      </w:r>
      <w:r w:rsidRPr="00811345">
        <w:rPr>
          <w:rFonts w:eastAsia="仿宋_GB2312" w:cs="仿宋_GB2312" w:hint="eastAsia"/>
          <w:color w:val="000000"/>
          <w:sz w:val="32"/>
          <w:szCs w:val="32"/>
        </w:rPr>
        <w:t>万</w:t>
      </w:r>
      <w:r w:rsidRPr="00811345">
        <w:rPr>
          <w:rFonts w:eastAsia="仿宋_GB2312"/>
          <w:color w:val="000000"/>
          <w:sz w:val="32"/>
          <w:szCs w:val="32"/>
        </w:rPr>
        <w:t>+</w:t>
      </w:r>
      <w:r w:rsidRPr="00811345">
        <w:rPr>
          <w:rFonts w:eastAsia="仿宋_GB2312" w:cs="仿宋_GB2312" w:hint="eastAsia"/>
          <w:color w:val="000000"/>
          <w:sz w:val="32"/>
          <w:szCs w:val="32"/>
        </w:rPr>
        <w:t>、话题播放量</w:t>
      </w:r>
      <w:r w:rsidRPr="00811345">
        <w:rPr>
          <w:rFonts w:eastAsia="仿宋_GB2312"/>
          <w:color w:val="000000"/>
          <w:sz w:val="32"/>
          <w:szCs w:val="32"/>
        </w:rPr>
        <w:t>104.6</w:t>
      </w:r>
      <w:r w:rsidRPr="00811345">
        <w:rPr>
          <w:rFonts w:eastAsia="仿宋_GB2312" w:cs="仿宋_GB2312" w:hint="eastAsia"/>
          <w:color w:val="000000"/>
          <w:sz w:val="32"/>
          <w:szCs w:val="32"/>
        </w:rPr>
        <w:t>万。厅政务微信号发布信息</w:t>
      </w:r>
      <w:r w:rsidRPr="00811345">
        <w:rPr>
          <w:rFonts w:eastAsia="仿宋_GB2312"/>
          <w:color w:val="000000"/>
          <w:sz w:val="32"/>
          <w:szCs w:val="32"/>
        </w:rPr>
        <w:t>875</w:t>
      </w:r>
      <w:r w:rsidRPr="00811345">
        <w:rPr>
          <w:rFonts w:eastAsia="仿宋_GB2312" w:cs="仿宋_GB2312" w:hint="eastAsia"/>
          <w:color w:val="000000"/>
          <w:sz w:val="32"/>
          <w:szCs w:val="32"/>
        </w:rPr>
        <w:t>篇，厅政务微博发布信息</w:t>
      </w:r>
      <w:r w:rsidRPr="00811345">
        <w:rPr>
          <w:rFonts w:eastAsia="仿宋_GB2312"/>
          <w:color w:val="000000"/>
          <w:sz w:val="32"/>
          <w:szCs w:val="32"/>
        </w:rPr>
        <w:t>656</w:t>
      </w:r>
      <w:r w:rsidRPr="00811345">
        <w:rPr>
          <w:rFonts w:eastAsia="仿宋_GB2312" w:cs="仿宋_GB2312" w:hint="eastAsia"/>
          <w:color w:val="000000"/>
          <w:sz w:val="32"/>
          <w:szCs w:val="32"/>
        </w:rPr>
        <w:t>条，回复网友提问</w:t>
      </w:r>
      <w:r w:rsidRPr="00811345">
        <w:rPr>
          <w:rFonts w:eastAsia="仿宋_GB2312"/>
          <w:color w:val="000000"/>
          <w:sz w:val="32"/>
          <w:szCs w:val="32"/>
        </w:rPr>
        <w:t>135</w:t>
      </w:r>
      <w:r w:rsidRPr="00811345">
        <w:rPr>
          <w:rFonts w:eastAsia="仿宋_GB2312" w:cs="仿宋_GB2312" w:hint="eastAsia"/>
          <w:color w:val="000000"/>
          <w:sz w:val="32"/>
          <w:szCs w:val="32"/>
        </w:rPr>
        <w:t>个，</w:t>
      </w:r>
      <w:r w:rsidRPr="00811345">
        <w:rPr>
          <w:rFonts w:eastAsia="仿宋_GB2312"/>
          <w:color w:val="000000"/>
          <w:sz w:val="32"/>
          <w:szCs w:val="32"/>
        </w:rPr>
        <w:t>18</w:t>
      </w:r>
      <w:r w:rsidRPr="00811345">
        <w:rPr>
          <w:rFonts w:eastAsia="仿宋_GB2312" w:cs="仿宋_GB2312" w:hint="eastAsia"/>
          <w:color w:val="000000"/>
          <w:sz w:val="32"/>
          <w:szCs w:val="32"/>
        </w:rPr>
        <w:t>篇阅读量上万</w:t>
      </w:r>
      <w:r w:rsidRPr="00811345">
        <w:rPr>
          <w:rFonts w:cs="宋体" w:hint="eastAsia"/>
          <w:color w:val="000000"/>
          <w:sz w:val="32"/>
          <w:szCs w:val="32"/>
        </w:rPr>
        <w:t>。</w:t>
      </w:r>
    </w:p>
    <w:p w:rsidR="006D2C7B" w:rsidRPr="00811345" w:rsidRDefault="006D2C7B" w:rsidP="00E174DC">
      <w:pPr>
        <w:adjustRightInd w:val="0"/>
        <w:snapToGrid w:val="0"/>
        <w:spacing w:line="620" w:lineRule="exact"/>
        <w:ind w:firstLine="720"/>
        <w:rPr>
          <w:rFonts w:eastAsia="黑体"/>
          <w:sz w:val="32"/>
          <w:szCs w:val="32"/>
        </w:rPr>
      </w:pPr>
      <w:r w:rsidRPr="00811345">
        <w:rPr>
          <w:rFonts w:eastAsia="黑体" w:cs="黑体" w:hint="eastAsia"/>
          <w:sz w:val="32"/>
          <w:szCs w:val="32"/>
        </w:rPr>
        <w:t>五、评价结论及建议</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（一）评价结论。</w:t>
      </w:r>
    </w:p>
    <w:p w:rsidR="006D2C7B" w:rsidRPr="00811345" w:rsidRDefault="006D2C7B" w:rsidP="006A4810">
      <w:pPr>
        <w:adjustRightInd w:val="0"/>
        <w:snapToGrid w:val="0"/>
        <w:spacing w:line="620" w:lineRule="exact"/>
        <w:ind w:firstLineChars="200" w:firstLine="31680"/>
        <w:rPr>
          <w:rFonts w:eastAsia="仿宋_GB2312"/>
          <w:sz w:val="32"/>
          <w:szCs w:val="32"/>
          <w:bdr w:val="single" w:sz="4" w:space="0" w:color="auto"/>
          <w:lang w:val="zh-CN"/>
        </w:rPr>
      </w:pPr>
      <w:r w:rsidRPr="00811345">
        <w:rPr>
          <w:rFonts w:eastAsia="仿宋_GB2312" w:cs="仿宋_GB2312" w:hint="eastAsia"/>
          <w:sz w:val="32"/>
          <w:szCs w:val="32"/>
        </w:rPr>
        <w:t>落实了</w:t>
      </w:r>
      <w:r>
        <w:rPr>
          <w:rFonts w:ascii="仿宋" w:eastAsia="仿宋" w:hAnsi="仿宋" w:cs="仿宋" w:hint="eastAsia"/>
          <w:sz w:val="32"/>
          <w:szCs w:val="32"/>
        </w:rPr>
        <w:t>“</w:t>
      </w:r>
      <w:r w:rsidRPr="00811345">
        <w:rPr>
          <w:rFonts w:eastAsia="仿宋_GB2312" w:cs="仿宋_GB2312" w:hint="eastAsia"/>
          <w:sz w:val="32"/>
          <w:szCs w:val="32"/>
        </w:rPr>
        <w:t>借助专业力量、强化舆情管控</w:t>
      </w:r>
      <w:r>
        <w:rPr>
          <w:rFonts w:ascii="仿宋" w:eastAsia="仿宋" w:hAnsi="仿宋" w:cs="仿宋" w:hint="eastAsia"/>
          <w:sz w:val="32"/>
          <w:szCs w:val="32"/>
        </w:rPr>
        <w:t>”</w:t>
      </w:r>
      <w:r w:rsidRPr="00811345">
        <w:rPr>
          <w:rFonts w:eastAsia="仿宋_GB2312" w:cs="仿宋_GB2312" w:hint="eastAsia"/>
          <w:sz w:val="32"/>
          <w:szCs w:val="32"/>
        </w:rPr>
        <w:t>的思路，实现了提升人社政策宣传效果、创新了宣传手段方式、营造了良好舆论氛围的各项绩效目标</w:t>
      </w:r>
      <w:r w:rsidRPr="00811345">
        <w:rPr>
          <w:rFonts w:eastAsia="仿宋_GB2312" w:cs="仿宋_GB2312" w:hint="eastAsia"/>
          <w:sz w:val="32"/>
          <w:szCs w:val="32"/>
          <w:lang w:val="zh-CN"/>
        </w:rPr>
        <w:t>。</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（二）存在的问题。</w:t>
      </w:r>
    </w:p>
    <w:p w:rsidR="006D2C7B" w:rsidRPr="00811345" w:rsidRDefault="006D2C7B" w:rsidP="00E174DC">
      <w:pPr>
        <w:snapToGrid w:val="0"/>
        <w:spacing w:line="620" w:lineRule="exact"/>
        <w:rPr>
          <w:rFonts w:eastAsia="仿宋_GB2312"/>
          <w:sz w:val="32"/>
          <w:szCs w:val="32"/>
          <w:lang w:val="zh-CN"/>
        </w:rPr>
      </w:pPr>
      <w:r w:rsidRPr="00811345">
        <w:rPr>
          <w:rFonts w:eastAsia="仿宋_GB2312"/>
          <w:sz w:val="32"/>
          <w:szCs w:val="32"/>
        </w:rPr>
        <w:t>2020</w:t>
      </w:r>
      <w:r w:rsidRPr="00811345">
        <w:rPr>
          <w:rFonts w:eastAsia="仿宋_GB2312" w:cs="仿宋_GB2312" w:hint="eastAsia"/>
          <w:sz w:val="32"/>
          <w:szCs w:val="32"/>
        </w:rPr>
        <w:t>年，该项目在</w:t>
      </w:r>
      <w:r w:rsidRPr="00811345">
        <w:rPr>
          <w:rFonts w:eastAsia="仿宋_GB2312"/>
          <w:sz w:val="32"/>
          <w:szCs w:val="32"/>
        </w:rPr>
        <w:t>11</w:t>
      </w:r>
      <w:r w:rsidRPr="00811345">
        <w:rPr>
          <w:rFonts w:eastAsia="仿宋_GB2312" w:cs="仿宋_GB2312" w:hint="eastAsia"/>
          <w:sz w:val="32"/>
          <w:szCs w:val="32"/>
        </w:rPr>
        <w:t>月和</w:t>
      </w:r>
      <w:r w:rsidRPr="00811345">
        <w:rPr>
          <w:rFonts w:eastAsia="仿宋_GB2312"/>
          <w:sz w:val="32"/>
          <w:szCs w:val="32"/>
        </w:rPr>
        <w:t>12</w:t>
      </w:r>
      <w:r w:rsidRPr="00811345">
        <w:rPr>
          <w:rFonts w:eastAsia="仿宋_GB2312" w:cs="仿宋_GB2312" w:hint="eastAsia"/>
          <w:sz w:val="32"/>
          <w:szCs w:val="32"/>
        </w:rPr>
        <w:t>月支出金额占全年预算汇总数</w:t>
      </w:r>
      <w:r w:rsidRPr="00811345">
        <w:rPr>
          <w:rFonts w:eastAsia="仿宋_GB2312"/>
          <w:sz w:val="32"/>
          <w:szCs w:val="32"/>
        </w:rPr>
        <w:t>51%</w:t>
      </w:r>
      <w:r w:rsidRPr="00811345">
        <w:rPr>
          <w:rFonts w:eastAsia="仿宋_GB2312" w:cs="仿宋_GB2312" w:hint="eastAsia"/>
          <w:sz w:val="32"/>
          <w:szCs w:val="32"/>
        </w:rPr>
        <w:t>，占全年支付汇总数</w:t>
      </w:r>
      <w:r w:rsidRPr="00811345">
        <w:rPr>
          <w:rFonts w:eastAsia="仿宋_GB2312"/>
          <w:sz w:val="32"/>
          <w:szCs w:val="32"/>
        </w:rPr>
        <w:t>51%</w:t>
      </w:r>
      <w:r w:rsidRPr="00811345">
        <w:rPr>
          <w:rFonts w:eastAsia="仿宋_GB2312" w:cs="仿宋_GB2312" w:hint="eastAsia"/>
          <w:sz w:val="32"/>
          <w:szCs w:val="32"/>
        </w:rPr>
        <w:t>。原因是本项目经费涉及多个第三方服务合同，是依据合同和工作进度进行分期付款，所以预算执行进度集中在下半年。</w:t>
      </w:r>
    </w:p>
    <w:p w:rsidR="006D2C7B" w:rsidRPr="00811345" w:rsidRDefault="006D2C7B" w:rsidP="00E174DC">
      <w:pPr>
        <w:adjustRightInd w:val="0"/>
        <w:snapToGrid w:val="0"/>
        <w:spacing w:line="620" w:lineRule="exact"/>
        <w:ind w:firstLine="720"/>
        <w:rPr>
          <w:rFonts w:eastAsia="楷体_GB2312"/>
          <w:b/>
          <w:bCs/>
          <w:sz w:val="32"/>
          <w:szCs w:val="32"/>
          <w:lang w:val="zh-CN"/>
        </w:rPr>
      </w:pPr>
      <w:r w:rsidRPr="00811345">
        <w:rPr>
          <w:rFonts w:eastAsia="楷体_GB2312" w:cs="楷体_GB2312" w:hint="eastAsia"/>
          <w:b/>
          <w:bCs/>
          <w:sz w:val="32"/>
          <w:szCs w:val="32"/>
          <w:lang w:val="zh-CN"/>
        </w:rPr>
        <w:t>（三）相关建议。</w:t>
      </w:r>
    </w:p>
    <w:p w:rsidR="006D2C7B" w:rsidRPr="00811345" w:rsidRDefault="006D2C7B" w:rsidP="006A4810">
      <w:pPr>
        <w:spacing w:line="620" w:lineRule="exact"/>
        <w:ind w:firstLineChars="404" w:firstLine="31680"/>
        <w:rPr>
          <w:rFonts w:eastAsia="仿宋_GB2312"/>
          <w:sz w:val="32"/>
          <w:szCs w:val="32"/>
        </w:rPr>
      </w:pPr>
      <w:r w:rsidRPr="00811345">
        <w:rPr>
          <w:rFonts w:eastAsia="仿宋_GB2312" w:cs="仿宋_GB2312" w:hint="eastAsia"/>
          <w:sz w:val="32"/>
          <w:szCs w:val="32"/>
        </w:rPr>
        <w:t>无。</w:t>
      </w:r>
    </w:p>
    <w:p w:rsidR="006D2C7B" w:rsidRPr="00811345" w:rsidRDefault="006D2C7B" w:rsidP="006A4810">
      <w:pPr>
        <w:widowControl/>
        <w:jc w:val="center"/>
        <w:rPr>
          <w:rFonts w:eastAsia="仿宋"/>
          <w:color w:val="000000"/>
        </w:rPr>
      </w:pPr>
      <w:bookmarkStart w:id="94" w:name="_Toc15396618"/>
      <w:bookmarkStart w:id="95" w:name="_Toc81674695"/>
      <w:r w:rsidRPr="00811345">
        <w:rPr>
          <w:rFonts w:eastAsia="黑体"/>
          <w:color w:val="000000"/>
          <w:sz w:val="44"/>
          <w:szCs w:val="44"/>
        </w:rPr>
        <w:br w:type="page"/>
      </w:r>
      <w:r w:rsidRPr="00811345">
        <w:rPr>
          <w:rFonts w:eastAsia="黑体" w:cs="黑体" w:hint="eastAsia"/>
          <w:color w:val="000000"/>
          <w:sz w:val="44"/>
          <w:szCs w:val="44"/>
        </w:rPr>
        <w:t>第</w:t>
      </w:r>
      <w:r w:rsidRPr="00811345">
        <w:rPr>
          <w:rStyle w:val="Heading1Char"/>
          <w:rFonts w:eastAsia="黑体" w:cs="黑体" w:hint="eastAsia"/>
          <w:b w:val="0"/>
          <w:bCs w:val="0"/>
        </w:rPr>
        <w:t>五部分</w:t>
      </w:r>
      <w:r>
        <w:rPr>
          <w:rStyle w:val="Heading1Char"/>
          <w:rFonts w:eastAsia="黑体"/>
          <w:b w:val="0"/>
          <w:bCs w:val="0"/>
        </w:rPr>
        <w:t xml:space="preserve"> </w:t>
      </w:r>
      <w:r w:rsidRPr="00811345">
        <w:rPr>
          <w:rStyle w:val="Heading1Char"/>
          <w:rFonts w:eastAsia="黑体" w:cs="黑体" w:hint="eastAsia"/>
          <w:b w:val="0"/>
          <w:bCs w:val="0"/>
        </w:rPr>
        <w:t>附表</w:t>
      </w:r>
      <w:bookmarkStart w:id="96" w:name="_Toc15396619"/>
      <w:bookmarkEnd w:id="92"/>
      <w:bookmarkEnd w:id="94"/>
      <w:bookmarkEnd w:id="95"/>
    </w:p>
    <w:p w:rsidR="006D2C7B" w:rsidRPr="00811345" w:rsidRDefault="006D2C7B">
      <w:pPr>
        <w:pStyle w:val="Heading2"/>
        <w:rPr>
          <w:rFonts w:ascii="Times New Roman" w:eastAsia="仿宋" w:hAnsi="Times New Roman" w:cs="Times New Roman"/>
          <w:color w:val="000000"/>
        </w:rPr>
      </w:pPr>
      <w:bookmarkStart w:id="97" w:name="_Toc81674696"/>
      <w:r w:rsidRPr="00811345">
        <w:rPr>
          <w:rFonts w:ascii="Times New Roman" w:eastAsia="仿宋" w:hAnsi="Times New Roman" w:cs="仿宋" w:hint="eastAsia"/>
          <w:b w:val="0"/>
          <w:bCs w:val="0"/>
          <w:color w:val="000000"/>
        </w:rPr>
        <w:t>一、收</w:t>
      </w:r>
      <w:r w:rsidRPr="00811345">
        <w:rPr>
          <w:rStyle w:val="Heading2Char"/>
          <w:rFonts w:ascii="Times New Roman" w:eastAsia="仿宋" w:hAnsi="Times New Roman" w:cs="仿宋" w:hint="eastAsia"/>
        </w:rPr>
        <w:t>入支出决算总表</w:t>
      </w:r>
      <w:bookmarkEnd w:id="96"/>
      <w:bookmarkEnd w:id="97"/>
    </w:p>
    <w:p w:rsidR="006D2C7B" w:rsidRPr="00811345" w:rsidRDefault="006D2C7B">
      <w:pPr>
        <w:pStyle w:val="Heading2"/>
        <w:rPr>
          <w:rFonts w:ascii="Times New Roman" w:eastAsia="仿宋" w:hAnsi="Times New Roman" w:cs="Times New Roman"/>
          <w:color w:val="000000"/>
        </w:rPr>
      </w:pPr>
      <w:bookmarkStart w:id="98" w:name="_Toc15396620"/>
      <w:bookmarkStart w:id="99" w:name="_Toc81674697"/>
      <w:r w:rsidRPr="00811345">
        <w:rPr>
          <w:rFonts w:ascii="Times New Roman" w:eastAsia="仿宋" w:hAnsi="Times New Roman" w:cs="仿宋" w:hint="eastAsia"/>
          <w:b w:val="0"/>
          <w:bCs w:val="0"/>
          <w:color w:val="000000"/>
        </w:rPr>
        <w:t>二、收</w:t>
      </w:r>
      <w:r w:rsidRPr="00811345">
        <w:rPr>
          <w:rStyle w:val="Heading2Char"/>
          <w:rFonts w:ascii="Times New Roman" w:eastAsia="仿宋" w:hAnsi="Times New Roman" w:cs="仿宋" w:hint="eastAsia"/>
        </w:rPr>
        <w:t>入决算表</w:t>
      </w:r>
      <w:bookmarkEnd w:id="98"/>
      <w:bookmarkEnd w:id="99"/>
    </w:p>
    <w:p w:rsidR="006D2C7B" w:rsidRPr="00811345" w:rsidRDefault="006D2C7B">
      <w:pPr>
        <w:pStyle w:val="Heading2"/>
        <w:rPr>
          <w:rFonts w:ascii="Times New Roman" w:eastAsia="仿宋" w:hAnsi="Times New Roman" w:cs="Times New Roman"/>
          <w:color w:val="000000"/>
        </w:rPr>
      </w:pPr>
      <w:bookmarkStart w:id="100" w:name="_Toc15396621"/>
      <w:bookmarkStart w:id="101" w:name="_Toc81674698"/>
      <w:r w:rsidRPr="00811345">
        <w:rPr>
          <w:rStyle w:val="Heading2Char"/>
          <w:rFonts w:ascii="Times New Roman" w:eastAsia="仿宋" w:hAnsi="Times New Roman" w:cs="仿宋" w:hint="eastAsia"/>
        </w:rPr>
        <w:t>三、</w:t>
      </w:r>
      <w:r w:rsidRPr="00811345">
        <w:rPr>
          <w:rFonts w:ascii="Times New Roman" w:eastAsia="仿宋" w:hAnsi="Times New Roman" w:cs="仿宋" w:hint="eastAsia"/>
          <w:b w:val="0"/>
          <w:bCs w:val="0"/>
          <w:color w:val="000000"/>
        </w:rPr>
        <w:t>支</w:t>
      </w:r>
      <w:r w:rsidRPr="00811345">
        <w:rPr>
          <w:rStyle w:val="Heading2Char"/>
          <w:rFonts w:ascii="Times New Roman" w:eastAsia="仿宋" w:hAnsi="Times New Roman" w:cs="仿宋" w:hint="eastAsia"/>
        </w:rPr>
        <w:t>出决算表</w:t>
      </w:r>
      <w:bookmarkEnd w:id="100"/>
      <w:bookmarkEnd w:id="101"/>
    </w:p>
    <w:p w:rsidR="006D2C7B" w:rsidRPr="00811345" w:rsidRDefault="006D2C7B">
      <w:pPr>
        <w:pStyle w:val="Heading2"/>
        <w:rPr>
          <w:rFonts w:ascii="Times New Roman" w:eastAsia="仿宋" w:hAnsi="Times New Roman" w:cs="Times New Roman"/>
          <w:b w:val="0"/>
          <w:bCs w:val="0"/>
          <w:color w:val="000000"/>
        </w:rPr>
      </w:pPr>
      <w:bookmarkStart w:id="102" w:name="_Toc15396622"/>
      <w:bookmarkStart w:id="103" w:name="_Toc81674699"/>
      <w:r w:rsidRPr="00811345">
        <w:rPr>
          <w:rStyle w:val="Heading2Char"/>
          <w:rFonts w:ascii="Times New Roman" w:eastAsia="仿宋" w:hAnsi="Times New Roman" w:cs="仿宋" w:hint="eastAsia"/>
        </w:rPr>
        <w:t>四、</w:t>
      </w:r>
      <w:r w:rsidRPr="00811345">
        <w:rPr>
          <w:rFonts w:ascii="Times New Roman" w:eastAsia="仿宋" w:hAnsi="Times New Roman" w:cs="仿宋" w:hint="eastAsia"/>
          <w:b w:val="0"/>
          <w:bCs w:val="0"/>
          <w:color w:val="000000"/>
        </w:rPr>
        <w:t>财</w:t>
      </w:r>
      <w:r w:rsidRPr="00811345">
        <w:rPr>
          <w:rStyle w:val="Heading2Char"/>
          <w:rFonts w:ascii="Times New Roman" w:eastAsia="仿宋" w:hAnsi="Times New Roman" w:cs="仿宋" w:hint="eastAsia"/>
        </w:rPr>
        <w:t>政拨款收入支出决算总表</w:t>
      </w:r>
      <w:bookmarkEnd w:id="102"/>
      <w:bookmarkEnd w:id="103"/>
    </w:p>
    <w:p w:rsidR="006D2C7B" w:rsidRPr="00811345" w:rsidRDefault="006D2C7B">
      <w:pPr>
        <w:pStyle w:val="Heading2"/>
        <w:rPr>
          <w:rStyle w:val="Heading2Char"/>
          <w:rFonts w:ascii="Times New Roman" w:eastAsia="仿宋" w:hAnsi="Times New Roman" w:cs="Times New Roman"/>
        </w:rPr>
      </w:pPr>
      <w:bookmarkStart w:id="104" w:name="_Toc15396623"/>
      <w:bookmarkStart w:id="105" w:name="_Toc81674700"/>
      <w:r w:rsidRPr="00811345">
        <w:rPr>
          <w:rStyle w:val="Heading2Char"/>
          <w:rFonts w:ascii="Times New Roman" w:eastAsia="仿宋" w:hAnsi="Times New Roman" w:cs="仿宋" w:hint="eastAsia"/>
        </w:rPr>
        <w:t>五、</w:t>
      </w:r>
      <w:r w:rsidRPr="00811345">
        <w:rPr>
          <w:rFonts w:ascii="Times New Roman" w:eastAsia="仿宋" w:hAnsi="Times New Roman" w:cs="仿宋" w:hint="eastAsia"/>
          <w:b w:val="0"/>
          <w:bCs w:val="0"/>
          <w:color w:val="000000"/>
        </w:rPr>
        <w:t>财</w:t>
      </w:r>
      <w:r w:rsidRPr="00811345">
        <w:rPr>
          <w:rStyle w:val="Heading2Char"/>
          <w:rFonts w:ascii="Times New Roman" w:eastAsia="仿宋" w:hAnsi="Times New Roman" w:cs="仿宋" w:hint="eastAsia"/>
        </w:rPr>
        <w:t>政拨款支出决算明细表</w:t>
      </w:r>
      <w:bookmarkStart w:id="106" w:name="_Toc15396624"/>
      <w:bookmarkEnd w:id="104"/>
      <w:bookmarkEnd w:id="105"/>
    </w:p>
    <w:p w:rsidR="006D2C7B" w:rsidRPr="00811345" w:rsidRDefault="006D2C7B">
      <w:pPr>
        <w:pStyle w:val="Heading2"/>
        <w:rPr>
          <w:rFonts w:ascii="Times New Roman" w:eastAsia="仿宋" w:hAnsi="Times New Roman" w:cs="Times New Roman"/>
          <w:color w:val="000000"/>
        </w:rPr>
      </w:pPr>
      <w:bookmarkStart w:id="107" w:name="_Toc81674701"/>
      <w:r w:rsidRPr="00811345">
        <w:rPr>
          <w:rStyle w:val="Heading2Char"/>
          <w:rFonts w:ascii="Times New Roman" w:eastAsia="仿宋" w:hAnsi="Times New Roman" w:cs="仿宋" w:hint="eastAsia"/>
        </w:rPr>
        <w:t>六、</w:t>
      </w:r>
      <w:r w:rsidRPr="00811345">
        <w:rPr>
          <w:rFonts w:ascii="Times New Roman" w:eastAsia="仿宋" w:hAnsi="Times New Roman" w:cs="仿宋" w:hint="eastAsia"/>
          <w:b w:val="0"/>
          <w:bCs w:val="0"/>
          <w:color w:val="000000"/>
        </w:rPr>
        <w:t>一</w:t>
      </w:r>
      <w:r w:rsidRPr="00811345">
        <w:rPr>
          <w:rStyle w:val="Heading2Char"/>
          <w:rFonts w:ascii="Times New Roman" w:eastAsia="仿宋" w:hAnsi="Times New Roman" w:cs="仿宋" w:hint="eastAsia"/>
        </w:rPr>
        <w:t>般公共预算财政拨款支出决算表</w:t>
      </w:r>
      <w:bookmarkEnd w:id="106"/>
      <w:bookmarkEnd w:id="107"/>
    </w:p>
    <w:p w:rsidR="006D2C7B" w:rsidRPr="00811345" w:rsidRDefault="006D2C7B">
      <w:pPr>
        <w:pStyle w:val="Heading2"/>
        <w:rPr>
          <w:rFonts w:ascii="Times New Roman" w:eastAsia="仿宋" w:hAnsi="Times New Roman" w:cs="Times New Roman"/>
          <w:color w:val="000000"/>
        </w:rPr>
      </w:pPr>
      <w:bookmarkStart w:id="108" w:name="_Toc15396625"/>
      <w:bookmarkStart w:id="109" w:name="_Toc81674702"/>
      <w:r w:rsidRPr="00811345">
        <w:rPr>
          <w:rStyle w:val="Heading2Char"/>
          <w:rFonts w:ascii="Times New Roman" w:eastAsia="仿宋" w:hAnsi="Times New Roman" w:cs="仿宋" w:hint="eastAsia"/>
        </w:rPr>
        <w:t>七、</w:t>
      </w:r>
      <w:r w:rsidRPr="00811345">
        <w:rPr>
          <w:rFonts w:ascii="Times New Roman" w:eastAsia="仿宋" w:hAnsi="Times New Roman" w:cs="仿宋" w:hint="eastAsia"/>
          <w:b w:val="0"/>
          <w:bCs w:val="0"/>
          <w:color w:val="000000"/>
        </w:rPr>
        <w:t>一</w:t>
      </w:r>
      <w:r w:rsidRPr="00811345">
        <w:rPr>
          <w:rStyle w:val="Heading2Char"/>
          <w:rFonts w:ascii="Times New Roman" w:eastAsia="仿宋" w:hAnsi="Times New Roman" w:cs="仿宋" w:hint="eastAsia"/>
        </w:rPr>
        <w:t>般公共预算财政拨款支出决算明细表</w:t>
      </w:r>
      <w:bookmarkEnd w:id="108"/>
      <w:bookmarkEnd w:id="109"/>
    </w:p>
    <w:p w:rsidR="006D2C7B" w:rsidRPr="00811345" w:rsidRDefault="006D2C7B">
      <w:pPr>
        <w:pStyle w:val="Heading2"/>
        <w:rPr>
          <w:rFonts w:ascii="Times New Roman" w:eastAsia="仿宋" w:hAnsi="Times New Roman" w:cs="Times New Roman"/>
          <w:color w:val="000000"/>
        </w:rPr>
      </w:pPr>
      <w:bookmarkStart w:id="110" w:name="_Toc15396626"/>
      <w:bookmarkStart w:id="111" w:name="_Toc81674703"/>
      <w:r w:rsidRPr="00811345">
        <w:rPr>
          <w:rStyle w:val="Heading2Char"/>
          <w:rFonts w:ascii="Times New Roman" w:eastAsia="仿宋" w:hAnsi="Times New Roman" w:cs="仿宋" w:hint="eastAsia"/>
        </w:rPr>
        <w:t>八、</w:t>
      </w:r>
      <w:r w:rsidRPr="00811345">
        <w:rPr>
          <w:rFonts w:ascii="Times New Roman" w:eastAsia="仿宋" w:hAnsi="Times New Roman" w:cs="仿宋" w:hint="eastAsia"/>
          <w:b w:val="0"/>
          <w:bCs w:val="0"/>
          <w:color w:val="000000"/>
        </w:rPr>
        <w:t>一</w:t>
      </w:r>
      <w:r w:rsidRPr="00811345">
        <w:rPr>
          <w:rStyle w:val="Heading2Char"/>
          <w:rFonts w:ascii="Times New Roman" w:eastAsia="仿宋" w:hAnsi="Times New Roman" w:cs="仿宋" w:hint="eastAsia"/>
        </w:rPr>
        <w:t>般公共预算财政拨款基本支出决算表</w:t>
      </w:r>
      <w:bookmarkEnd w:id="110"/>
      <w:bookmarkEnd w:id="111"/>
    </w:p>
    <w:p w:rsidR="006D2C7B" w:rsidRPr="00811345" w:rsidRDefault="006D2C7B">
      <w:pPr>
        <w:pStyle w:val="Heading2"/>
        <w:rPr>
          <w:rFonts w:ascii="Times New Roman" w:eastAsia="仿宋" w:hAnsi="Times New Roman" w:cs="Times New Roman"/>
          <w:color w:val="000000"/>
        </w:rPr>
      </w:pPr>
      <w:bookmarkStart w:id="112" w:name="_Toc15396627"/>
      <w:bookmarkStart w:id="113" w:name="_Toc81674704"/>
      <w:r w:rsidRPr="00811345">
        <w:rPr>
          <w:rStyle w:val="Heading2Char"/>
          <w:rFonts w:ascii="Times New Roman" w:eastAsia="仿宋" w:hAnsi="Times New Roman" w:cs="仿宋" w:hint="eastAsia"/>
        </w:rPr>
        <w:t>九、</w:t>
      </w:r>
      <w:r w:rsidRPr="00811345">
        <w:rPr>
          <w:rFonts w:ascii="Times New Roman" w:eastAsia="仿宋" w:hAnsi="Times New Roman" w:cs="仿宋" w:hint="eastAsia"/>
          <w:b w:val="0"/>
          <w:bCs w:val="0"/>
          <w:color w:val="000000"/>
        </w:rPr>
        <w:t>一</w:t>
      </w:r>
      <w:r w:rsidRPr="00811345">
        <w:rPr>
          <w:rStyle w:val="Heading2Char"/>
          <w:rFonts w:ascii="Times New Roman" w:eastAsia="仿宋" w:hAnsi="Times New Roman" w:cs="仿宋" w:hint="eastAsia"/>
        </w:rPr>
        <w:t>般公共预算财政拨款项目支出决算表</w:t>
      </w:r>
      <w:bookmarkEnd w:id="112"/>
      <w:bookmarkEnd w:id="113"/>
    </w:p>
    <w:p w:rsidR="006D2C7B" w:rsidRPr="00811345" w:rsidRDefault="006D2C7B">
      <w:pPr>
        <w:pStyle w:val="Heading2"/>
        <w:rPr>
          <w:rFonts w:ascii="Times New Roman" w:eastAsia="仿宋" w:hAnsi="Times New Roman" w:cs="Times New Roman"/>
          <w:color w:val="000000"/>
        </w:rPr>
      </w:pPr>
      <w:bookmarkStart w:id="114" w:name="_Toc15396628"/>
      <w:bookmarkStart w:id="115" w:name="_Toc81674705"/>
      <w:r w:rsidRPr="00811345">
        <w:rPr>
          <w:rStyle w:val="Heading2Char"/>
          <w:rFonts w:ascii="Times New Roman" w:eastAsia="仿宋" w:hAnsi="Times New Roman" w:cs="仿宋" w:hint="eastAsia"/>
        </w:rPr>
        <w:t>十、</w:t>
      </w:r>
      <w:r w:rsidRPr="00811345">
        <w:rPr>
          <w:rFonts w:ascii="Times New Roman" w:eastAsia="仿宋" w:hAnsi="Times New Roman" w:cs="仿宋" w:hint="eastAsia"/>
          <w:b w:val="0"/>
          <w:bCs w:val="0"/>
          <w:color w:val="000000"/>
        </w:rPr>
        <w:t>一</w:t>
      </w:r>
      <w:r w:rsidRPr="00811345">
        <w:rPr>
          <w:rStyle w:val="Heading2Char"/>
          <w:rFonts w:ascii="Times New Roman" w:eastAsia="仿宋" w:hAnsi="Times New Roman" w:cs="仿宋" w:hint="eastAsia"/>
        </w:rPr>
        <w:t>般公共预算财政拨款</w:t>
      </w:r>
      <w:r w:rsidRPr="00811345">
        <w:rPr>
          <w:rStyle w:val="Heading2Char"/>
          <w:rFonts w:ascii="Times New Roman" w:eastAsia="仿宋" w:hAnsi="Times New Roman" w:cs="Times New Roman"/>
        </w:rPr>
        <w:t>“</w:t>
      </w:r>
      <w:r w:rsidRPr="00811345">
        <w:rPr>
          <w:rStyle w:val="Heading2Char"/>
          <w:rFonts w:ascii="Times New Roman" w:eastAsia="仿宋" w:hAnsi="Times New Roman" w:cs="仿宋" w:hint="eastAsia"/>
        </w:rPr>
        <w:t>三公</w:t>
      </w:r>
      <w:r w:rsidRPr="00811345">
        <w:rPr>
          <w:rStyle w:val="Heading2Char"/>
          <w:rFonts w:ascii="Times New Roman" w:eastAsia="仿宋" w:hAnsi="Times New Roman" w:cs="Times New Roman"/>
        </w:rPr>
        <w:t>”</w:t>
      </w:r>
      <w:r w:rsidRPr="00811345">
        <w:rPr>
          <w:rStyle w:val="Heading2Char"/>
          <w:rFonts w:ascii="Times New Roman" w:eastAsia="仿宋" w:hAnsi="Times New Roman" w:cs="仿宋" w:hint="eastAsia"/>
        </w:rPr>
        <w:t>经费支出决算表</w:t>
      </w:r>
      <w:bookmarkEnd w:id="114"/>
      <w:bookmarkEnd w:id="115"/>
    </w:p>
    <w:p w:rsidR="006D2C7B" w:rsidRPr="00811345" w:rsidRDefault="006D2C7B">
      <w:pPr>
        <w:pStyle w:val="Heading2"/>
        <w:rPr>
          <w:rFonts w:ascii="Times New Roman" w:eastAsia="仿宋" w:hAnsi="Times New Roman" w:cs="Times New Roman"/>
          <w:color w:val="000000"/>
        </w:rPr>
      </w:pPr>
      <w:bookmarkStart w:id="116" w:name="_Toc15396629"/>
      <w:bookmarkStart w:id="117" w:name="_Toc81674706"/>
      <w:r w:rsidRPr="00811345">
        <w:rPr>
          <w:rStyle w:val="Heading2Char"/>
          <w:rFonts w:ascii="Times New Roman" w:eastAsia="仿宋" w:hAnsi="Times New Roman" w:cs="仿宋" w:hint="eastAsia"/>
        </w:rPr>
        <w:t>十一、</w:t>
      </w:r>
      <w:r w:rsidRPr="00811345">
        <w:rPr>
          <w:rFonts w:ascii="Times New Roman" w:eastAsia="仿宋" w:hAnsi="Times New Roman" w:cs="仿宋" w:hint="eastAsia"/>
          <w:b w:val="0"/>
          <w:bCs w:val="0"/>
          <w:color w:val="000000"/>
        </w:rPr>
        <w:t>政</w:t>
      </w:r>
      <w:r w:rsidRPr="00811345">
        <w:rPr>
          <w:rStyle w:val="Heading2Char"/>
          <w:rFonts w:ascii="Times New Roman" w:eastAsia="仿宋" w:hAnsi="Times New Roman" w:cs="仿宋" w:hint="eastAsia"/>
        </w:rPr>
        <w:t>府性基金预算财政拨款收入支出决算表</w:t>
      </w:r>
      <w:bookmarkEnd w:id="116"/>
      <w:bookmarkEnd w:id="117"/>
    </w:p>
    <w:p w:rsidR="006D2C7B" w:rsidRPr="00811345" w:rsidRDefault="006D2C7B">
      <w:pPr>
        <w:pStyle w:val="Heading2"/>
        <w:rPr>
          <w:rFonts w:ascii="Times New Roman" w:eastAsia="仿宋" w:hAnsi="Times New Roman" w:cs="Times New Roman"/>
          <w:color w:val="000000"/>
        </w:rPr>
      </w:pPr>
      <w:bookmarkStart w:id="118" w:name="_Toc15396630"/>
      <w:bookmarkStart w:id="119" w:name="_Toc81674707"/>
      <w:r w:rsidRPr="00811345">
        <w:rPr>
          <w:rStyle w:val="Heading2Char"/>
          <w:rFonts w:ascii="Times New Roman" w:eastAsia="仿宋" w:hAnsi="Times New Roman" w:cs="仿宋" w:hint="eastAsia"/>
        </w:rPr>
        <w:t>十二、</w:t>
      </w:r>
      <w:r w:rsidRPr="00811345">
        <w:rPr>
          <w:rFonts w:ascii="Times New Roman" w:eastAsia="仿宋" w:hAnsi="Times New Roman" w:cs="仿宋" w:hint="eastAsia"/>
          <w:b w:val="0"/>
          <w:bCs w:val="0"/>
          <w:color w:val="000000"/>
        </w:rPr>
        <w:t>政</w:t>
      </w:r>
      <w:r w:rsidRPr="00811345">
        <w:rPr>
          <w:rStyle w:val="Heading2Char"/>
          <w:rFonts w:ascii="Times New Roman" w:eastAsia="仿宋" w:hAnsi="Times New Roman" w:cs="仿宋" w:hint="eastAsia"/>
        </w:rPr>
        <w:t>府性基金预算财政拨款</w:t>
      </w:r>
      <w:r w:rsidRPr="00811345">
        <w:rPr>
          <w:rStyle w:val="Heading2Char"/>
          <w:rFonts w:ascii="Times New Roman" w:eastAsia="仿宋" w:hAnsi="Times New Roman" w:cs="Times New Roman"/>
        </w:rPr>
        <w:t>“</w:t>
      </w:r>
      <w:r w:rsidRPr="00811345">
        <w:rPr>
          <w:rStyle w:val="Heading2Char"/>
          <w:rFonts w:ascii="Times New Roman" w:eastAsia="仿宋" w:hAnsi="Times New Roman" w:cs="仿宋" w:hint="eastAsia"/>
        </w:rPr>
        <w:t>三公</w:t>
      </w:r>
      <w:r w:rsidRPr="00811345">
        <w:rPr>
          <w:rStyle w:val="Heading2Char"/>
          <w:rFonts w:ascii="Times New Roman" w:eastAsia="仿宋" w:hAnsi="Times New Roman" w:cs="Times New Roman"/>
        </w:rPr>
        <w:t>”</w:t>
      </w:r>
      <w:r w:rsidRPr="00811345">
        <w:rPr>
          <w:rStyle w:val="Heading2Char"/>
          <w:rFonts w:ascii="Times New Roman" w:eastAsia="仿宋" w:hAnsi="Times New Roman" w:cs="仿宋" w:hint="eastAsia"/>
        </w:rPr>
        <w:t>经费支出决算表</w:t>
      </w:r>
      <w:bookmarkEnd w:id="118"/>
      <w:bookmarkEnd w:id="119"/>
    </w:p>
    <w:p w:rsidR="006D2C7B" w:rsidRPr="00811345" w:rsidRDefault="006D2C7B">
      <w:pPr>
        <w:pStyle w:val="Heading2"/>
        <w:rPr>
          <w:rStyle w:val="Heading2Char"/>
          <w:rFonts w:ascii="Times New Roman" w:eastAsia="仿宋" w:hAnsi="Times New Roman" w:cs="Times New Roman"/>
        </w:rPr>
      </w:pPr>
      <w:bookmarkStart w:id="120" w:name="_Toc15396631"/>
      <w:bookmarkStart w:id="121" w:name="_Toc81674708"/>
      <w:r w:rsidRPr="00811345">
        <w:rPr>
          <w:rStyle w:val="Heading2Char"/>
          <w:rFonts w:ascii="Times New Roman" w:eastAsia="仿宋" w:hAnsi="Times New Roman" w:cs="仿宋" w:hint="eastAsia"/>
        </w:rPr>
        <w:t>十三、</w:t>
      </w:r>
      <w:r w:rsidRPr="00811345">
        <w:rPr>
          <w:rFonts w:ascii="Times New Roman" w:eastAsia="仿宋" w:hAnsi="Times New Roman" w:cs="仿宋" w:hint="eastAsia"/>
          <w:b w:val="0"/>
          <w:bCs w:val="0"/>
          <w:color w:val="000000"/>
        </w:rPr>
        <w:t>国</w:t>
      </w:r>
      <w:r w:rsidRPr="00811345">
        <w:rPr>
          <w:rStyle w:val="Heading2Char"/>
          <w:rFonts w:ascii="Times New Roman" w:eastAsia="仿宋" w:hAnsi="Times New Roman" w:cs="仿宋" w:hint="eastAsia"/>
        </w:rPr>
        <w:t>有资本经营预算财政拨款收入支出决算表</w:t>
      </w:r>
      <w:bookmarkEnd w:id="120"/>
      <w:bookmarkEnd w:id="121"/>
    </w:p>
    <w:p w:rsidR="006D2C7B" w:rsidRPr="00811345" w:rsidRDefault="006D2C7B">
      <w:pPr>
        <w:rPr>
          <w:rFonts w:eastAsia="仿宋"/>
        </w:rPr>
      </w:pPr>
      <w:bookmarkStart w:id="122" w:name="_Toc81674709"/>
      <w:r w:rsidRPr="00811345">
        <w:rPr>
          <w:rStyle w:val="Heading2Char"/>
          <w:rFonts w:ascii="Times New Roman" w:eastAsia="仿宋" w:hAnsi="Times New Roman" w:cs="仿宋" w:hint="eastAsia"/>
          <w:b w:val="0"/>
          <w:bCs w:val="0"/>
        </w:rPr>
        <w:t>十四、国有资本经营预算财政拨款支出决算表</w:t>
      </w:r>
      <w:bookmarkEnd w:id="122"/>
    </w:p>
    <w:sectPr w:rsidR="006D2C7B" w:rsidRPr="00811345" w:rsidSect="00C17AE6">
      <w:footerReference w:type="even" r:id="rId19"/>
      <w:footerReference w:type="default" r:id="rId20"/>
      <w:footerReference w:type="firs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C7B" w:rsidRDefault="006D2C7B">
      <w:r>
        <w:separator/>
      </w:r>
    </w:p>
  </w:endnote>
  <w:endnote w:type="continuationSeparator" w:id="1">
    <w:p w:rsidR="006D2C7B" w:rsidRDefault="006D2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7B" w:rsidRPr="00C17AE6" w:rsidRDefault="006D2C7B">
    <w:pPr>
      <w:pStyle w:val="Footer"/>
      <w:rPr>
        <w:rFonts w:ascii="宋体" w:cs="Times New Roman"/>
        <w:sz w:val="28"/>
        <w:szCs w:val="28"/>
      </w:rPr>
    </w:pPr>
    <w:r w:rsidRPr="00C17AE6">
      <w:rPr>
        <w:rFonts w:ascii="宋体" w:hAnsi="宋体" w:cs="宋体"/>
        <w:sz w:val="28"/>
        <w:szCs w:val="28"/>
      </w:rPr>
      <w:t>—</w:t>
    </w:r>
    <w:r w:rsidRPr="00C17AE6">
      <w:rPr>
        <w:rFonts w:ascii="宋体" w:hAnsi="宋体" w:cs="宋体"/>
        <w:sz w:val="28"/>
        <w:szCs w:val="28"/>
      </w:rPr>
      <w:fldChar w:fldCharType="begin"/>
    </w:r>
    <w:r w:rsidRPr="00C17AE6">
      <w:rPr>
        <w:rFonts w:ascii="宋体" w:hAnsi="宋体" w:cs="宋体"/>
        <w:sz w:val="28"/>
        <w:szCs w:val="28"/>
      </w:rPr>
      <w:instrText xml:space="preserve"> PAGE   \* MERGEFORMAT </w:instrText>
    </w:r>
    <w:r w:rsidRPr="00C17AE6">
      <w:rPr>
        <w:rFonts w:ascii="宋体" w:hAnsi="宋体" w:cs="宋体"/>
        <w:sz w:val="28"/>
        <w:szCs w:val="28"/>
      </w:rPr>
      <w:fldChar w:fldCharType="separate"/>
    </w:r>
    <w:r w:rsidRPr="006A4810">
      <w:rPr>
        <w:rFonts w:ascii="宋体" w:hAnsi="宋体" w:cs="宋体"/>
        <w:noProof/>
        <w:sz w:val="28"/>
        <w:szCs w:val="28"/>
        <w:lang w:val="zh-CN"/>
      </w:rPr>
      <w:t>28</w:t>
    </w:r>
    <w:r w:rsidRPr="00C17AE6">
      <w:rPr>
        <w:rFonts w:ascii="宋体" w:hAnsi="宋体" w:cs="宋体"/>
        <w:sz w:val="28"/>
        <w:szCs w:val="28"/>
      </w:rPr>
      <w:fldChar w:fldCharType="end"/>
    </w:r>
    <w:r w:rsidRPr="00C17AE6">
      <w:rPr>
        <w:rFonts w:ascii="宋体" w:hAnsi="宋体" w:cs="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7B" w:rsidRPr="00DB26C1" w:rsidRDefault="006D2C7B">
    <w:pPr>
      <w:pStyle w:val="Footer"/>
      <w:jc w:val="right"/>
      <w:rPr>
        <w:rFonts w:ascii="宋体" w:cs="Times New Roman"/>
        <w:sz w:val="28"/>
        <w:szCs w:val="28"/>
      </w:rPr>
    </w:pPr>
    <w:r w:rsidRPr="00DB26C1">
      <w:rPr>
        <w:rFonts w:ascii="宋体" w:hAnsi="宋体" w:cs="宋体"/>
        <w:sz w:val="28"/>
        <w:szCs w:val="28"/>
      </w:rPr>
      <w:t>—</w:t>
    </w:r>
    <w:r w:rsidRPr="00DB26C1">
      <w:rPr>
        <w:rFonts w:ascii="宋体" w:hAnsi="宋体" w:cs="宋体"/>
        <w:sz w:val="28"/>
        <w:szCs w:val="28"/>
      </w:rPr>
      <w:fldChar w:fldCharType="begin"/>
    </w:r>
    <w:r w:rsidRPr="00DB26C1">
      <w:rPr>
        <w:rFonts w:ascii="宋体" w:hAnsi="宋体" w:cs="宋体"/>
        <w:sz w:val="28"/>
        <w:szCs w:val="28"/>
      </w:rPr>
      <w:instrText xml:space="preserve"> PAGE   \* MERGEFORMAT </w:instrText>
    </w:r>
    <w:r w:rsidRPr="00DB26C1">
      <w:rPr>
        <w:rFonts w:ascii="宋体" w:hAnsi="宋体" w:cs="宋体"/>
        <w:sz w:val="28"/>
        <w:szCs w:val="28"/>
      </w:rPr>
      <w:fldChar w:fldCharType="separate"/>
    </w:r>
    <w:r w:rsidRPr="006A4810">
      <w:rPr>
        <w:rFonts w:ascii="宋体" w:hAnsi="宋体" w:cs="宋体"/>
        <w:noProof/>
        <w:sz w:val="28"/>
        <w:szCs w:val="28"/>
        <w:lang w:val="zh-CN"/>
      </w:rPr>
      <w:t>27</w:t>
    </w:r>
    <w:r w:rsidRPr="00DB26C1">
      <w:rPr>
        <w:rFonts w:ascii="宋体" w:hAnsi="宋体" w:cs="宋体"/>
        <w:sz w:val="28"/>
        <w:szCs w:val="28"/>
      </w:rPr>
      <w:fldChar w:fldCharType="end"/>
    </w:r>
    <w:r w:rsidRPr="00DB26C1">
      <w:rPr>
        <w:rFonts w:ascii="宋体" w:hAnsi="宋体" w:cs="宋体"/>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7B" w:rsidRPr="00C17AE6" w:rsidRDefault="006D2C7B">
    <w:pPr>
      <w:pStyle w:val="Footer"/>
      <w:jc w:val="right"/>
      <w:rPr>
        <w:rFonts w:ascii="宋体" w:cs="Times New Roman"/>
        <w:sz w:val="28"/>
        <w:szCs w:val="28"/>
      </w:rPr>
    </w:pPr>
    <w:r w:rsidRPr="00C17AE6">
      <w:rPr>
        <w:rFonts w:ascii="宋体" w:hAnsi="宋体" w:cs="宋体"/>
        <w:sz w:val="28"/>
        <w:szCs w:val="28"/>
      </w:rPr>
      <w:t>—</w:t>
    </w:r>
    <w:r w:rsidRPr="00C17AE6">
      <w:rPr>
        <w:rFonts w:ascii="宋体" w:hAnsi="宋体" w:cs="宋体"/>
        <w:sz w:val="28"/>
        <w:szCs w:val="28"/>
      </w:rPr>
      <w:fldChar w:fldCharType="begin"/>
    </w:r>
    <w:r w:rsidRPr="00C17AE6">
      <w:rPr>
        <w:rFonts w:ascii="宋体" w:hAnsi="宋体" w:cs="宋体"/>
        <w:sz w:val="28"/>
        <w:szCs w:val="28"/>
      </w:rPr>
      <w:instrText xml:space="preserve"> PAGE   \* MERGEFORMAT </w:instrText>
    </w:r>
    <w:r w:rsidRPr="00C17AE6">
      <w:rPr>
        <w:rFonts w:ascii="宋体" w:hAnsi="宋体" w:cs="宋体"/>
        <w:sz w:val="28"/>
        <w:szCs w:val="28"/>
      </w:rPr>
      <w:fldChar w:fldCharType="separate"/>
    </w:r>
    <w:r w:rsidRPr="006A4810">
      <w:rPr>
        <w:rFonts w:ascii="宋体" w:hAnsi="宋体" w:cs="宋体"/>
        <w:noProof/>
        <w:sz w:val="28"/>
        <w:szCs w:val="28"/>
        <w:lang w:val="zh-CN"/>
      </w:rPr>
      <w:t>1</w:t>
    </w:r>
    <w:r w:rsidRPr="00C17AE6">
      <w:rPr>
        <w:rFonts w:ascii="宋体" w:hAnsi="宋体" w:cs="宋体"/>
        <w:sz w:val="28"/>
        <w:szCs w:val="28"/>
      </w:rPr>
      <w:fldChar w:fldCharType="end"/>
    </w:r>
    <w:r w:rsidRPr="00C17AE6">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C7B" w:rsidRDefault="006D2C7B">
      <w:r>
        <w:separator/>
      </w:r>
    </w:p>
  </w:footnote>
  <w:footnote w:type="continuationSeparator" w:id="1">
    <w:p w:rsidR="006D2C7B" w:rsidRDefault="006D2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7B" w:rsidRDefault="006D2C7B">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D832842"/>
    <w:multiLevelType w:val="singleLevel"/>
    <w:tmpl w:val="ED832842"/>
    <w:lvl w:ilvl="0">
      <w:start w:val="2"/>
      <w:numFmt w:val="decimal"/>
      <w:suff w:val="nothing"/>
      <w:lvlText w:val="%1．"/>
      <w:lvlJc w:val="left"/>
    </w:lvl>
  </w:abstractNum>
  <w:abstractNum w:abstractNumId="3">
    <w:nsid w:val="0A92A9D9"/>
    <w:multiLevelType w:val="singleLevel"/>
    <w:tmpl w:val="0A92A9D9"/>
    <w:lvl w:ilvl="0">
      <w:start w:val="2"/>
      <w:numFmt w:val="chineseCounting"/>
      <w:suff w:val="nothing"/>
      <w:lvlText w:val="（%1）"/>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2DE560B"/>
    <w:multiLevelType w:val="singleLevel"/>
    <w:tmpl w:val="12DE560B"/>
    <w:lvl w:ilvl="0">
      <w:start w:val="1"/>
      <w:numFmt w:val="decimal"/>
      <w:lvlText w:val="%1."/>
      <w:lvlJc w:val="left"/>
      <w:pPr>
        <w:tabs>
          <w:tab w:val="left" w:pos="312"/>
        </w:tabs>
      </w:pPr>
    </w:lvl>
  </w:abstractNum>
  <w:abstractNum w:abstractNumId="6">
    <w:nsid w:val="75CB52B7"/>
    <w:multiLevelType w:val="singleLevel"/>
    <w:tmpl w:val="75CB52B7"/>
    <w:lvl w:ilvl="0">
      <w:start w:val="2"/>
      <w:numFmt w:val="decimal"/>
      <w:suff w:val="nothing"/>
      <w:lvlText w:val="%1．"/>
      <w:lvlJc w:val="left"/>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185D"/>
    <w:rsid w:val="000222C6"/>
    <w:rsid w:val="0002549F"/>
    <w:rsid w:val="000468DB"/>
    <w:rsid w:val="000626F2"/>
    <w:rsid w:val="0006487A"/>
    <w:rsid w:val="00065F8F"/>
    <w:rsid w:val="00070A43"/>
    <w:rsid w:val="000768F2"/>
    <w:rsid w:val="0008706A"/>
    <w:rsid w:val="0009184B"/>
    <w:rsid w:val="00094236"/>
    <w:rsid w:val="00095151"/>
    <w:rsid w:val="0009593C"/>
    <w:rsid w:val="00097322"/>
    <w:rsid w:val="000A2D8C"/>
    <w:rsid w:val="000A6A92"/>
    <w:rsid w:val="000B047F"/>
    <w:rsid w:val="000B11DB"/>
    <w:rsid w:val="000B5923"/>
    <w:rsid w:val="000B5A48"/>
    <w:rsid w:val="000B6FF3"/>
    <w:rsid w:val="000C2B28"/>
    <w:rsid w:val="000C3467"/>
    <w:rsid w:val="000C3CA6"/>
    <w:rsid w:val="000D1267"/>
    <w:rsid w:val="000D19A3"/>
    <w:rsid w:val="000D1D50"/>
    <w:rsid w:val="000D2CC0"/>
    <w:rsid w:val="000D5782"/>
    <w:rsid w:val="000E1709"/>
    <w:rsid w:val="000E6613"/>
    <w:rsid w:val="000E6EB1"/>
    <w:rsid w:val="000E7119"/>
    <w:rsid w:val="000F65D9"/>
    <w:rsid w:val="00102495"/>
    <w:rsid w:val="00114E9B"/>
    <w:rsid w:val="00130393"/>
    <w:rsid w:val="00142216"/>
    <w:rsid w:val="00144222"/>
    <w:rsid w:val="00144D6A"/>
    <w:rsid w:val="0014598B"/>
    <w:rsid w:val="0014729F"/>
    <w:rsid w:val="00157BAB"/>
    <w:rsid w:val="001654D1"/>
    <w:rsid w:val="00174518"/>
    <w:rsid w:val="0018106D"/>
    <w:rsid w:val="00183A3B"/>
    <w:rsid w:val="001877A7"/>
    <w:rsid w:val="00191536"/>
    <w:rsid w:val="00196687"/>
    <w:rsid w:val="001A5F49"/>
    <w:rsid w:val="001B68B0"/>
    <w:rsid w:val="001C0962"/>
    <w:rsid w:val="001D30AF"/>
    <w:rsid w:val="001D7531"/>
    <w:rsid w:val="001E2F17"/>
    <w:rsid w:val="001E4202"/>
    <w:rsid w:val="001E737D"/>
    <w:rsid w:val="001F0592"/>
    <w:rsid w:val="001F7506"/>
    <w:rsid w:val="002006CD"/>
    <w:rsid w:val="00202B36"/>
    <w:rsid w:val="00204B7A"/>
    <w:rsid w:val="00204CDE"/>
    <w:rsid w:val="0021101A"/>
    <w:rsid w:val="00220536"/>
    <w:rsid w:val="00235629"/>
    <w:rsid w:val="00245B30"/>
    <w:rsid w:val="00254393"/>
    <w:rsid w:val="00260C38"/>
    <w:rsid w:val="002616C0"/>
    <w:rsid w:val="00265372"/>
    <w:rsid w:val="00265734"/>
    <w:rsid w:val="002662AA"/>
    <w:rsid w:val="00280496"/>
    <w:rsid w:val="00282144"/>
    <w:rsid w:val="002933E0"/>
    <w:rsid w:val="00294DC9"/>
    <w:rsid w:val="00295495"/>
    <w:rsid w:val="002A31DE"/>
    <w:rsid w:val="002B2613"/>
    <w:rsid w:val="002D6D05"/>
    <w:rsid w:val="002F1818"/>
    <w:rsid w:val="002F567B"/>
    <w:rsid w:val="00316F6B"/>
    <w:rsid w:val="003216A9"/>
    <w:rsid w:val="00335A74"/>
    <w:rsid w:val="00335C0F"/>
    <w:rsid w:val="0033654B"/>
    <w:rsid w:val="00343675"/>
    <w:rsid w:val="00350764"/>
    <w:rsid w:val="0036561B"/>
    <w:rsid w:val="0037013F"/>
    <w:rsid w:val="00373547"/>
    <w:rsid w:val="00380C92"/>
    <w:rsid w:val="003869CF"/>
    <w:rsid w:val="003A484F"/>
    <w:rsid w:val="003A4883"/>
    <w:rsid w:val="003B0BE0"/>
    <w:rsid w:val="003B0C1B"/>
    <w:rsid w:val="003B3308"/>
    <w:rsid w:val="003B688C"/>
    <w:rsid w:val="003C0291"/>
    <w:rsid w:val="003C39AE"/>
    <w:rsid w:val="003C4365"/>
    <w:rsid w:val="003C7B60"/>
    <w:rsid w:val="003D0C0F"/>
    <w:rsid w:val="003D107B"/>
    <w:rsid w:val="003D1FB2"/>
    <w:rsid w:val="003D66DA"/>
    <w:rsid w:val="003E1310"/>
    <w:rsid w:val="003E6F55"/>
    <w:rsid w:val="00406254"/>
    <w:rsid w:val="0041302D"/>
    <w:rsid w:val="004223DE"/>
    <w:rsid w:val="00434489"/>
    <w:rsid w:val="00437085"/>
    <w:rsid w:val="00443880"/>
    <w:rsid w:val="004464F4"/>
    <w:rsid w:val="00447BFE"/>
    <w:rsid w:val="00471401"/>
    <w:rsid w:val="00473F31"/>
    <w:rsid w:val="0048263A"/>
    <w:rsid w:val="00487E5D"/>
    <w:rsid w:val="004A1388"/>
    <w:rsid w:val="004A711F"/>
    <w:rsid w:val="004B199D"/>
    <w:rsid w:val="004B4690"/>
    <w:rsid w:val="004E0A2D"/>
    <w:rsid w:val="004E206B"/>
    <w:rsid w:val="004E6DF7"/>
    <w:rsid w:val="004F0FBD"/>
    <w:rsid w:val="00505A47"/>
    <w:rsid w:val="00512FDA"/>
    <w:rsid w:val="00520DA0"/>
    <w:rsid w:val="005449DF"/>
    <w:rsid w:val="00554CC0"/>
    <w:rsid w:val="005664BB"/>
    <w:rsid w:val="00566FFA"/>
    <w:rsid w:val="0057481D"/>
    <w:rsid w:val="0058486E"/>
    <w:rsid w:val="00585B33"/>
    <w:rsid w:val="0059014D"/>
    <w:rsid w:val="005B3F90"/>
    <w:rsid w:val="005B5C64"/>
    <w:rsid w:val="005C0743"/>
    <w:rsid w:val="005C5337"/>
    <w:rsid w:val="005C6BD0"/>
    <w:rsid w:val="005D1C8B"/>
    <w:rsid w:val="005D468D"/>
    <w:rsid w:val="005D5CED"/>
    <w:rsid w:val="005E46F8"/>
    <w:rsid w:val="005E6A4C"/>
    <w:rsid w:val="005F1A4C"/>
    <w:rsid w:val="00605688"/>
    <w:rsid w:val="006070AF"/>
    <w:rsid w:val="00607E6C"/>
    <w:rsid w:val="006101B1"/>
    <w:rsid w:val="00614E44"/>
    <w:rsid w:val="00616923"/>
    <w:rsid w:val="0062270A"/>
    <w:rsid w:val="00622830"/>
    <w:rsid w:val="00623DA0"/>
    <w:rsid w:val="00630AEF"/>
    <w:rsid w:val="006325F8"/>
    <w:rsid w:val="00633463"/>
    <w:rsid w:val="00634C9A"/>
    <w:rsid w:val="006367CB"/>
    <w:rsid w:val="0064021A"/>
    <w:rsid w:val="0064054E"/>
    <w:rsid w:val="00641499"/>
    <w:rsid w:val="006440E4"/>
    <w:rsid w:val="00653651"/>
    <w:rsid w:val="0066343B"/>
    <w:rsid w:val="00664777"/>
    <w:rsid w:val="00667680"/>
    <w:rsid w:val="006748A4"/>
    <w:rsid w:val="00681A31"/>
    <w:rsid w:val="00683E73"/>
    <w:rsid w:val="0068419B"/>
    <w:rsid w:val="00692ECB"/>
    <w:rsid w:val="0069434F"/>
    <w:rsid w:val="006A3141"/>
    <w:rsid w:val="006A4810"/>
    <w:rsid w:val="006A5E34"/>
    <w:rsid w:val="006B2422"/>
    <w:rsid w:val="006B2B9A"/>
    <w:rsid w:val="006C1937"/>
    <w:rsid w:val="006C598B"/>
    <w:rsid w:val="006D2C7B"/>
    <w:rsid w:val="006D52C6"/>
    <w:rsid w:val="006F017D"/>
    <w:rsid w:val="006F020C"/>
    <w:rsid w:val="007127B7"/>
    <w:rsid w:val="0071798E"/>
    <w:rsid w:val="00717D41"/>
    <w:rsid w:val="00736D91"/>
    <w:rsid w:val="007410B1"/>
    <w:rsid w:val="007416B6"/>
    <w:rsid w:val="00746F48"/>
    <w:rsid w:val="0075404D"/>
    <w:rsid w:val="0076182A"/>
    <w:rsid w:val="0076218A"/>
    <w:rsid w:val="0076292C"/>
    <w:rsid w:val="0076438A"/>
    <w:rsid w:val="00767B7E"/>
    <w:rsid w:val="007770C3"/>
    <w:rsid w:val="00784D24"/>
    <w:rsid w:val="00785FBA"/>
    <w:rsid w:val="00786E4A"/>
    <w:rsid w:val="007875EB"/>
    <w:rsid w:val="0079426B"/>
    <w:rsid w:val="007A42B3"/>
    <w:rsid w:val="007C3774"/>
    <w:rsid w:val="007D1682"/>
    <w:rsid w:val="007D312A"/>
    <w:rsid w:val="007D3F19"/>
    <w:rsid w:val="007E23B0"/>
    <w:rsid w:val="007E23E5"/>
    <w:rsid w:val="007F1991"/>
    <w:rsid w:val="007F2C2F"/>
    <w:rsid w:val="007F55FC"/>
    <w:rsid w:val="007F5665"/>
    <w:rsid w:val="00800112"/>
    <w:rsid w:val="00802D32"/>
    <w:rsid w:val="00803620"/>
    <w:rsid w:val="00811345"/>
    <w:rsid w:val="00813348"/>
    <w:rsid w:val="008253BB"/>
    <w:rsid w:val="0083706E"/>
    <w:rsid w:val="008405EE"/>
    <w:rsid w:val="008408F6"/>
    <w:rsid w:val="008423A5"/>
    <w:rsid w:val="00850625"/>
    <w:rsid w:val="00853718"/>
    <w:rsid w:val="00855221"/>
    <w:rsid w:val="00860645"/>
    <w:rsid w:val="00860D20"/>
    <w:rsid w:val="00871F71"/>
    <w:rsid w:val="00872FD8"/>
    <w:rsid w:val="00881D79"/>
    <w:rsid w:val="0088492F"/>
    <w:rsid w:val="00885AF4"/>
    <w:rsid w:val="008939CD"/>
    <w:rsid w:val="0089424C"/>
    <w:rsid w:val="00897670"/>
    <w:rsid w:val="008A407C"/>
    <w:rsid w:val="008A71C6"/>
    <w:rsid w:val="008B57FB"/>
    <w:rsid w:val="008B5BB3"/>
    <w:rsid w:val="008B768C"/>
    <w:rsid w:val="008C4DB1"/>
    <w:rsid w:val="008C4EAF"/>
    <w:rsid w:val="008C5176"/>
    <w:rsid w:val="008C7D10"/>
    <w:rsid w:val="008C7FD0"/>
    <w:rsid w:val="008E1DE7"/>
    <w:rsid w:val="008E707C"/>
    <w:rsid w:val="008F5591"/>
    <w:rsid w:val="00900B08"/>
    <w:rsid w:val="00902155"/>
    <w:rsid w:val="00902FA3"/>
    <w:rsid w:val="00903C6F"/>
    <w:rsid w:val="009105EE"/>
    <w:rsid w:val="00923564"/>
    <w:rsid w:val="0092392E"/>
    <w:rsid w:val="009313D7"/>
    <w:rsid w:val="009315F9"/>
    <w:rsid w:val="00932CC0"/>
    <w:rsid w:val="00933499"/>
    <w:rsid w:val="00935C98"/>
    <w:rsid w:val="00941D27"/>
    <w:rsid w:val="00944DAC"/>
    <w:rsid w:val="00946945"/>
    <w:rsid w:val="0094718B"/>
    <w:rsid w:val="00951248"/>
    <w:rsid w:val="0095152F"/>
    <w:rsid w:val="00954C49"/>
    <w:rsid w:val="00955E37"/>
    <w:rsid w:val="0097099F"/>
    <w:rsid w:val="00971997"/>
    <w:rsid w:val="00971FFC"/>
    <w:rsid w:val="0098660A"/>
    <w:rsid w:val="009931C3"/>
    <w:rsid w:val="009943F8"/>
    <w:rsid w:val="009A16E1"/>
    <w:rsid w:val="009B2C43"/>
    <w:rsid w:val="009B40FC"/>
    <w:rsid w:val="009B4EAE"/>
    <w:rsid w:val="009B7573"/>
    <w:rsid w:val="009C0FA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6CC8"/>
    <w:rsid w:val="00A67AB5"/>
    <w:rsid w:val="00A733B2"/>
    <w:rsid w:val="00A741C2"/>
    <w:rsid w:val="00A91760"/>
    <w:rsid w:val="00A93B00"/>
    <w:rsid w:val="00A93C21"/>
    <w:rsid w:val="00AB64C9"/>
    <w:rsid w:val="00AC3C6A"/>
    <w:rsid w:val="00AD4BB5"/>
    <w:rsid w:val="00AD5620"/>
    <w:rsid w:val="00AD656B"/>
    <w:rsid w:val="00AD7C1B"/>
    <w:rsid w:val="00AE16BA"/>
    <w:rsid w:val="00AE1EBE"/>
    <w:rsid w:val="00AF44B8"/>
    <w:rsid w:val="00B03C9D"/>
    <w:rsid w:val="00B060AE"/>
    <w:rsid w:val="00B10517"/>
    <w:rsid w:val="00B14E76"/>
    <w:rsid w:val="00B161B8"/>
    <w:rsid w:val="00B2048C"/>
    <w:rsid w:val="00B22186"/>
    <w:rsid w:val="00B27E5E"/>
    <w:rsid w:val="00B310B9"/>
    <w:rsid w:val="00B32CE4"/>
    <w:rsid w:val="00B35F3F"/>
    <w:rsid w:val="00B36CBB"/>
    <w:rsid w:val="00B425E0"/>
    <w:rsid w:val="00B440AA"/>
    <w:rsid w:val="00B44B70"/>
    <w:rsid w:val="00B53C56"/>
    <w:rsid w:val="00B57DAF"/>
    <w:rsid w:val="00B65EDA"/>
    <w:rsid w:val="00B70D02"/>
    <w:rsid w:val="00B77EA6"/>
    <w:rsid w:val="00B81598"/>
    <w:rsid w:val="00B841F1"/>
    <w:rsid w:val="00B944D6"/>
    <w:rsid w:val="00BB4DF0"/>
    <w:rsid w:val="00BC289F"/>
    <w:rsid w:val="00BC2D50"/>
    <w:rsid w:val="00BC5361"/>
    <w:rsid w:val="00BC5460"/>
    <w:rsid w:val="00BC6A1F"/>
    <w:rsid w:val="00BC6B50"/>
    <w:rsid w:val="00BD0E25"/>
    <w:rsid w:val="00BF0720"/>
    <w:rsid w:val="00BF5BD6"/>
    <w:rsid w:val="00C006EE"/>
    <w:rsid w:val="00C03E31"/>
    <w:rsid w:val="00C14164"/>
    <w:rsid w:val="00C14393"/>
    <w:rsid w:val="00C17AE6"/>
    <w:rsid w:val="00C3212B"/>
    <w:rsid w:val="00C33E72"/>
    <w:rsid w:val="00C354B2"/>
    <w:rsid w:val="00C35554"/>
    <w:rsid w:val="00C42709"/>
    <w:rsid w:val="00C50329"/>
    <w:rsid w:val="00C533CC"/>
    <w:rsid w:val="00C5751C"/>
    <w:rsid w:val="00C61BFC"/>
    <w:rsid w:val="00C62B85"/>
    <w:rsid w:val="00C65438"/>
    <w:rsid w:val="00C87FD8"/>
    <w:rsid w:val="00C91381"/>
    <w:rsid w:val="00C91CBB"/>
    <w:rsid w:val="00C929D6"/>
    <w:rsid w:val="00CB4E70"/>
    <w:rsid w:val="00CC09B6"/>
    <w:rsid w:val="00CC1737"/>
    <w:rsid w:val="00CC5D93"/>
    <w:rsid w:val="00CC666F"/>
    <w:rsid w:val="00CD1E3F"/>
    <w:rsid w:val="00CE44F6"/>
    <w:rsid w:val="00CE49DA"/>
    <w:rsid w:val="00CE7B61"/>
    <w:rsid w:val="00D00095"/>
    <w:rsid w:val="00D057F5"/>
    <w:rsid w:val="00D114F0"/>
    <w:rsid w:val="00D132BD"/>
    <w:rsid w:val="00D139D7"/>
    <w:rsid w:val="00D15127"/>
    <w:rsid w:val="00D20620"/>
    <w:rsid w:val="00D254F7"/>
    <w:rsid w:val="00D26091"/>
    <w:rsid w:val="00D2685C"/>
    <w:rsid w:val="00D34E7C"/>
    <w:rsid w:val="00D35489"/>
    <w:rsid w:val="00D36AFE"/>
    <w:rsid w:val="00D42255"/>
    <w:rsid w:val="00D454D2"/>
    <w:rsid w:val="00D47CF2"/>
    <w:rsid w:val="00D51276"/>
    <w:rsid w:val="00D6050E"/>
    <w:rsid w:val="00D7035F"/>
    <w:rsid w:val="00D81805"/>
    <w:rsid w:val="00DA16BF"/>
    <w:rsid w:val="00DA634F"/>
    <w:rsid w:val="00DA65AC"/>
    <w:rsid w:val="00DB1913"/>
    <w:rsid w:val="00DB26C1"/>
    <w:rsid w:val="00DB7780"/>
    <w:rsid w:val="00DC410D"/>
    <w:rsid w:val="00DC5A81"/>
    <w:rsid w:val="00DC68CA"/>
    <w:rsid w:val="00DC7CBA"/>
    <w:rsid w:val="00DD73B7"/>
    <w:rsid w:val="00DF053D"/>
    <w:rsid w:val="00DF28BC"/>
    <w:rsid w:val="00DF34B9"/>
    <w:rsid w:val="00E01053"/>
    <w:rsid w:val="00E07ACF"/>
    <w:rsid w:val="00E174DC"/>
    <w:rsid w:val="00E307FC"/>
    <w:rsid w:val="00E331A1"/>
    <w:rsid w:val="00E33202"/>
    <w:rsid w:val="00E336A9"/>
    <w:rsid w:val="00E4138B"/>
    <w:rsid w:val="00E472B1"/>
    <w:rsid w:val="00E50624"/>
    <w:rsid w:val="00E568DF"/>
    <w:rsid w:val="00E64269"/>
    <w:rsid w:val="00E7291A"/>
    <w:rsid w:val="00E82267"/>
    <w:rsid w:val="00E853CE"/>
    <w:rsid w:val="00E867B6"/>
    <w:rsid w:val="00EA010F"/>
    <w:rsid w:val="00EA29B8"/>
    <w:rsid w:val="00ED1B63"/>
    <w:rsid w:val="00ED3C1F"/>
    <w:rsid w:val="00ED4085"/>
    <w:rsid w:val="00ED420E"/>
    <w:rsid w:val="00ED6F4D"/>
    <w:rsid w:val="00ED6FBE"/>
    <w:rsid w:val="00EE2F57"/>
    <w:rsid w:val="00EF3E7D"/>
    <w:rsid w:val="00EF4C34"/>
    <w:rsid w:val="00EF77C6"/>
    <w:rsid w:val="00F0012E"/>
    <w:rsid w:val="00F05438"/>
    <w:rsid w:val="00F1361C"/>
    <w:rsid w:val="00F156F0"/>
    <w:rsid w:val="00F160C7"/>
    <w:rsid w:val="00F2126F"/>
    <w:rsid w:val="00F2408F"/>
    <w:rsid w:val="00F240E9"/>
    <w:rsid w:val="00F36D8F"/>
    <w:rsid w:val="00F417B1"/>
    <w:rsid w:val="00F45853"/>
    <w:rsid w:val="00F602DF"/>
    <w:rsid w:val="00F754A1"/>
    <w:rsid w:val="00F81FD9"/>
    <w:rsid w:val="00F841AA"/>
    <w:rsid w:val="00F8442B"/>
    <w:rsid w:val="00F84A94"/>
    <w:rsid w:val="00F87E96"/>
    <w:rsid w:val="00FA23E8"/>
    <w:rsid w:val="00FB7B1B"/>
    <w:rsid w:val="00FD3CC1"/>
    <w:rsid w:val="00FF1E02"/>
    <w:rsid w:val="00FF30B4"/>
    <w:rsid w:val="00FF4CA6"/>
    <w:rsid w:val="043967BA"/>
    <w:rsid w:val="06727901"/>
    <w:rsid w:val="06EC5D8F"/>
    <w:rsid w:val="07192258"/>
    <w:rsid w:val="0754567C"/>
    <w:rsid w:val="08246483"/>
    <w:rsid w:val="08281719"/>
    <w:rsid w:val="08387C55"/>
    <w:rsid w:val="0A2032A3"/>
    <w:rsid w:val="0A9112CD"/>
    <w:rsid w:val="0E1F2796"/>
    <w:rsid w:val="10C055FF"/>
    <w:rsid w:val="118107EC"/>
    <w:rsid w:val="123C4CE5"/>
    <w:rsid w:val="12592A2C"/>
    <w:rsid w:val="127146EC"/>
    <w:rsid w:val="135C26F5"/>
    <w:rsid w:val="13C276CB"/>
    <w:rsid w:val="15095685"/>
    <w:rsid w:val="151E11C0"/>
    <w:rsid w:val="16BB723D"/>
    <w:rsid w:val="17075EED"/>
    <w:rsid w:val="17622A0F"/>
    <w:rsid w:val="18015F3F"/>
    <w:rsid w:val="1A2774FB"/>
    <w:rsid w:val="1AF03BC5"/>
    <w:rsid w:val="1BE8440E"/>
    <w:rsid w:val="1D05012F"/>
    <w:rsid w:val="1D155CEE"/>
    <w:rsid w:val="1DEA1639"/>
    <w:rsid w:val="1EC34F62"/>
    <w:rsid w:val="20C40108"/>
    <w:rsid w:val="20F57F95"/>
    <w:rsid w:val="22702744"/>
    <w:rsid w:val="232D79D8"/>
    <w:rsid w:val="240371BF"/>
    <w:rsid w:val="25323690"/>
    <w:rsid w:val="294A60D9"/>
    <w:rsid w:val="29FD04D3"/>
    <w:rsid w:val="2A6346B7"/>
    <w:rsid w:val="2ABE7A3E"/>
    <w:rsid w:val="2B8E74BC"/>
    <w:rsid w:val="2EE547F6"/>
    <w:rsid w:val="2FE476C0"/>
    <w:rsid w:val="312B34DC"/>
    <w:rsid w:val="319F7F4E"/>
    <w:rsid w:val="39554518"/>
    <w:rsid w:val="3C8D371D"/>
    <w:rsid w:val="3CA55A97"/>
    <w:rsid w:val="3D12156D"/>
    <w:rsid w:val="44B94D03"/>
    <w:rsid w:val="44C62815"/>
    <w:rsid w:val="457A0803"/>
    <w:rsid w:val="47D76BA0"/>
    <w:rsid w:val="496F39ED"/>
    <w:rsid w:val="49714D9F"/>
    <w:rsid w:val="49B23C60"/>
    <w:rsid w:val="4BE068DB"/>
    <w:rsid w:val="4CA67944"/>
    <w:rsid w:val="4ECE2238"/>
    <w:rsid w:val="504540C1"/>
    <w:rsid w:val="51F46978"/>
    <w:rsid w:val="521968F8"/>
    <w:rsid w:val="56D86389"/>
    <w:rsid w:val="579E31F7"/>
    <w:rsid w:val="5A457654"/>
    <w:rsid w:val="5A6946B3"/>
    <w:rsid w:val="5D914A9A"/>
    <w:rsid w:val="60B540D0"/>
    <w:rsid w:val="654F417F"/>
    <w:rsid w:val="657A167A"/>
    <w:rsid w:val="66714194"/>
    <w:rsid w:val="66D21400"/>
    <w:rsid w:val="6A1676A9"/>
    <w:rsid w:val="6C4A05C8"/>
    <w:rsid w:val="6ED43C96"/>
    <w:rsid w:val="71661DE8"/>
    <w:rsid w:val="72734D90"/>
    <w:rsid w:val="72F06BD2"/>
    <w:rsid w:val="73171996"/>
    <w:rsid w:val="74FB617E"/>
    <w:rsid w:val="76567216"/>
    <w:rsid w:val="76772860"/>
    <w:rsid w:val="781F0D51"/>
    <w:rsid w:val="78DE6944"/>
    <w:rsid w:val="7977179F"/>
    <w:rsid w:val="79FA0A2A"/>
    <w:rsid w:val="7AD22AB7"/>
    <w:rsid w:val="7B7C0071"/>
    <w:rsid w:val="7C9960D7"/>
    <w:rsid w:val="7D2C11DD"/>
    <w:rsid w:val="7D8512D9"/>
    <w:rsid w:val="7EAF47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next w:val="Heading3"/>
    <w:qFormat/>
    <w:rsid w:val="00F8442B"/>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F8442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8442B"/>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F8442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42B"/>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F8442B"/>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F8442B"/>
    <w:rPr>
      <w:rFonts w:ascii="Times New Roman" w:hAnsi="Times New Roman" w:cs="Times New Roman"/>
      <w:b/>
      <w:bCs/>
      <w:kern w:val="2"/>
      <w:sz w:val="32"/>
      <w:szCs w:val="32"/>
    </w:rPr>
  </w:style>
  <w:style w:type="paragraph" w:styleId="BodyText">
    <w:name w:val="Body Text"/>
    <w:basedOn w:val="Normal"/>
    <w:link w:val="BodyTextChar1"/>
    <w:uiPriority w:val="99"/>
    <w:rsid w:val="00F8442B"/>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F8442B"/>
    <w:rPr>
      <w:rFonts w:ascii="Times New Roman" w:hAnsi="Times New Roman" w:cs="Times New Roman"/>
      <w:sz w:val="24"/>
      <w:szCs w:val="24"/>
    </w:rPr>
  </w:style>
  <w:style w:type="paragraph" w:styleId="BodyTextIndent">
    <w:name w:val="Body Text Indent"/>
    <w:basedOn w:val="Normal"/>
    <w:next w:val="Header"/>
    <w:link w:val="BodyTextIndentChar"/>
    <w:uiPriority w:val="99"/>
    <w:rsid w:val="00F8442B"/>
    <w:pPr>
      <w:spacing w:after="120"/>
      <w:ind w:leftChars="200" w:left="200"/>
    </w:pPr>
  </w:style>
  <w:style w:type="character" w:customStyle="1" w:styleId="BodyTextIndentChar">
    <w:name w:val="Body Text Indent Char"/>
    <w:basedOn w:val="DefaultParagraphFont"/>
    <w:link w:val="BodyTextIndent"/>
    <w:uiPriority w:val="99"/>
    <w:semiHidden/>
    <w:locked/>
    <w:rsid w:val="00F8442B"/>
    <w:rPr>
      <w:rFonts w:ascii="Times New Roman" w:hAnsi="Times New Roman" w:cs="Times New Roman"/>
      <w:sz w:val="21"/>
      <w:szCs w:val="21"/>
    </w:rPr>
  </w:style>
  <w:style w:type="paragraph" w:styleId="Header">
    <w:name w:val="header"/>
    <w:basedOn w:val="Normal"/>
    <w:link w:val="HeaderChar1"/>
    <w:uiPriority w:val="99"/>
    <w:semiHidden/>
    <w:rsid w:val="00F8442B"/>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F8442B"/>
    <w:rPr>
      <w:rFonts w:ascii="Times New Roman" w:hAnsi="Times New Roman" w:cs="Times New Roman"/>
      <w:sz w:val="18"/>
      <w:szCs w:val="18"/>
    </w:rPr>
  </w:style>
  <w:style w:type="paragraph" w:styleId="TOC3">
    <w:name w:val="toc 3"/>
    <w:basedOn w:val="Normal"/>
    <w:next w:val="Normal"/>
    <w:autoRedefine/>
    <w:uiPriority w:val="99"/>
    <w:semiHidden/>
    <w:rsid w:val="00F8442B"/>
    <w:pPr>
      <w:tabs>
        <w:tab w:val="right" w:leader="dot" w:pos="8296"/>
      </w:tabs>
      <w:ind w:leftChars="400" w:left="840"/>
    </w:pPr>
  </w:style>
  <w:style w:type="paragraph" w:styleId="BalloonText">
    <w:name w:val="Balloon Text"/>
    <w:basedOn w:val="Normal"/>
    <w:link w:val="BalloonTextChar"/>
    <w:uiPriority w:val="99"/>
    <w:semiHidden/>
    <w:rsid w:val="00F8442B"/>
    <w:rPr>
      <w:sz w:val="18"/>
      <w:szCs w:val="18"/>
    </w:rPr>
  </w:style>
  <w:style w:type="character" w:customStyle="1" w:styleId="BalloonTextChar">
    <w:name w:val="Balloon Text Char"/>
    <w:basedOn w:val="DefaultParagraphFont"/>
    <w:link w:val="BalloonText"/>
    <w:uiPriority w:val="99"/>
    <w:semiHidden/>
    <w:locked/>
    <w:rsid w:val="00F8442B"/>
    <w:rPr>
      <w:rFonts w:ascii="Times New Roman" w:hAnsi="Times New Roman" w:cs="Times New Roman"/>
      <w:kern w:val="2"/>
      <w:sz w:val="18"/>
      <w:szCs w:val="18"/>
    </w:rPr>
  </w:style>
  <w:style w:type="paragraph" w:styleId="Footer">
    <w:name w:val="footer"/>
    <w:basedOn w:val="Normal"/>
    <w:link w:val="FooterChar1"/>
    <w:uiPriority w:val="99"/>
    <w:rsid w:val="00F8442B"/>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F8442B"/>
    <w:rPr>
      <w:rFonts w:ascii="Times New Roman" w:hAnsi="Times New Roman" w:cs="Times New Roman"/>
      <w:sz w:val="18"/>
      <w:szCs w:val="18"/>
    </w:rPr>
  </w:style>
  <w:style w:type="paragraph" w:styleId="TOC1">
    <w:name w:val="toc 1"/>
    <w:basedOn w:val="Normal"/>
    <w:next w:val="Normal"/>
    <w:autoRedefine/>
    <w:uiPriority w:val="99"/>
    <w:semiHidden/>
    <w:rsid w:val="00F8442B"/>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F8442B"/>
    <w:pPr>
      <w:tabs>
        <w:tab w:val="right" w:leader="dot" w:pos="8296"/>
      </w:tabs>
      <w:ind w:leftChars="200" w:left="420"/>
    </w:pPr>
  </w:style>
  <w:style w:type="paragraph" w:styleId="Title">
    <w:name w:val="Title"/>
    <w:basedOn w:val="Normal"/>
    <w:link w:val="TitleChar"/>
    <w:uiPriority w:val="99"/>
    <w:qFormat/>
    <w:locked/>
    <w:rsid w:val="00F8442B"/>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10"/>
    <w:rsid w:val="00056540"/>
    <w:rPr>
      <w:rFonts w:asciiTheme="majorHAnsi" w:hAnsiTheme="majorHAnsi" w:cstheme="majorBidi"/>
      <w:b/>
      <w:bCs/>
      <w:sz w:val="32"/>
      <w:szCs w:val="32"/>
    </w:rPr>
  </w:style>
  <w:style w:type="table" w:styleId="TableGrid">
    <w:name w:val="Table Grid"/>
    <w:basedOn w:val="TableNormal"/>
    <w:uiPriority w:val="99"/>
    <w:locked/>
    <w:rsid w:val="00F8442B"/>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8442B"/>
    <w:rPr>
      <w:b/>
      <w:bCs/>
    </w:rPr>
  </w:style>
  <w:style w:type="character" w:styleId="Hyperlink">
    <w:name w:val="Hyperlink"/>
    <w:basedOn w:val="DefaultParagraphFont"/>
    <w:uiPriority w:val="99"/>
    <w:rsid w:val="00F8442B"/>
    <w:rPr>
      <w:color w:val="0000FF"/>
      <w:u w:val="single"/>
    </w:rPr>
  </w:style>
  <w:style w:type="character" w:customStyle="1" w:styleId="HeaderChar1">
    <w:name w:val="Header Char1"/>
    <w:link w:val="Header"/>
    <w:uiPriority w:val="99"/>
    <w:semiHidden/>
    <w:locked/>
    <w:rsid w:val="00F8442B"/>
    <w:rPr>
      <w:sz w:val="18"/>
      <w:szCs w:val="18"/>
    </w:rPr>
  </w:style>
  <w:style w:type="character" w:customStyle="1" w:styleId="FooterChar1">
    <w:name w:val="Footer Char1"/>
    <w:link w:val="Footer"/>
    <w:uiPriority w:val="99"/>
    <w:locked/>
    <w:rsid w:val="00F8442B"/>
    <w:rPr>
      <w:sz w:val="18"/>
      <w:szCs w:val="18"/>
    </w:rPr>
  </w:style>
  <w:style w:type="character" w:customStyle="1" w:styleId="BodyTextChar1">
    <w:name w:val="Body Text Char1"/>
    <w:link w:val="BodyText"/>
    <w:uiPriority w:val="99"/>
    <w:locked/>
    <w:rsid w:val="00F8442B"/>
    <w:rPr>
      <w:rFonts w:ascii="仿宋_GB2312" w:eastAsia="仿宋_GB2312" w:hAnsi="Times New Roman" w:cs="仿宋_GB2312"/>
      <w:sz w:val="24"/>
      <w:szCs w:val="24"/>
    </w:rPr>
  </w:style>
  <w:style w:type="paragraph" w:customStyle="1" w:styleId="Default">
    <w:name w:val="Default"/>
    <w:uiPriority w:val="99"/>
    <w:rsid w:val="00F8442B"/>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F8442B"/>
    <w:pPr>
      <w:ind w:firstLineChars="200" w:firstLine="420"/>
    </w:pPr>
  </w:style>
  <w:style w:type="paragraph" w:customStyle="1" w:styleId="TOC10">
    <w:name w:val="TOC 标题1"/>
    <w:basedOn w:val="Heading1"/>
    <w:next w:val="Normal"/>
    <w:uiPriority w:val="99"/>
    <w:rsid w:val="00F8442B"/>
    <w:pPr>
      <w:widowControl/>
      <w:spacing w:before="480" w:after="0" w:line="276" w:lineRule="auto"/>
      <w:jc w:val="left"/>
      <w:outlineLvl w:val="9"/>
    </w:pPr>
    <w:rPr>
      <w:rFonts w:ascii="Cambria" w:hAnsi="Cambria" w:cs="Cambria"/>
      <w:color w:val="365F91"/>
      <w:kern w:val="0"/>
      <w:sz w:val="28"/>
      <w:szCs w:val="28"/>
    </w:rPr>
  </w:style>
  <w:style w:type="paragraph" w:customStyle="1" w:styleId="TOCHeading1">
    <w:name w:val="TOC Heading1"/>
    <w:basedOn w:val="Heading1"/>
    <w:next w:val="Normal"/>
    <w:uiPriority w:val="99"/>
    <w:rsid w:val="00F8442B"/>
    <w:pPr>
      <w:widowControl/>
      <w:spacing w:before="480" w:after="0" w:line="276" w:lineRule="auto"/>
      <w:jc w:val="left"/>
      <w:outlineLvl w:val="9"/>
    </w:pPr>
    <w:rPr>
      <w:rFonts w:ascii="Cambria" w:hAnsi="Cambria" w:cs="Cambria"/>
      <w:color w:val="365F91"/>
      <w:kern w:val="0"/>
      <w:sz w:val="28"/>
      <w:szCs w:val="28"/>
    </w:rPr>
  </w:style>
  <w:style w:type="paragraph" w:styleId="Subtitle">
    <w:name w:val="Subtitle"/>
    <w:basedOn w:val="Normal"/>
    <w:next w:val="Normal"/>
    <w:link w:val="SubtitleChar"/>
    <w:uiPriority w:val="99"/>
    <w:qFormat/>
    <w:locked/>
    <w:rsid w:val="007A42B3"/>
    <w:pPr>
      <w:spacing w:before="240" w:after="60" w:line="312" w:lineRule="auto"/>
      <w:jc w:val="center"/>
      <w:outlineLvl w:val="1"/>
    </w:pPr>
    <w:rPr>
      <w:rFonts w:ascii="Calibri" w:hAnsi="Calibri" w:cs="Calibri"/>
      <w:b/>
      <w:bCs/>
      <w:kern w:val="28"/>
      <w:sz w:val="32"/>
      <w:szCs w:val="32"/>
    </w:rPr>
  </w:style>
  <w:style w:type="character" w:customStyle="1" w:styleId="SubtitleChar">
    <w:name w:val="Subtitle Char"/>
    <w:basedOn w:val="DefaultParagraphFont"/>
    <w:link w:val="Subtitle"/>
    <w:uiPriority w:val="99"/>
    <w:locked/>
    <w:rsid w:val="007A42B3"/>
    <w:rPr>
      <w:rFonts w:ascii="Calibri" w:eastAsia="宋体" w:hAnsi="Calibri" w:cs="Calibri"/>
      <w:b/>
      <w:bCs/>
      <w:kern w:val="28"/>
      <w:sz w:val="32"/>
      <w:szCs w:val="32"/>
    </w:rPr>
  </w:style>
  <w:style w:type="paragraph" w:styleId="TOCHeading">
    <w:name w:val="TOC Heading"/>
    <w:basedOn w:val="Heading1"/>
    <w:next w:val="Normal"/>
    <w:uiPriority w:val="99"/>
    <w:qFormat/>
    <w:rsid w:val="00D057F5"/>
    <w:pPr>
      <w:widowControl/>
      <w:spacing w:before="240" w:after="0" w:line="259" w:lineRule="auto"/>
      <w:jc w:val="left"/>
      <w:outlineLvl w:val="9"/>
    </w:pPr>
    <w:rPr>
      <w:rFonts w:ascii="Cambria" w:hAnsi="Cambria" w:cs="Cambria"/>
      <w:b w:val="0"/>
      <w:bCs w:val="0"/>
      <w:color w:val="365F91"/>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32</Pages>
  <Words>2065</Words>
  <Characters>11775</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lenovo</cp:lastModifiedBy>
  <cp:revision>13</cp:revision>
  <cp:lastPrinted>2021-09-07T06:39:00Z</cp:lastPrinted>
  <dcterms:created xsi:type="dcterms:W3CDTF">2021-09-09T06:54:00Z</dcterms:created>
  <dcterms:modified xsi:type="dcterms:W3CDTF">2021-09-09T09:20:00Z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5ADA60DC579D483A84054DC9AA282B53</vt:lpwstr>
  </property>
</Properties>
</file>