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</w:rPr>
        <w:t>2</w:t>
      </w:r>
    </w:p>
    <w:p>
      <w:pPr>
        <w:autoSpaceDE w:val="0"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autoSpaceDE w:val="0"/>
        <w:spacing w:line="60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职称申报评审材料规范</w:t>
      </w:r>
    </w:p>
    <w:p>
      <w:pPr>
        <w:autoSpaceDE w:val="0"/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</w:t>
      </w:r>
    </w:p>
    <w:p>
      <w:pPr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职称申报评审材料是评审专业技术职称的主要依据，内容填写必须真实、准确。所有上传系统的复印材料均须由申报人所在单位审核人签字，注明“此复印件与原件一致”和审核时间，加盖单位公章。申报评审材料须按要求逐级报送审查核实，材料审查单位应对申报人员材料负责。</w:t>
      </w:r>
    </w:p>
    <w:p>
      <w:pPr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1.《专业技术职务任职资格评审表》按要求申报材料后自动生成，经审核受理后打印1份，A4纸尺寸双面打印，左侧装订，申报人员在诚信承诺书签字，依次报单位、上级部门签字盖章。</w:t>
      </w:r>
    </w:p>
    <w:p>
      <w:pPr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2.社保参保信息。如系统同步的社保参保信息不全或有误，须上传社保证明附件。</w:t>
      </w:r>
    </w:p>
    <w:p>
      <w:pPr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3.学历信息。按要求填写和上传取得的本科及以上学历学位信息。</w:t>
      </w:r>
    </w:p>
    <w:p>
      <w:pPr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4.职称信息。按要求填写，上传相应的职称资格证书(或任职资格文件)，未注明专业名称的，需单位核实专业，并出具说明；岗位聘用文件需上传近5年的聘用文件。</w:t>
      </w:r>
    </w:p>
    <w:p>
      <w:pPr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5.工作经历。从参加工作起连续填写，不能间断。</w:t>
      </w:r>
    </w:p>
    <w:p>
      <w:pPr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6.业绩成果。填写取得当前专业技术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职务</w:t>
      </w:r>
      <w:r>
        <w:rPr>
          <w:rFonts w:ascii="Times New Roman" w:hAnsi="Times New Roman" w:eastAsia="仿宋_GB2312" w:cs="Times New Roman"/>
          <w:sz w:val="32"/>
          <w:szCs w:val="32"/>
        </w:rPr>
        <w:t>以来主要的专业技术工作业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绩，逐项上传佐证材料。包括获得的奖励、表彰表扬和专利等。</w:t>
      </w:r>
    </w:p>
    <w:p>
      <w:pPr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7.论文著作。按要求填写，上传论文复印件，包括刊号、封面、目录。合作的论文、著作、教材及其它科研成果应由合作者、课题负责人或主编出具申报人所承担部分（章节、字数）或所起作用的书面证明材料原件（证明人本人签名，并提供办公电话备查）。</w:t>
      </w:r>
    </w:p>
    <w:p>
      <w:pPr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8.学习培训经历。填写取得现职称以来学习培训情况逐项上传佐证材料。</w:t>
      </w:r>
    </w:p>
    <w:p>
      <w:pPr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9.考核情况。填写任现职以来符合申报条件年限的考核情况，逐项上传《专业技术人员年度考核登记表》或其他证明材料。</w:t>
      </w:r>
    </w:p>
    <w:p>
      <w:pPr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10.评委会需求申报材料。</w:t>
      </w:r>
    </w:p>
    <w:p>
      <w:pPr>
        <w:widowControl/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1）单位综合推荐意见。内容包括任期内的政治思想、工作态度、现实学识水平、专业能力、任现职以来的主要专业技术业绩及贡献和单位考评组织组成情况，开展初审和考评推荐的情况等，并提出对申报人员明确的推荐意见，字数不少于1500字，其中反映申报人员任现职以来的主要工作业绩不少于800字。推荐意见由单位负责人签名，加盖公章。</w:t>
      </w:r>
    </w:p>
    <w:p>
      <w:pPr>
        <w:widowControl/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（2）个人工作总结。对照《基本条件》中教学教研要求、业绩成果中满足条件的部分，结合个人实际，逐条对任现职以来近五年主要工作情况进行总结。3000字左右。</w:t>
      </w:r>
    </w:p>
    <w:p>
      <w:pPr>
        <w:widowControl/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（3）公示结果证明。单位出具的公示无异议报告，内容包括公示内容、时间、结果等。</w:t>
      </w:r>
    </w:p>
    <w:p>
      <w:pPr>
        <w:widowControl/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（4）岗位空缺表。按要求填写所在单位高级岗位设置、聘用情况，由所在单位及上级主管部门签字盖章。</w:t>
      </w:r>
    </w:p>
    <w:p>
      <w:pPr>
        <w:widowControl/>
        <w:autoSpaceDE w:val="0"/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（5）基层工作经历证明。由所在单位审核申报人员是否满足基层工作经历的要求，出具基层工作经历证明材料，内容包括申报人员基本情况、基层工作经历类型、时段等。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（6）其他。其他需要上传的材料。</w:t>
      </w:r>
    </w:p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widowControl/>
        <w:jc w:val="left"/>
        <w:rPr>
          <w:rFonts w:ascii="Times New Roman" w:hAnsi="Times New Roman" w:eastAsia="方正小标宋简体" w:cs="Times New Roman"/>
          <w:bCs/>
          <w:sz w:val="44"/>
          <w:szCs w:val="20"/>
        </w:rPr>
      </w:pPr>
    </w:p>
    <w:p>
      <w:pPr>
        <w:pStyle w:val="2"/>
      </w:pPr>
    </w:p>
    <w:p>
      <w:pPr>
        <w:pStyle w:val="3"/>
      </w:pPr>
    </w:p>
    <w:p>
      <w:pPr>
        <w:pStyle w:val="3"/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cols w:space="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42247"/>
      <w:docPartObj>
        <w:docPartGallery w:val="autotext"/>
      </w:docPartObj>
    </w:sdtPr>
    <w:sdtContent>
      <w:p>
        <w:pPr>
          <w:pStyle w:val="6"/>
          <w:ind w:right="280"/>
          <w:jc w:val="right"/>
        </w:pPr>
        <w:r>
          <w:rPr>
            <w:rFonts w:hint="eastAsia"/>
          </w:rPr>
          <w:t xml:space="preserve">—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31</w:t>
        </w:r>
        <w:r>
          <w:rPr>
            <w:lang w:val="zh-CN"/>
          </w:rPr>
          <w:fldChar w:fldCharType="end"/>
        </w:r>
        <w:r>
          <w:rPr>
            <w:rFonts w:hint="eastAsia"/>
          </w:rPr>
          <w:t xml:space="preserve"> — 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0542226"/>
      <w:docPartObj>
        <w:docPartGallery w:val="autotext"/>
      </w:docPartObj>
    </w:sdtPr>
    <w:sdtContent>
      <w:p>
        <w:pPr>
          <w:pStyle w:val="6"/>
        </w:pPr>
        <w:r>
          <w:rPr>
            <w:rFonts w:hint="eastAsia"/>
          </w:rPr>
          <w:t xml:space="preserve">—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32</w:t>
        </w:r>
        <w:r>
          <w:rPr>
            <w:lang w:val="zh-CN"/>
          </w:rPr>
          <w:fldChar w:fldCharType="end"/>
        </w:r>
        <w:r>
          <w:rPr>
            <w:rFonts w:hint="eastAsia"/>
          </w:rPr>
          <w:t xml:space="preserve"> 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2"/>
  <w:displayVerticalDrawingGridEvery w:val="2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mMzYxNjdkNzc2OTI5Zjg5YjQzOTkwOGM2ZDc1ZTYifQ=="/>
  </w:docVars>
  <w:rsids>
    <w:rsidRoot w:val="007E06BC"/>
    <w:rsid w:val="00090D46"/>
    <w:rsid w:val="000F2D32"/>
    <w:rsid w:val="001C0128"/>
    <w:rsid w:val="0031642C"/>
    <w:rsid w:val="003D5BD4"/>
    <w:rsid w:val="00757D7C"/>
    <w:rsid w:val="007E06BC"/>
    <w:rsid w:val="008730A9"/>
    <w:rsid w:val="008972E2"/>
    <w:rsid w:val="008A635D"/>
    <w:rsid w:val="00931FAC"/>
    <w:rsid w:val="009679BC"/>
    <w:rsid w:val="00A17BC6"/>
    <w:rsid w:val="00B833D1"/>
    <w:rsid w:val="00BB55A5"/>
    <w:rsid w:val="00CF622A"/>
    <w:rsid w:val="00E11395"/>
    <w:rsid w:val="00E441BD"/>
    <w:rsid w:val="00EB345A"/>
    <w:rsid w:val="00EF1873"/>
    <w:rsid w:val="00F71BD2"/>
    <w:rsid w:val="02A665DA"/>
    <w:rsid w:val="068F04FE"/>
    <w:rsid w:val="06C052B7"/>
    <w:rsid w:val="08B7634F"/>
    <w:rsid w:val="0D042C8D"/>
    <w:rsid w:val="14A30D26"/>
    <w:rsid w:val="1BEC527E"/>
    <w:rsid w:val="1DA01328"/>
    <w:rsid w:val="1DEC57B2"/>
    <w:rsid w:val="206802CC"/>
    <w:rsid w:val="26B1325B"/>
    <w:rsid w:val="276E19C8"/>
    <w:rsid w:val="2A796512"/>
    <w:rsid w:val="2AA14EFF"/>
    <w:rsid w:val="2B3619FC"/>
    <w:rsid w:val="35D0720B"/>
    <w:rsid w:val="386A5DEB"/>
    <w:rsid w:val="3CF35681"/>
    <w:rsid w:val="48341D21"/>
    <w:rsid w:val="4D155547"/>
    <w:rsid w:val="51123D69"/>
    <w:rsid w:val="526F7B8A"/>
    <w:rsid w:val="54EC75A4"/>
    <w:rsid w:val="5B6E16F1"/>
    <w:rsid w:val="63427ACF"/>
    <w:rsid w:val="6E0A7D76"/>
    <w:rsid w:val="6FFB56DB"/>
    <w:rsid w:val="7DAFF030"/>
    <w:rsid w:val="A1EB0185"/>
    <w:rsid w:val="C7EFA7B8"/>
    <w:rsid w:val="D4D700C0"/>
    <w:rsid w:val="ECFF29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2"/>
    <w:qFormat/>
    <w:uiPriority w:val="0"/>
    <w:pPr>
      <w:spacing w:after="140" w:line="276" w:lineRule="auto"/>
    </w:pPr>
    <w:rPr>
      <w:rFonts w:ascii="Times New Roman" w:hAnsi="Times New Roman" w:eastAsia="宋体" w:cs="Times New Roman"/>
    </w:rPr>
  </w:style>
  <w:style w:type="paragraph" w:customStyle="1" w:styleId="3">
    <w:name w:val="Char Char3"/>
    <w:basedOn w:val="1"/>
    <w:qFormat/>
    <w:uiPriority w:val="0"/>
    <w:pPr>
      <w:spacing w:line="600" w:lineRule="exact"/>
      <w:jc w:val="left"/>
    </w:pPr>
    <w:rPr>
      <w:rFonts w:ascii="Times New Roman" w:hAnsi="Times New Roman" w:eastAsia="黑体" w:cs="Times New Roman"/>
      <w:sz w:val="32"/>
      <w:szCs w:val="32"/>
    </w:rPr>
  </w:style>
  <w:style w:type="paragraph" w:styleId="4">
    <w:name w:val="Date"/>
    <w:basedOn w:val="1"/>
    <w:next w:val="1"/>
    <w:link w:val="13"/>
    <w:qFormat/>
    <w:uiPriority w:val="0"/>
    <w:pPr>
      <w:ind w:left="100" w:leftChars="2500"/>
    </w:pPr>
  </w:style>
  <w:style w:type="paragraph" w:styleId="5">
    <w:name w:val="Balloon Text"/>
    <w:basedOn w:val="1"/>
    <w:link w:val="15"/>
    <w:qFormat/>
    <w:uiPriority w:val="0"/>
    <w:rPr>
      <w:sz w:val="18"/>
      <w:szCs w:val="18"/>
    </w:rPr>
  </w:style>
  <w:style w:type="paragraph" w:styleId="6">
    <w:name w:val="footer"/>
    <w:basedOn w:val="1"/>
    <w:link w:val="14"/>
    <w:qFormat/>
    <w:uiPriority w:val="99"/>
    <w:pPr>
      <w:tabs>
        <w:tab w:val="center" w:pos="4153"/>
        <w:tab w:val="right" w:pos="8306"/>
      </w:tabs>
      <w:snapToGrid w:val="0"/>
      <w:ind w:firstLine="280" w:firstLineChars="100"/>
      <w:jc w:val="left"/>
    </w:pPr>
    <w:rPr>
      <w:rFonts w:ascii="宋体" w:hAnsi="宋体" w:eastAsia="宋体"/>
      <w:sz w:val="28"/>
      <w:szCs w:val="2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正文文本 Char"/>
    <w:basedOn w:val="10"/>
    <w:link w:val="2"/>
    <w:qFormat/>
    <w:uiPriority w:val="0"/>
    <w:rPr>
      <w:kern w:val="2"/>
      <w:sz w:val="21"/>
      <w:szCs w:val="24"/>
    </w:rPr>
  </w:style>
  <w:style w:type="character" w:customStyle="1" w:styleId="13">
    <w:name w:val="日期 Char"/>
    <w:basedOn w:val="10"/>
    <w:link w:val="4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4">
    <w:name w:val="页脚 Char"/>
    <w:basedOn w:val="10"/>
    <w:link w:val="6"/>
    <w:qFormat/>
    <w:uiPriority w:val="99"/>
    <w:rPr>
      <w:rFonts w:ascii="宋体" w:hAnsi="宋体" w:cstheme="minorBidi"/>
      <w:kern w:val="2"/>
      <w:sz w:val="28"/>
      <w:szCs w:val="28"/>
    </w:rPr>
  </w:style>
  <w:style w:type="character" w:customStyle="1" w:styleId="15">
    <w:name w:val="批注框文本 Char"/>
    <w:basedOn w:val="10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32</Pages>
  <Words>3288</Words>
  <Characters>353</Characters>
  <Lines>2</Lines>
  <Paragraphs>7</Paragraphs>
  <TotalTime>10</TotalTime>
  <ScaleCrop>false</ScaleCrop>
  <LinksUpToDate>false</LinksUpToDate>
  <CharactersWithSpaces>3634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2024-07-02T00:52:00Z</dcterms:created>
  <dc:creator>Administrator</dc:creator>
  <cp:lastModifiedBy>user</cp:lastModifiedBy>
  <cp:lastPrinted>2024-07-02T00:52:00Z</cp:lastPrinted>
  <dcterms:modified xsi:type="dcterms:W3CDTF">2024-07-11T11:23:51Z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2F93E683CDC341B4BB2C0304D9B7E5D8_13</vt:lpwstr>
  </property>
</Properties>
</file>