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20"/>
        </w:tabs>
        <w:spacing w:line="360" w:lineRule="auto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Times New Roman" w:hAnsi="Times New Roman" w:eastAsia="华文中宋" w:cs="华文中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Times New Roman" w:hAnsi="Times New Roman" w:eastAsia="华文中宋" w:cs="华文中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专业技术人才知识更新工程202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年高级研修项目推荐表</w:t>
      </w:r>
    </w:p>
    <w:p>
      <w:pPr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Times New Roman" w:hAnsi="Times New Roman" w:eastAsia="华文中宋" w:cs="华文中宋"/>
          <w:sz w:val="44"/>
          <w:szCs w:val="44"/>
        </w:rPr>
      </w:pPr>
    </w:p>
    <w:p>
      <w:pPr>
        <w:spacing w:after="217" w:afterLines="50"/>
        <w:jc w:val="left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申报单位：（盖章）                                                     申报时间：    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月   日</w:t>
      </w:r>
    </w:p>
    <w:tbl>
      <w:tblPr>
        <w:tblStyle w:val="11"/>
        <w:tblW w:w="13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3237"/>
        <w:gridCol w:w="2583"/>
        <w:gridCol w:w="1620"/>
        <w:gridCol w:w="1305"/>
        <w:gridCol w:w="1290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推荐顺序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承办单位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财政/自筹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地点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4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420" w:lineRule="exact"/>
        <w:ind w:firstLine="140" w:firstLineChars="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联系人：                           联系方式：            </w:t>
      </w:r>
    </w:p>
    <w:p>
      <w:pPr>
        <w:spacing w:line="420" w:lineRule="exact"/>
        <w:ind w:left="769" w:leftChars="50" w:hanging="664" w:hangingChars="301"/>
        <w:rPr>
          <w:rFonts w:hint="eastAsia" w:ascii="仿宋_GB2312" w:hAnsi="仿宋_GB2312" w:eastAsia="仿宋_GB2312" w:cs="仿宋_GB2312"/>
          <w:b/>
          <w:bCs/>
          <w:sz w:val="22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2"/>
          <w:szCs w:val="20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0"/>
        </w:rPr>
        <w:t>1.</w:t>
      </w:r>
      <w:r>
        <w:rPr>
          <w:rFonts w:hint="eastAsia" w:ascii="仿宋_GB2312" w:hAnsi="仿宋_GB2312" w:eastAsia="仿宋_GB2312" w:cs="仿宋_GB2312"/>
          <w:sz w:val="22"/>
          <w:szCs w:val="20"/>
        </w:rPr>
        <w:t>严禁以举办高级研修项目的名义组织旅游，举办地点不得设在风景名胜区。</w:t>
      </w:r>
    </w:p>
    <w:p>
      <w:pPr>
        <w:numPr>
          <w:ilvl w:val="-1"/>
          <w:numId w:val="0"/>
        </w:numPr>
        <w:spacing w:line="420" w:lineRule="exact"/>
        <w:ind w:left="766" w:leftChars="260" w:hanging="220" w:hangingChars="100"/>
        <w:rPr>
          <w:rFonts w:hint="eastAsia" w:ascii="仿宋_GB2312" w:hAnsi="仿宋_GB2312" w:eastAsia="仿宋_GB2312" w:cs="仿宋_GB2312"/>
          <w:sz w:val="22"/>
          <w:szCs w:val="20"/>
        </w:rPr>
      </w:pPr>
      <w:r>
        <w:rPr>
          <w:rFonts w:hint="eastAsia" w:ascii="仿宋_GB2312" w:hAnsi="仿宋_GB2312" w:eastAsia="仿宋_GB2312" w:cs="仿宋_GB2312"/>
          <w:sz w:val="22"/>
          <w:szCs w:val="2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2"/>
          <w:szCs w:val="20"/>
        </w:rPr>
        <w:t>请认真填写此表并</w:t>
      </w:r>
      <w:r>
        <w:rPr>
          <w:rFonts w:hint="eastAsia" w:ascii="仿宋_GB2312" w:hAnsi="仿宋_GB2312" w:eastAsia="仿宋_GB2312" w:cs="仿宋_GB2312"/>
          <w:b/>
          <w:sz w:val="22"/>
          <w:szCs w:val="20"/>
        </w:rPr>
        <w:t>加盖申报单位印章</w:t>
      </w:r>
      <w:r>
        <w:rPr>
          <w:rFonts w:hint="eastAsia" w:ascii="仿宋_GB2312" w:hAnsi="仿宋_GB2312" w:eastAsia="仿宋_GB2312" w:cs="仿宋_GB2312"/>
          <w:sz w:val="22"/>
          <w:szCs w:val="20"/>
        </w:rPr>
        <w:t>，并附各选题的项目申报表</w:t>
      </w:r>
      <w:r>
        <w:rPr>
          <w:rFonts w:hint="eastAsia" w:ascii="仿宋_GB2312" w:hAnsi="仿宋_GB2312" w:eastAsia="仿宋_GB2312" w:cs="仿宋_GB2312"/>
          <w:sz w:val="22"/>
          <w:szCs w:val="20"/>
          <w:lang w:eastAsia="zh-CN"/>
        </w:rPr>
        <w:t>及</w:t>
      </w:r>
      <w:r>
        <w:rPr>
          <w:rFonts w:hint="eastAsia" w:ascii="仿宋_GB2312" w:hAnsi="仿宋_GB2312" w:eastAsia="仿宋_GB2312" w:cs="仿宋_GB2312"/>
          <w:spacing w:val="0"/>
          <w:kern w:val="2"/>
          <w:sz w:val="22"/>
          <w:szCs w:val="20"/>
          <w:shd w:val="clear"/>
          <w:lang w:val="en-US" w:eastAsia="zh-CN" w:bidi="ar"/>
        </w:rPr>
        <w:t>装订成册的相关项目策划方案、有关工作实绩等辅助申报材料</w:t>
      </w:r>
      <w:r>
        <w:rPr>
          <w:rFonts w:hint="eastAsia" w:ascii="仿宋_GB2312" w:hAnsi="仿宋_GB2312" w:eastAsia="仿宋_GB2312" w:cs="仿宋_GB2312"/>
          <w:sz w:val="22"/>
          <w:szCs w:val="20"/>
        </w:rPr>
        <w:t>，于</w:t>
      </w:r>
      <w:r>
        <w:rPr>
          <w:rFonts w:hint="eastAsia" w:ascii="仿宋_GB2312" w:hAnsi="仿宋_GB2312" w:eastAsia="仿宋_GB2312" w:cs="仿宋_GB2312"/>
          <w:b/>
          <w:sz w:val="22"/>
          <w:szCs w:val="20"/>
        </w:rPr>
        <w:t>202</w:t>
      </w:r>
      <w:r>
        <w:rPr>
          <w:rFonts w:hint="eastAsia" w:ascii="仿宋_GB2312" w:hAnsi="仿宋_GB2312" w:eastAsia="仿宋_GB2312" w:cs="仿宋_GB2312"/>
          <w:b/>
          <w:sz w:val="22"/>
          <w:szCs w:val="2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22"/>
          <w:szCs w:val="20"/>
        </w:rPr>
        <w:t>年</w:t>
      </w:r>
      <w:r>
        <w:rPr>
          <w:rFonts w:hint="eastAsia" w:ascii="仿宋_GB2312" w:hAnsi="仿宋_GB2312" w:eastAsia="仿宋_GB2312" w:cs="仿宋_GB2312"/>
          <w:b/>
          <w:sz w:val="22"/>
          <w:szCs w:val="2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sz w:val="22"/>
          <w:szCs w:val="20"/>
        </w:rPr>
        <w:t>月</w:t>
      </w:r>
      <w:r>
        <w:rPr>
          <w:rFonts w:hint="eastAsia" w:ascii="仿宋_GB2312" w:hAnsi="仿宋_GB2312" w:eastAsia="仿宋_GB2312" w:cs="仿宋_GB2312"/>
          <w:b/>
          <w:sz w:val="22"/>
          <w:szCs w:val="2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22"/>
          <w:szCs w:val="20"/>
        </w:rPr>
        <w:t>日</w:t>
      </w:r>
      <w:r>
        <w:rPr>
          <w:rFonts w:hint="eastAsia" w:ascii="仿宋_GB2312" w:hAnsi="仿宋_GB2312" w:eastAsia="仿宋_GB2312" w:cs="仿宋_GB2312"/>
          <w:sz w:val="22"/>
          <w:szCs w:val="20"/>
        </w:rPr>
        <w:t>之前以</w:t>
      </w:r>
      <w:r>
        <w:rPr>
          <w:rFonts w:hint="eastAsia" w:ascii="仿宋_GB2312" w:hAnsi="仿宋_GB2312" w:eastAsia="仿宋_GB2312" w:cs="仿宋_GB2312"/>
          <w:b/>
          <w:sz w:val="22"/>
          <w:szCs w:val="20"/>
        </w:rPr>
        <w:t>邮寄</w:t>
      </w:r>
      <w:r>
        <w:rPr>
          <w:rFonts w:hint="eastAsia" w:ascii="仿宋_GB2312" w:hAnsi="仿宋_GB2312" w:eastAsia="仿宋_GB2312" w:cs="仿宋_GB2312"/>
          <w:sz w:val="22"/>
          <w:szCs w:val="20"/>
        </w:rPr>
        <w:t>方式报送至：</w:t>
      </w:r>
      <w:r>
        <w:rPr>
          <w:rFonts w:hint="eastAsia" w:ascii="仿宋_GB2312" w:hAnsi="仿宋_GB2312" w:eastAsia="仿宋_GB2312" w:cs="仿宋_GB2312"/>
          <w:spacing w:val="0"/>
          <w:kern w:val="2"/>
          <w:sz w:val="22"/>
          <w:szCs w:val="20"/>
          <w:shd w:val="clear" w:color="auto" w:fill="auto"/>
          <w:lang w:val="en-US" w:eastAsia="zh-CN" w:bidi="ar"/>
        </w:rPr>
        <w:t>成都市青羊区东二巷18号2楼215室</w:t>
      </w:r>
      <w:r>
        <w:rPr>
          <w:rFonts w:hint="eastAsia" w:ascii="仿宋_GB2312" w:hAnsi="仿宋_GB2312" w:eastAsia="仿宋_GB2312" w:cs="仿宋_GB2312"/>
          <w:sz w:val="22"/>
          <w:szCs w:val="20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"/>
          <w:sz w:val="22"/>
          <w:szCs w:val="20"/>
          <w:shd w:val="clear" w:color="auto" w:fill="auto"/>
          <w:lang w:val="en-US" w:eastAsia="zh-CN" w:bidi="ar"/>
        </w:rPr>
        <w:t>四川省博士后园区管理处</w:t>
      </w:r>
      <w:r>
        <w:rPr>
          <w:rFonts w:hint="eastAsia" w:ascii="仿宋_GB2312" w:hAnsi="仿宋_GB2312" w:eastAsia="仿宋_GB2312" w:cs="仿宋_GB2312"/>
          <w:sz w:val="22"/>
          <w:szCs w:val="20"/>
        </w:rPr>
        <w:t>，邮编</w:t>
      </w:r>
      <w:r>
        <w:rPr>
          <w:rFonts w:hint="eastAsia" w:ascii="仿宋_GB2312" w:hAnsi="仿宋_GB2312" w:eastAsia="仿宋_GB2312" w:cs="仿宋_GB2312"/>
          <w:sz w:val="22"/>
          <w:szCs w:val="20"/>
          <w:lang w:val="en-US" w:eastAsia="zh-CN"/>
        </w:rPr>
        <w:t>610015</w:t>
      </w:r>
      <w:r>
        <w:rPr>
          <w:rFonts w:hint="eastAsia" w:ascii="仿宋_GB2312" w:hAnsi="仿宋_GB2312" w:eastAsia="仿宋_GB2312" w:cs="仿宋_GB2312"/>
          <w:sz w:val="22"/>
          <w:szCs w:val="20"/>
        </w:rPr>
        <w:t>。</w:t>
      </w:r>
    </w:p>
    <w:p>
      <w:pPr>
        <w:rPr>
          <w:rFonts w:ascii="Times New Roman" w:hAnsi="Times New Roman" w:eastAsia="仿宋_GB2312"/>
        </w:rPr>
      </w:pPr>
    </w:p>
    <w:sectPr>
      <w:footerReference r:id="rId3" w:type="default"/>
      <w:pgSz w:w="16838" w:h="11906" w:orient="landscape"/>
      <w:pgMar w:top="1417" w:right="1928" w:bottom="1417" w:left="1474" w:header="851" w:footer="992" w:gutter="0"/>
      <w:pgNumType w:fmt="decimal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zQKKhHAIAACs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0CioR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NTNmMGU1NzllZDQwODgwYmZjZmIxYjEwODdiNTIifQ=="/>
  </w:docVars>
  <w:rsids>
    <w:rsidRoot w:val="00B42A78"/>
    <w:rsid w:val="00115B43"/>
    <w:rsid w:val="00614C20"/>
    <w:rsid w:val="00810CE8"/>
    <w:rsid w:val="00AF4AC0"/>
    <w:rsid w:val="00B42A78"/>
    <w:rsid w:val="00C23225"/>
    <w:rsid w:val="034B466B"/>
    <w:rsid w:val="05D6003C"/>
    <w:rsid w:val="06DE09E7"/>
    <w:rsid w:val="0787192E"/>
    <w:rsid w:val="0957108F"/>
    <w:rsid w:val="0D165607"/>
    <w:rsid w:val="0DAD0E0C"/>
    <w:rsid w:val="0FAB6EE8"/>
    <w:rsid w:val="11722A14"/>
    <w:rsid w:val="17035AAC"/>
    <w:rsid w:val="178C3D77"/>
    <w:rsid w:val="17F76292"/>
    <w:rsid w:val="1C6A62B4"/>
    <w:rsid w:val="1CF84C0E"/>
    <w:rsid w:val="1D566D0C"/>
    <w:rsid w:val="1FFF4F1E"/>
    <w:rsid w:val="207E24D1"/>
    <w:rsid w:val="224A024D"/>
    <w:rsid w:val="23751ADF"/>
    <w:rsid w:val="242633DA"/>
    <w:rsid w:val="25237319"/>
    <w:rsid w:val="2561056D"/>
    <w:rsid w:val="266E43AF"/>
    <w:rsid w:val="28322AF6"/>
    <w:rsid w:val="2CAF4D99"/>
    <w:rsid w:val="2E3638BF"/>
    <w:rsid w:val="2EF36364"/>
    <w:rsid w:val="2EF41A2E"/>
    <w:rsid w:val="2FF859C1"/>
    <w:rsid w:val="3145121D"/>
    <w:rsid w:val="33355325"/>
    <w:rsid w:val="358844A5"/>
    <w:rsid w:val="36DB3CA3"/>
    <w:rsid w:val="37313931"/>
    <w:rsid w:val="39C96289"/>
    <w:rsid w:val="39E81785"/>
    <w:rsid w:val="3AEF2ABA"/>
    <w:rsid w:val="3BDFBDC1"/>
    <w:rsid w:val="3C08540B"/>
    <w:rsid w:val="3C565BED"/>
    <w:rsid w:val="4058746F"/>
    <w:rsid w:val="415F7DF4"/>
    <w:rsid w:val="41785104"/>
    <w:rsid w:val="41D213DA"/>
    <w:rsid w:val="42150EAB"/>
    <w:rsid w:val="42927B60"/>
    <w:rsid w:val="44F07C4A"/>
    <w:rsid w:val="45AD4CB1"/>
    <w:rsid w:val="476320C5"/>
    <w:rsid w:val="478C78E8"/>
    <w:rsid w:val="4A474038"/>
    <w:rsid w:val="4B702599"/>
    <w:rsid w:val="4B9D2E9A"/>
    <w:rsid w:val="4BBD6AE1"/>
    <w:rsid w:val="4CF01111"/>
    <w:rsid w:val="4D7E632D"/>
    <w:rsid w:val="4E144188"/>
    <w:rsid w:val="4FF9392B"/>
    <w:rsid w:val="54990636"/>
    <w:rsid w:val="58207565"/>
    <w:rsid w:val="5A3B76C8"/>
    <w:rsid w:val="5B567BF2"/>
    <w:rsid w:val="5BD02109"/>
    <w:rsid w:val="5BD039CF"/>
    <w:rsid w:val="5BE968B3"/>
    <w:rsid w:val="5C67268B"/>
    <w:rsid w:val="5D5115F4"/>
    <w:rsid w:val="5D9C58B4"/>
    <w:rsid w:val="5DBC6BC7"/>
    <w:rsid w:val="5EB7102C"/>
    <w:rsid w:val="5F891F8F"/>
    <w:rsid w:val="60266C15"/>
    <w:rsid w:val="62FF6801"/>
    <w:rsid w:val="649317EA"/>
    <w:rsid w:val="65AF7B55"/>
    <w:rsid w:val="699670B1"/>
    <w:rsid w:val="6A300E84"/>
    <w:rsid w:val="6B8F7837"/>
    <w:rsid w:val="6DFF4989"/>
    <w:rsid w:val="6FAD2586"/>
    <w:rsid w:val="70D867D7"/>
    <w:rsid w:val="711655BB"/>
    <w:rsid w:val="73520821"/>
    <w:rsid w:val="7459A9EC"/>
    <w:rsid w:val="75640662"/>
    <w:rsid w:val="79824290"/>
    <w:rsid w:val="7A9546FA"/>
    <w:rsid w:val="7B356C7C"/>
    <w:rsid w:val="7BFFDDBF"/>
    <w:rsid w:val="7E7B3DD3"/>
    <w:rsid w:val="7F1377AA"/>
    <w:rsid w:val="CC5F77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9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8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next w:val="5"/>
    <w:qFormat/>
    <w:uiPriority w:val="0"/>
    <w:pPr>
      <w:spacing w:line="560" w:lineRule="exact"/>
      <w:ind w:firstLine="651"/>
    </w:pPr>
    <w:rPr>
      <w:rFonts w:ascii="??_GB2312" w:eastAsia="Times New Roman"/>
      <w:sz w:val="29"/>
    </w:rPr>
  </w:style>
  <w:style w:type="paragraph" w:styleId="5">
    <w:name w:val="Body Text First Indent 2"/>
    <w:basedOn w:val="4"/>
    <w:next w:val="3"/>
    <w:qFormat/>
    <w:uiPriority w:val="0"/>
    <w:pPr>
      <w:ind w:firstLine="420" w:firstLineChars="200"/>
    </w:pPr>
    <w:rPr>
      <w:rFonts w:ascii="Calibri" w:eastAsia="宋体"/>
    </w:r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Subtitle"/>
    <w:basedOn w:val="1"/>
    <w:next w:val="1"/>
    <w:qFormat/>
    <w:uiPriority w:val="0"/>
    <w:pPr>
      <w:jc w:val="center"/>
    </w:pPr>
    <w:rPr>
      <w:rFonts w:eastAsia="黑体" w:cs="Times New Roman"/>
      <w:szCs w:val="24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  <w:rPr>
      <w:rFonts w:cs="Times New Roman"/>
    </w:rPr>
  </w:style>
  <w:style w:type="paragraph" w:customStyle="1" w:styleId="14">
    <w:name w:val="正文2"/>
    <w:basedOn w:val="15"/>
    <w:next w:val="1"/>
    <w:qFormat/>
    <w:uiPriority w:val="0"/>
  </w:style>
  <w:style w:type="paragraph" w:customStyle="1" w:styleId="15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批注框文本 Char"/>
    <w:basedOn w:val="12"/>
    <w:link w:val="6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7">
    <w:name w:val="font11"/>
    <w:basedOn w:val="12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01"/>
    <w:basedOn w:val="12"/>
    <w:qFormat/>
    <w:uiPriority w:val="0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NormalCharacter"/>
    <w:link w:val="1"/>
    <w:qFormat/>
    <w:uiPriority w:val="0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0">
    <w:name w:val="UserStyle_0"/>
    <w:qFormat/>
    <w:uiPriority w:val="0"/>
    <w:pPr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1">
    <w:name w:val="font21"/>
    <w:basedOn w:val="12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  <w:style w:type="character" w:customStyle="1" w:styleId="22">
    <w:name w:val="font61"/>
    <w:basedOn w:val="12"/>
    <w:qFormat/>
    <w:uiPriority w:val="0"/>
    <w:rPr>
      <w:rFonts w:hint="default" w:ascii="Times New Roman" w:hAnsi="Times New Roman" w:cs="Times New Roman"/>
      <w:color w:val="000000"/>
      <w:sz w:val="23"/>
      <w:szCs w:val="23"/>
      <w:u w:val="none"/>
    </w:rPr>
  </w:style>
  <w:style w:type="paragraph" w:customStyle="1" w:styleId="23">
    <w:name w:val="Body text|1"/>
    <w:basedOn w:val="1"/>
    <w:qFormat/>
    <w:uiPriority w:val="0"/>
    <w:pPr>
      <w:spacing w:line="403" w:lineRule="auto"/>
      <w:ind w:firstLine="400"/>
    </w:pPr>
    <w:rPr>
      <w:rFonts w:ascii="宋体" w:cs="宋体"/>
      <w:sz w:val="30"/>
      <w:szCs w:val="30"/>
      <w:lang w:val="zh-TW" w:eastAsia="zh-TW" w:bidi="zh-TW"/>
    </w:rPr>
  </w:style>
  <w:style w:type="character" w:customStyle="1" w:styleId="24">
    <w:name w:val="font3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2194</Words>
  <Characters>2324</Characters>
  <Lines>13</Lines>
  <Paragraphs>3</Paragraphs>
  <TotalTime>0</TotalTime>
  <ScaleCrop>false</ScaleCrop>
  <LinksUpToDate>false</LinksUpToDate>
  <CharactersWithSpaces>2648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2022-07-12T00:33:00Z</dcterms:created>
  <dc:creator>明天的记忆、</dc:creator>
  <cp:lastModifiedBy>user</cp:lastModifiedBy>
  <cp:lastPrinted>2024-12-13T22:24:00Z</cp:lastPrinted>
  <dcterms:modified xsi:type="dcterms:W3CDTF">2024-12-18T16:15:29Z</dcterms:modified>
  <dc:title>四川省人力资源和社会保障厅厅内呈批件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B6700E34BE174D528B5E4715ECAFB4D6_13</vt:lpwstr>
  </property>
</Properties>
</file>