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640" w:lineRule="exact"/>
        <w:ind w:firstLine="0"/>
        <w:jc w:val="left"/>
        <w:rPr>
          <w:rFonts w:hint="eastAsia" w:ascii="黑体" w:hAnsi="黑体" w:eastAsia="黑体" w:cs="黑体"/>
          <w:sz w:val="32"/>
          <w:szCs w:val="32"/>
          <w:lang w:val="en-US" w:eastAsia="zh-CN"/>
        </w:rPr>
      </w:pPr>
      <w:r>
        <w:rPr>
          <w:rFonts w:hint="eastAsia" w:ascii="黑体" w:hAnsi="黑体" w:eastAsia="黑体" w:cs="黑体"/>
          <w:sz w:val="32"/>
          <w:szCs w:val="32"/>
          <w:lang w:val="en" w:eastAsia="zh-CN"/>
        </w:rPr>
        <w:t>附件</w:t>
      </w:r>
      <w:r>
        <w:rPr>
          <w:rFonts w:hint="eastAsia" w:ascii="黑体" w:hAnsi="黑体" w:eastAsia="黑体" w:cs="黑体"/>
          <w:sz w:val="32"/>
          <w:szCs w:val="32"/>
          <w:lang w:val="en-US" w:eastAsia="zh-CN"/>
        </w:rPr>
        <w:t>1</w:t>
      </w:r>
    </w:p>
    <w:p>
      <w:pPr>
        <w:pStyle w:val="2"/>
        <w:rPr>
          <w:rFonts w:hint="default"/>
          <w:lang w:val="en-US" w:eastAsia="zh-CN"/>
        </w:rPr>
      </w:pPr>
      <w:bookmarkStart w:id="0" w:name="_GoBack"/>
      <w:bookmarkEnd w:id="0"/>
    </w:p>
    <w:p>
      <w:pPr>
        <w:adjustRightInd w:val="0"/>
        <w:snapToGrid w:val="0"/>
        <w:spacing w:line="640" w:lineRule="exact"/>
        <w:ind w:firstLine="0"/>
        <w:jc w:val="center"/>
        <w:rPr>
          <w:rFonts w:eastAsia="方正小标宋简体"/>
          <w:sz w:val="44"/>
          <w:szCs w:val="44"/>
        </w:rPr>
      </w:pPr>
      <w:r>
        <w:rPr>
          <w:rFonts w:hint="eastAsia" w:eastAsia="方正小标宋简体"/>
          <w:sz w:val="44"/>
          <w:szCs w:val="44"/>
          <w:lang w:eastAsia="zh-CN"/>
        </w:rPr>
        <w:t>《</w:t>
      </w:r>
      <w:r>
        <w:rPr>
          <w:rFonts w:eastAsia="方正小标宋简体"/>
          <w:sz w:val="44"/>
          <w:szCs w:val="44"/>
        </w:rPr>
        <w:t>四川省学术和技术带头人及后备人选</w:t>
      </w:r>
    </w:p>
    <w:p>
      <w:pPr>
        <w:adjustRightInd w:val="0"/>
        <w:snapToGrid w:val="0"/>
        <w:spacing w:line="640" w:lineRule="exact"/>
        <w:ind w:firstLine="0"/>
        <w:jc w:val="center"/>
        <w:rPr>
          <w:rFonts w:hint="eastAsia" w:eastAsia="方正小标宋简体"/>
          <w:sz w:val="44"/>
          <w:szCs w:val="44"/>
          <w:lang w:eastAsia="zh-CN"/>
        </w:rPr>
      </w:pPr>
      <w:r>
        <w:rPr>
          <w:rFonts w:eastAsia="方正小标宋简体"/>
          <w:sz w:val="44"/>
          <w:szCs w:val="44"/>
        </w:rPr>
        <w:t>选拔工作行为规范</w:t>
      </w:r>
      <w:r>
        <w:rPr>
          <w:rFonts w:hint="eastAsia" w:eastAsia="方正小标宋简体"/>
          <w:sz w:val="44"/>
          <w:szCs w:val="44"/>
          <w:lang w:eastAsia="zh-CN"/>
        </w:rPr>
        <w:t>（征求意见稿）》起草说明</w:t>
      </w:r>
    </w:p>
    <w:p>
      <w:pPr>
        <w:adjustRightInd w:val="0"/>
        <w:snapToGrid w:val="0"/>
        <w:spacing w:line="640" w:lineRule="exact"/>
        <w:ind w:firstLine="0"/>
        <w:jc w:val="center"/>
        <w:rPr>
          <w:rFonts w:hint="eastAsia" w:eastAsia="方正小标宋简体"/>
          <w:sz w:val="44"/>
          <w:szCs w:val="44"/>
          <w:lang w:eastAsia="zh-CN"/>
        </w:rPr>
      </w:pPr>
    </w:p>
    <w:p>
      <w:pPr>
        <w:spacing w:line="550" w:lineRule="exact"/>
        <w:ind w:firstLine="640" w:firstLineChars="200"/>
        <w:rPr>
          <w:rFonts w:ascii="Times New Roman" w:hAnsi="Times New Roman" w:eastAsia="黑体"/>
          <w:color w:val="000000" w:themeColor="text1"/>
          <w:sz w:val="32"/>
          <w:szCs w:val="32"/>
          <w14:textFill>
            <w14:solidFill>
              <w14:schemeClr w14:val="tx1"/>
            </w14:solidFill>
          </w14:textFill>
        </w:rPr>
      </w:pPr>
      <w:r>
        <w:rPr>
          <w:rFonts w:ascii="Times New Roman" w:hAnsi="Times New Roman" w:eastAsia="黑体"/>
          <w:bCs/>
          <w:color w:val="000000" w:themeColor="text1"/>
          <w:sz w:val="32"/>
          <w:szCs w:val="32"/>
          <w14:textFill>
            <w14:solidFill>
              <w14:schemeClr w14:val="tx1"/>
            </w14:solidFill>
          </w14:textFill>
        </w:rPr>
        <w:t>一、</w:t>
      </w:r>
      <w:r>
        <w:rPr>
          <w:rFonts w:ascii="Times New Roman" w:hAnsi="Times New Roman" w:eastAsia="黑体"/>
          <w:color w:val="000000" w:themeColor="text1"/>
          <w:sz w:val="32"/>
          <w:szCs w:val="32"/>
          <w14:textFill>
            <w14:solidFill>
              <w14:schemeClr w14:val="tx1"/>
            </w14:solidFill>
          </w14:textFill>
        </w:rPr>
        <w:t>起草背景</w:t>
      </w:r>
    </w:p>
    <w:p>
      <w:pPr>
        <w:adjustRightInd w:val="0"/>
        <w:snapToGrid w:val="0"/>
        <w:spacing w:line="579" w:lineRule="exact"/>
        <w:ind w:firstLine="640" w:firstLineChars="200"/>
        <w:rPr>
          <w:rFonts w:hint="eastAsia" w:eastAsia="仿宋_GB2312"/>
          <w:snapToGrid w:val="0"/>
          <w:kern w:val="0"/>
          <w:szCs w:val="32"/>
          <w:lang w:eastAsia="zh-CN"/>
        </w:rPr>
      </w:pPr>
      <w:r>
        <w:rPr>
          <w:snapToGrid w:val="0"/>
          <w:kern w:val="0"/>
          <w:szCs w:val="32"/>
        </w:rPr>
        <w:t>为维护四川省学术和技术带头人及后备人选（以下简称带头人及后备人选）选拔工作的公正性，营造风清气正的选拔环境，规范选拔工作有关行为，正确履行选拔工作各环节职责，根据《四川省学术和技术带头人选拔管理办法》《四川省学术和技术带头人后备人选选拔管理办法》（川人社规〔2022〕3号）等规定，</w:t>
      </w:r>
      <w:r>
        <w:rPr>
          <w:rFonts w:hint="eastAsia"/>
          <w:snapToGrid w:val="0"/>
          <w:kern w:val="0"/>
          <w:szCs w:val="32"/>
          <w:lang w:eastAsia="zh-CN"/>
        </w:rPr>
        <w:t>我厅牵头对</w:t>
      </w:r>
      <w:r>
        <w:rPr>
          <w:snapToGrid w:val="0"/>
          <w:kern w:val="0"/>
          <w:szCs w:val="32"/>
        </w:rPr>
        <w:t>《四川省学术和技术带头人及后备人选评审工作评委和工作人员行为规范（试行）》（川人社发〔2010〕43号）</w:t>
      </w:r>
      <w:r>
        <w:rPr>
          <w:rFonts w:hint="eastAsia"/>
          <w:snapToGrid w:val="0"/>
          <w:kern w:val="0"/>
          <w:szCs w:val="32"/>
          <w:lang w:eastAsia="zh-CN"/>
        </w:rPr>
        <w:t>进行了修订完善，形成了《四川省学术和技术带头人及后备人选选拔工作行为规范（征求意见稿）》（以下简称《行为规范》）。</w:t>
      </w:r>
    </w:p>
    <w:p>
      <w:pPr>
        <w:spacing w:line="550" w:lineRule="exact"/>
        <w:ind w:firstLine="640" w:firstLineChars="200"/>
        <w:rPr>
          <w:rFonts w:ascii="Times New Roman" w:hAnsi="Times New Roman" w:eastAsia="黑体"/>
          <w:bCs/>
          <w:color w:val="000000" w:themeColor="text1"/>
          <w:kern w:val="0"/>
          <w:sz w:val="32"/>
          <w:szCs w:val="32"/>
          <w14:textFill>
            <w14:solidFill>
              <w14:schemeClr w14:val="tx1"/>
            </w14:solidFill>
          </w14:textFill>
        </w:rPr>
      </w:pPr>
      <w:r>
        <w:rPr>
          <w:rFonts w:ascii="Times New Roman" w:hAnsi="Times New Roman" w:eastAsia="黑体"/>
          <w:color w:val="000000" w:themeColor="text1"/>
          <w:sz w:val="32"/>
          <w:szCs w:val="32"/>
          <w14:textFill>
            <w14:solidFill>
              <w14:schemeClr w14:val="tx1"/>
            </w14:solidFill>
          </w14:textFill>
        </w:rPr>
        <w:t>二、起草过程</w:t>
      </w:r>
    </w:p>
    <w:p>
      <w:pPr>
        <w:ind w:firstLine="640" w:firstLineChars="200"/>
        <w:rPr>
          <w:rFonts w:hint="eastAsia" w:eastAsia="仿宋_GB2312"/>
          <w:color w:val="000000"/>
          <w:lang w:eastAsia="zh-CN"/>
        </w:rPr>
      </w:pPr>
      <w:r>
        <w:rPr>
          <w:rFonts w:ascii="Times New Roman" w:hAnsi="Times New Roman" w:eastAsia="仿宋_GB2312"/>
          <w:color w:val="000000" w:themeColor="text1"/>
          <w:sz w:val="32"/>
          <w:szCs w:val="32"/>
          <w14:textFill>
            <w14:solidFill>
              <w14:schemeClr w14:val="tx1"/>
            </w14:solidFill>
          </w14:textFill>
        </w:rPr>
        <w:t>我厅结合近年来</w:t>
      </w:r>
      <w:r>
        <w:rPr>
          <w:snapToGrid w:val="0"/>
          <w:kern w:val="0"/>
          <w:szCs w:val="32"/>
        </w:rPr>
        <w:t>带头人及后备人选</w:t>
      </w:r>
      <w:r>
        <w:rPr>
          <w:rFonts w:hint="eastAsia"/>
          <w:snapToGrid w:val="0"/>
          <w:kern w:val="0"/>
          <w:szCs w:val="32"/>
          <w:lang w:eastAsia="zh-CN"/>
        </w:rPr>
        <w:t>选拔工作</w:t>
      </w:r>
      <w:r>
        <w:rPr>
          <w:rFonts w:ascii="Times New Roman" w:hAnsi="Times New Roman" w:eastAsia="仿宋_GB2312"/>
          <w:color w:val="000000" w:themeColor="text1"/>
          <w:sz w:val="32"/>
          <w:szCs w:val="32"/>
          <w14:textFill>
            <w14:solidFill>
              <w14:schemeClr w14:val="tx1"/>
            </w14:solidFill>
          </w14:textFill>
        </w:rPr>
        <w:t>开展情况</w:t>
      </w:r>
      <w:r>
        <w:rPr>
          <w:kern w:val="0"/>
        </w:rPr>
        <w:t>，认真学习领会中央、省委对人才工作的新部署、新要求，借鉴</w:t>
      </w:r>
      <w:r>
        <w:rPr>
          <w:rFonts w:hint="eastAsia"/>
          <w:color w:val="000000"/>
          <w:lang w:eastAsia="zh-CN"/>
        </w:rPr>
        <w:t>国家、省级有关人才计划（项目）的</w:t>
      </w:r>
      <w:r>
        <w:rPr>
          <w:kern w:val="0"/>
        </w:rPr>
        <w:t>经验做法，</w:t>
      </w:r>
      <w:r>
        <w:rPr>
          <w:color w:val="000000"/>
        </w:rPr>
        <w:t>形成了</w:t>
      </w:r>
      <w:r>
        <w:rPr>
          <w:rFonts w:hint="eastAsia"/>
          <w:color w:val="000000"/>
          <w:lang w:eastAsia="zh-CN"/>
        </w:rPr>
        <w:t>《</w:t>
      </w:r>
      <w:r>
        <w:rPr>
          <w:color w:val="000000"/>
        </w:rPr>
        <w:t>四川省学术和技术带头人及后备人选选拔工作行为规范</w:t>
      </w:r>
      <w:r>
        <w:rPr>
          <w:rFonts w:hint="eastAsia"/>
          <w:color w:val="000000"/>
          <w:lang w:eastAsia="zh-CN"/>
        </w:rPr>
        <w:t>（初稿）》</w:t>
      </w:r>
      <w:r>
        <w:rPr>
          <w:rFonts w:hint="eastAsia"/>
          <w:color w:val="000000"/>
        </w:rPr>
        <w:t>，并</w:t>
      </w:r>
      <w:r>
        <w:rPr>
          <w:color w:val="000000"/>
        </w:rPr>
        <w:t>提请</w:t>
      </w:r>
      <w:r>
        <w:rPr>
          <w:rFonts w:hint="eastAsia"/>
          <w:color w:val="000000"/>
          <w:lang w:eastAsia="zh-CN"/>
        </w:rPr>
        <w:t>省直有关部门选拔工作</w:t>
      </w:r>
      <w:r>
        <w:rPr>
          <w:color w:val="000000"/>
        </w:rPr>
        <w:t>协调推进会</w:t>
      </w:r>
      <w:r>
        <w:rPr>
          <w:rFonts w:hint="eastAsia"/>
          <w:color w:val="000000"/>
          <w:lang w:eastAsia="zh-CN"/>
        </w:rPr>
        <w:t>上</w:t>
      </w:r>
      <w:r>
        <w:rPr>
          <w:color w:val="000000"/>
        </w:rPr>
        <w:t>讨论，会后，对文稿进行了修改完善。</w:t>
      </w:r>
      <w:r>
        <w:rPr>
          <w:rFonts w:hint="eastAsia"/>
          <w:color w:val="000000"/>
        </w:rPr>
        <w:t>20</w:t>
      </w:r>
      <w:r>
        <w:rPr>
          <w:rFonts w:hint="eastAsia"/>
          <w:color w:val="000000"/>
          <w:lang w:val="en-US" w:eastAsia="zh-CN"/>
        </w:rPr>
        <w:t>23</w:t>
      </w:r>
      <w:r>
        <w:rPr>
          <w:rFonts w:hint="eastAsia"/>
          <w:color w:val="000000"/>
        </w:rPr>
        <w:t>年</w:t>
      </w:r>
      <w:r>
        <w:rPr>
          <w:rFonts w:hint="eastAsia"/>
          <w:color w:val="000000"/>
          <w:lang w:val="en-US" w:eastAsia="zh-CN"/>
        </w:rPr>
        <w:t>12</w:t>
      </w:r>
      <w:r>
        <w:rPr>
          <w:rFonts w:hint="eastAsia"/>
          <w:color w:val="000000"/>
        </w:rPr>
        <w:t>月，</w:t>
      </w:r>
      <w:r>
        <w:rPr>
          <w:color w:val="000000"/>
        </w:rPr>
        <w:t>书面征求各市（州）人力资源社会保障</w:t>
      </w:r>
      <w:r>
        <w:rPr>
          <w:rFonts w:hint="eastAsia"/>
          <w:color w:val="000000"/>
          <w:lang w:eastAsia="zh-CN"/>
        </w:rPr>
        <w:t>局、</w:t>
      </w:r>
      <w:r>
        <w:rPr>
          <w:color w:val="000000"/>
        </w:rPr>
        <w:t>省直有关部门、</w:t>
      </w:r>
      <w:r>
        <w:rPr>
          <w:rFonts w:hint="eastAsia"/>
          <w:color w:val="000000"/>
          <w:lang w:eastAsia="zh-CN"/>
        </w:rPr>
        <w:t>有关单位的</w:t>
      </w:r>
      <w:r>
        <w:rPr>
          <w:color w:val="000000"/>
        </w:rPr>
        <w:t>意见</w:t>
      </w:r>
      <w:r>
        <w:rPr>
          <w:rFonts w:hint="eastAsia"/>
          <w:color w:val="000000"/>
          <w:lang w:eastAsia="zh-CN"/>
        </w:rPr>
        <w:t>。</w:t>
      </w:r>
    </w:p>
    <w:p>
      <w:pPr>
        <w:spacing w:line="550" w:lineRule="exact"/>
        <w:ind w:firstLine="640" w:firstLineChars="200"/>
        <w:rPr>
          <w:rFonts w:ascii="Times New Roman" w:hAnsi="Times New Roman" w:eastAsia="黑体"/>
          <w:color w:val="000000" w:themeColor="text1"/>
          <w:sz w:val="32"/>
          <w:szCs w:val="32"/>
          <w14:textFill>
            <w14:solidFill>
              <w14:schemeClr w14:val="tx1"/>
            </w14:solidFill>
          </w14:textFill>
        </w:rPr>
      </w:pPr>
      <w:r>
        <w:rPr>
          <w:rFonts w:ascii="Times New Roman" w:hAnsi="Times New Roman" w:eastAsia="黑体"/>
          <w:color w:val="000000" w:themeColor="text1"/>
          <w:sz w:val="32"/>
          <w:szCs w:val="32"/>
          <w14:textFill>
            <w14:solidFill>
              <w14:schemeClr w14:val="tx1"/>
            </w14:solidFill>
          </w14:textFill>
        </w:rPr>
        <w:t>三、重点内容说明</w:t>
      </w:r>
    </w:p>
    <w:p>
      <w:r>
        <w:rPr>
          <w:rFonts w:hint="eastAsia" w:ascii="仿宋_GB2312" w:hAnsi="仿宋_GB2312" w:cs="仿宋_GB2312"/>
          <w:b w:val="0"/>
          <w:bCs w:val="0"/>
          <w:sz w:val="32"/>
          <w:szCs w:val="32"/>
          <w:lang w:val="en-US" w:eastAsia="zh-CN"/>
        </w:rPr>
        <w:t>《行为规范》共十九条，主要内容包括制定的目的及依据、相关定义、适用对象，明确了</w:t>
      </w:r>
      <w:r>
        <w:rPr>
          <w:snapToGrid w:val="0"/>
          <w:kern w:val="0"/>
          <w:szCs w:val="32"/>
        </w:rPr>
        <w:t>推荐单位及其工作人员、选拔对象、评审组织者及其工作人员、评审专家</w:t>
      </w:r>
      <w:r>
        <w:rPr>
          <w:rFonts w:hint="eastAsia"/>
          <w:snapToGrid w:val="0"/>
          <w:kern w:val="0"/>
          <w:szCs w:val="32"/>
          <w:lang w:eastAsia="zh-CN"/>
        </w:rPr>
        <w:t>的职责、行为准则及禁止行为，处置办法等，进一步压紧压实了各级各主体责任，旗帜鲜明地反对选拔中的不当和违规行为，</w:t>
      </w:r>
      <w:r>
        <w:rPr>
          <w:rFonts w:hint="eastAsia" w:ascii="仿宋_GB2312" w:hAnsi="仿宋_GB2312" w:eastAsia="仿宋_GB2312" w:cs="仿宋_GB2312"/>
          <w:b w:val="0"/>
          <w:bCs w:val="0"/>
          <w:sz w:val="32"/>
          <w:szCs w:val="32"/>
          <w:lang w:val="en-US" w:eastAsia="zh-CN"/>
        </w:rPr>
        <w:t>筑牢科研道德底线，</w:t>
      </w:r>
      <w:r>
        <w:rPr>
          <w:rFonts w:hint="eastAsia" w:ascii="仿宋_GB2312" w:hAnsi="仿宋_GB2312" w:cs="仿宋_GB2312"/>
          <w:b w:val="0"/>
          <w:bCs w:val="0"/>
          <w:sz w:val="32"/>
          <w:szCs w:val="32"/>
          <w:lang w:val="en-US" w:eastAsia="zh-CN"/>
        </w:rPr>
        <w:t>强化</w:t>
      </w:r>
      <w:r>
        <w:rPr>
          <w:rFonts w:hint="eastAsia" w:ascii="仿宋_GB2312" w:hAnsi="仿宋_GB2312" w:eastAsia="仿宋_GB2312" w:cs="仿宋_GB2312"/>
          <w:b w:val="0"/>
          <w:bCs w:val="0"/>
          <w:sz w:val="32"/>
          <w:szCs w:val="32"/>
          <w:lang w:val="en-US" w:eastAsia="zh-CN"/>
        </w:rPr>
        <w:t>作风学风建设</w:t>
      </w:r>
      <w:r>
        <w:rPr>
          <w:rFonts w:hint="eastAsia" w:ascii="仿宋_GB2312" w:hAnsi="仿宋_GB2312" w:cs="仿宋_GB2312"/>
          <w:b w:val="0"/>
          <w:bCs w:val="0"/>
          <w:sz w:val="32"/>
          <w:szCs w:val="32"/>
          <w:lang w:val="en-US" w:eastAsia="zh-CN"/>
        </w:rPr>
        <w:t>，为营造风清气正的选拔环境提供了制度保障。</w:t>
      </w:r>
    </w:p>
    <w:p/>
    <w:sectPr>
      <w:pgSz w:w="11906" w:h="16838"/>
      <w:pgMar w:top="2098" w:right="1474" w:bottom="1871" w:left="1587" w:header="851" w:footer="992" w:gutter="0"/>
      <w:cols w:space="0" w:num="1"/>
      <w:rtlGutter w:val="0"/>
      <w:docGrid w:type="lines" w:linePitch="443"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DejaVu Sans">
    <w:panose1 w:val="020B0603030804020204"/>
    <w:charset w:val="00"/>
    <w:family w:val="auto"/>
    <w:pitch w:val="default"/>
    <w:sig w:usb0="E7006EFF" w:usb1="D200FDFF" w:usb2="0A246029" w:usb3="0400200C" w:csb0="600001FF" w:csb1="DFFF0000"/>
  </w:font>
  <w:font w:name="华文中宋">
    <w:panose1 w:val="02010600040101010101"/>
    <w:charset w:val="86"/>
    <w:family w:val="auto"/>
    <w:pitch w:val="default"/>
    <w:sig w:usb0="00000287" w:usb1="080F0000" w:usb2="00000000" w:usb3="00000000" w:csb0="0004009F" w:csb1="DFD7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M4ZWM0ZmUzYzE1NmU3ZWEwM2QzYzQ4ZDllY2U1Y2MifQ=="/>
  </w:docVars>
  <w:rsids>
    <w:rsidRoot w:val="21FF10D8"/>
    <w:rsid w:val="0E422022"/>
    <w:rsid w:val="11D72352"/>
    <w:rsid w:val="21FF10D8"/>
    <w:rsid w:val="2AAD7DB1"/>
    <w:rsid w:val="3592ADF0"/>
    <w:rsid w:val="42BC2E2F"/>
    <w:rsid w:val="4A5635B7"/>
    <w:rsid w:val="59EE77DC"/>
    <w:rsid w:val="5C014589"/>
    <w:rsid w:val="ABE75F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80" w:lineRule="exact"/>
      <w:ind w:firstLine="624"/>
      <w:jc w:val="both"/>
    </w:pPr>
    <w:rPr>
      <w:rFonts w:ascii="Times New Roman" w:hAnsi="Times New Roman" w:eastAsia="仿宋_GB2312" w:cs="Times New Roman"/>
      <w:kern w:val="2"/>
      <w:sz w:val="3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note text"/>
    <w:qFormat/>
    <w:uiPriority w:val="0"/>
    <w:pPr>
      <w:widowControl w:val="0"/>
      <w:snapToGrid w:val="0"/>
      <w:jc w:val="left"/>
    </w:pPr>
    <w:rPr>
      <w:rFonts w:ascii="Times New Roman" w:hAnsi="Times New Roman" w:eastAsia="仿宋_GB2312" w:cs="Times New Roman"/>
      <w:kern w:val="2"/>
      <w:sz w:val="18"/>
      <w:szCs w:val="18"/>
      <w:lang w:val="en-US" w:eastAsia="zh-CN" w:bidi="ar-SA"/>
    </w:rPr>
  </w:style>
  <w:style w:type="paragraph" w:styleId="3">
    <w:name w:val="Salutation"/>
    <w:basedOn w:val="1"/>
    <w:next w:val="1"/>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2024-01-02T09:42:00Z</dcterms:created>
  <dc:creator>周</dc:creator>
  <cp:lastModifiedBy>user</cp:lastModifiedBy>
  <cp:lastPrinted>2024-01-02T15:07:00Z</cp:lastPrinted>
  <dcterms:modified xsi:type="dcterms:W3CDTF">2024-01-10T17:19:33Z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17AE939D5C1B44718556C40A2074C53D_11</vt:lpwstr>
  </property>
</Properties>
</file>