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widowControl w:val="0"/>
        <w:suppressLineNumbers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pacing w:val="-20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-20"/>
          <w:kern w:val="2"/>
          <w:sz w:val="44"/>
          <w:szCs w:val="44"/>
          <w:highlight w:val="none"/>
          <w:u w:val="none"/>
          <w:lang w:val="en-US" w:eastAsia="zh-CN" w:bidi="ar"/>
        </w:rPr>
        <w:t>2023年度上半年四川省优秀青年人才高级</w:t>
      </w:r>
    </w:p>
    <w:p>
      <w:pPr>
        <w:snapToGrid/>
        <w:spacing w:line="64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-20"/>
          <w:kern w:val="2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-20"/>
          <w:kern w:val="2"/>
          <w:sz w:val="44"/>
          <w:szCs w:val="44"/>
          <w:highlight w:val="none"/>
          <w:u w:val="none"/>
          <w:lang w:val="en-US" w:eastAsia="zh-CN" w:bidi="ar"/>
        </w:rPr>
        <w:t>职称评审通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spacing w:val="-20"/>
          <w:kern w:val="2"/>
          <w:sz w:val="44"/>
          <w:szCs w:val="44"/>
          <w:highlight w:val="none"/>
          <w:u w:val="none"/>
          <w:lang w:val="en-US" w:eastAsia="zh-CN" w:bidi="ar"/>
        </w:rPr>
        <w:t>过人员情况一览表</w:t>
      </w:r>
    </w:p>
    <w:tbl>
      <w:tblPr>
        <w:tblStyle w:val="6"/>
        <w:tblW w:w="5303" w:type="pct"/>
        <w:tblInd w:w="-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20"/>
        <w:gridCol w:w="3213"/>
        <w:gridCol w:w="706"/>
        <w:gridCol w:w="1734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申报职称系列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白航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四川省建筑科学研究院有限公司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方朝纲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四川省产业计量测试研究院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易飞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中共四川省委党校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党校教师副教授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马克思主义中国化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黄恒伟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四川川交路桥有限责任公司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朱超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成都地铁运营有限公司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花福军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创意信息技术股份有限公司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陈尧森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成都索贝数码科技股份有限公司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邹近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四川人民出版社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副编审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罗何峰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四川德康农牧食品集团股份有限公司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通威农业发展有限公司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高级畜牧师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何经纬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四川省畜牧总站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正高级畜牧师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王万霞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四川省畜牧总站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正高级畜牧师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贾现文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眉山市农业产业化发展中心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正高级农艺师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曾南方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巨星农牧有限公司成都分公司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高级兽医师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正高级畜牧师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陈尚洪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李星月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俄木曲者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王巍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梁根云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唐杰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黄盖群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李洪浩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郑本川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王宏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方东辉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王强锋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杨峰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张露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四川省农业科学院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周啸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乐山职业技术学院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陈橙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四川艺术职业学院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一级导演（编导）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四川省歌舞剧院有限责任公司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一级演员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邓秋苹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四川省社会科学院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张勋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四川泽实律师事务所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高级知识产权师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孙竟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中建环能科技股份有限公司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朱翔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幺麻子食品股份有限公司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徐长刚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成都新晨新材科技有限公司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刘汉昆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四川省建筑工程质量检测中心有限公司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孙瑜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成都万应微电子有限公司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金广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成都京东方光电科技有限公司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李金钰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成都京东方光电科技有限公司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成都京东方光电科技有限公司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付训忠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四川汇宇海</w:t>
            </w:r>
            <w:r>
              <w:rPr>
                <w:rStyle w:val="9"/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 w:bidi="ar"/>
              </w:rPr>
              <w:t>玥</w:t>
            </w:r>
            <w:r>
              <w:rPr>
                <w:rStyle w:val="10"/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 w:bidi="ar"/>
              </w:rPr>
              <w:t>医药科技有限公司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梁小宝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四川科锐新激光科技有限公司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孙杨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成都英德生物医药设备有限公司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赵阳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四川省紫坪铺开发有限责任公司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王彦勋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成都天府兴隆湖实验室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唐欢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 w:bidi="ar"/>
              </w:rPr>
              <w:t>工程技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涂坤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 w:bidi="ar"/>
              </w:rPr>
              <w:t>工程技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谭铁宁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四川新能源汽车创新中心有限公司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王越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四川新生命干细胞科技股份有限公司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四川明日宇航工业有限责任公司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白晶斐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刘明鑫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宋镇江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成都佳驰电子科技股份有限公司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 w:bidi="ar"/>
              </w:rPr>
              <w:t>正高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  <w:r>
              <w:rPr>
                <w:rStyle w:val="10"/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 w:bidi="ar"/>
              </w:rPr>
              <w:t>工程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谢圣艳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四川凯达化工有限公司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汤江文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中国测试技术研究院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田晓刚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四川省生态环境科学研究院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刘巾男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成都景泽生物制药有限公司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攀钢集团攀枝花钢铁研究院有限公司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何文艺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攀钢集团攀枝花钢铁研究院有限公司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吴晨辉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攀钢集团攀枝花钢铁研究院有限公司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潘成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成都先进金属材料产业技术研究院股份有限公司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王福海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攀枝花攀钢集团设计研究院有限公司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安俊辉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成都大熊猫繁育研究基地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石明松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绵阳市中心医院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郭乃理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中国测试技术研究院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桂桂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中国测试技术研究院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魏瑷琳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广安市人民医院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孙庆祥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四川省医学科学院·四川省人民医院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四川省医学科学院·四川省人民医院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缪养宝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四川省医学科学院·四川省人民医院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四川省医学科学院·四川省人民医院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张艳娜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四川省医学科学院·四川省人民医院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曹晨慧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四川省肿瘤医院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金帅江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四川奥邦古得药业有限公司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自然科学研究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刘思伟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李林佶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南充市中心医院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熊安吉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南充市中心医院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邢莎莎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成都市妇女儿童中心医院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陈文文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成都市妇女儿童中心医院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主任药师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蔡永聪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四川省肿瘤医院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耳鼻喉(头颈外科)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柴青</w:t>
            </w:r>
          </w:p>
        </w:tc>
        <w:tc>
          <w:tcPr>
            <w:tcW w:w="1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四川省肿瘤医院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left"/>
        <w:rPr>
          <w:rFonts w:hint="eastAsia"/>
          <w:lang w:val="en-US" w:eastAsia="zh-CN"/>
        </w:rPr>
      </w:pPr>
    </w:p>
    <w:p>
      <w:pPr>
        <w:pStyle w:val="3"/>
        <w:ind w:left="0"/>
        <w:rPr>
          <w:rFonts w:hint="eastAsia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Tk0YjliNWJjMDJkZmQ4YzI2MTcyNWQwYzkyMWIifQ=="/>
  </w:docVars>
  <w:rsids>
    <w:rsidRoot w:val="13662567"/>
    <w:rsid w:val="01EB096E"/>
    <w:rsid w:val="04FE2158"/>
    <w:rsid w:val="0E913182"/>
    <w:rsid w:val="11027246"/>
    <w:rsid w:val="13662567"/>
    <w:rsid w:val="29E057D9"/>
    <w:rsid w:val="37E85F6B"/>
    <w:rsid w:val="38DB4A1C"/>
    <w:rsid w:val="42E46C06"/>
    <w:rsid w:val="49A9781A"/>
    <w:rsid w:val="66124991"/>
    <w:rsid w:val="6E844D67"/>
    <w:rsid w:val="75CE1F56"/>
    <w:rsid w:val="77EBA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tabs>
        <w:tab w:val="left" w:pos="757"/>
      </w:tabs>
      <w:ind w:firstLine="420" w:firstLineChars="200"/>
    </w:pPr>
    <w:rPr>
      <w:rFonts w:ascii="Calibri" w:hAnsi="Calibri" w:cs="Times New Roman"/>
      <w:szCs w:val="24"/>
    </w:rPr>
  </w:style>
  <w:style w:type="paragraph" w:styleId="3">
    <w:name w:val="Body Text"/>
    <w:basedOn w:val="1"/>
    <w:next w:val="1"/>
    <w:qFormat/>
    <w:uiPriority w:val="0"/>
    <w:pPr>
      <w:ind w:left="120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3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2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  <w:style w:type="character" w:customStyle="1" w:styleId="11">
    <w:name w:val="font91"/>
    <w:basedOn w:val="7"/>
    <w:qFormat/>
    <w:uiPriority w:val="0"/>
    <w:rPr>
      <w:rFonts w:hint="eastAsia" w:ascii="方正仿宋_GB2312" w:hAnsi="方正仿宋_GB2312" w:eastAsia="方正仿宋_GB2312" w:cs="方正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2023-03-22T17:19:00Z</dcterms:created>
  <dc:creator>WPS_1615165098</dc:creator>
  <cp:lastModifiedBy>user</cp:lastModifiedBy>
  <dcterms:modified xsi:type="dcterms:W3CDTF">2023-09-07T15:08:45Z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BBA5A3A441414C9FAD33085AFF14C30D</vt:lpwstr>
  </property>
</Properties>
</file>