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关于《四川省人力资源和社会保障科研项目管理办法（征求意见稿）》的起草说明</w:t>
      </w:r>
    </w:p>
    <w:p>
      <w:pPr>
        <w:rPr>
          <w:rFonts w:ascii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、起草背景</w:t>
      </w:r>
    </w:p>
    <w:p>
      <w:pPr>
        <w:rPr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根据中共中央办公厅《关于在全党大兴调查研究的工作方案》部署要求，切实保障和改善民生，解决人民群众就业、社保、人事人才、劳动关系和收入分配等领域“急难愁盼”事项，促进我省人力资源社会保障科研项目管理规范化、科学化、制度化，</w:t>
      </w:r>
      <w:r>
        <w:rPr>
          <w:rFonts w:hint="eastAsia"/>
          <w:sz w:val="32"/>
          <w:szCs w:val="32"/>
        </w:rPr>
        <w:t>我们研究起草了《四川省人力资源和社会保障科研项目管理办法》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征求意见稿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起草</w:t>
      </w:r>
      <w:r>
        <w:rPr>
          <w:rFonts w:ascii="黑体" w:hAnsi="黑体" w:eastAsia="黑体"/>
          <w:sz w:val="32"/>
          <w:szCs w:val="32"/>
        </w:rPr>
        <w:t>过程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起草</w:t>
      </w:r>
      <w:r>
        <w:rPr>
          <w:sz w:val="32"/>
          <w:szCs w:val="32"/>
        </w:rPr>
        <w:t>工作于</w:t>
      </w:r>
      <w:r>
        <w:rPr>
          <w:rFonts w:hint="eastAsia"/>
          <w:sz w:val="32"/>
          <w:szCs w:val="32"/>
        </w:rPr>
        <w:t>2023年2月</w:t>
      </w:r>
      <w:r>
        <w:rPr>
          <w:sz w:val="32"/>
          <w:szCs w:val="32"/>
        </w:rPr>
        <w:t>启动，</w:t>
      </w:r>
      <w:r>
        <w:rPr>
          <w:rFonts w:hint="eastAsia"/>
          <w:sz w:val="32"/>
          <w:szCs w:val="32"/>
        </w:rPr>
        <w:t>起草组</w:t>
      </w:r>
      <w:r>
        <w:rPr>
          <w:sz w:val="32"/>
          <w:szCs w:val="32"/>
        </w:rPr>
        <w:t>赴</w:t>
      </w:r>
      <w:r>
        <w:rPr>
          <w:rFonts w:hint="eastAsia"/>
          <w:sz w:val="32"/>
          <w:szCs w:val="32"/>
        </w:rPr>
        <w:t>北京</w:t>
      </w:r>
      <w:r>
        <w:rPr>
          <w:sz w:val="32"/>
          <w:szCs w:val="32"/>
        </w:rPr>
        <w:t>、浙江等</w:t>
      </w:r>
      <w:r>
        <w:rPr>
          <w:rFonts w:hint="eastAsia"/>
          <w:sz w:val="32"/>
          <w:szCs w:val="32"/>
        </w:rPr>
        <w:t>地进行</w:t>
      </w:r>
      <w:r>
        <w:rPr>
          <w:sz w:val="32"/>
          <w:szCs w:val="32"/>
        </w:rPr>
        <w:t>调研，广泛</w:t>
      </w:r>
      <w:r>
        <w:rPr>
          <w:rFonts w:hint="eastAsia"/>
          <w:sz w:val="32"/>
          <w:szCs w:val="32"/>
        </w:rPr>
        <w:t>参考人力资源社会保障部属</w:t>
      </w:r>
      <w:r>
        <w:rPr>
          <w:sz w:val="32"/>
          <w:szCs w:val="32"/>
        </w:rPr>
        <w:t>科研院</w:t>
      </w:r>
      <w:r>
        <w:rPr>
          <w:rFonts w:hint="eastAsia"/>
          <w:sz w:val="32"/>
          <w:szCs w:val="32"/>
        </w:rPr>
        <w:t>、省属</w:t>
      </w:r>
      <w:r>
        <w:rPr>
          <w:sz w:val="32"/>
          <w:szCs w:val="32"/>
        </w:rPr>
        <w:t>科研机构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项目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办法</w:t>
      </w:r>
      <w:r>
        <w:rPr>
          <w:rFonts w:hint="eastAsia"/>
          <w:sz w:val="32"/>
          <w:szCs w:val="32"/>
        </w:rPr>
        <w:t>有关</w:t>
      </w:r>
      <w:r>
        <w:rPr>
          <w:sz w:val="32"/>
          <w:szCs w:val="32"/>
        </w:rPr>
        <w:t>经验做法</w:t>
      </w:r>
      <w:r>
        <w:rPr>
          <w:rFonts w:hint="eastAsia"/>
          <w:sz w:val="32"/>
          <w:szCs w:val="32"/>
        </w:rPr>
        <w:t>。全面</w:t>
      </w:r>
      <w:r>
        <w:rPr>
          <w:sz w:val="32"/>
          <w:szCs w:val="32"/>
        </w:rPr>
        <w:t>掌握我省自然科学、社会科学</w:t>
      </w:r>
      <w:r>
        <w:rPr>
          <w:rFonts w:hint="eastAsia"/>
          <w:sz w:val="32"/>
          <w:szCs w:val="32"/>
        </w:rPr>
        <w:t>有关</w:t>
      </w:r>
      <w:r>
        <w:rPr>
          <w:sz w:val="32"/>
          <w:szCs w:val="32"/>
        </w:rPr>
        <w:t>主管部门</w:t>
      </w:r>
      <w:r>
        <w:rPr>
          <w:rFonts w:hint="eastAsia"/>
          <w:sz w:val="32"/>
          <w:szCs w:val="32"/>
        </w:rPr>
        <w:t>和财政相关</w:t>
      </w:r>
      <w:r>
        <w:rPr>
          <w:sz w:val="32"/>
          <w:szCs w:val="32"/>
        </w:rPr>
        <w:t>文件，</w:t>
      </w:r>
      <w:r>
        <w:rPr>
          <w:rFonts w:hint="eastAsia"/>
          <w:sz w:val="32"/>
          <w:szCs w:val="32"/>
        </w:rPr>
        <w:t>主要</w:t>
      </w:r>
      <w:r>
        <w:rPr>
          <w:sz w:val="32"/>
          <w:szCs w:val="32"/>
        </w:rPr>
        <w:t>参考依据包括《关于进一步完善中央财政科研项目资金管理等政策的若干意见》（中办发〔2016〕50号）《四川省激励科技人员创新创业十六条政策》（川委办〔2016〕47号）《关于进一步完善省级财政科研项目资金管理等政策的实施意见》（川委办〔2017〕2号）《四川省科技计划项目专项资金管理暂行办法》（川财教〔2017〕40号）《关于改革和完善省级财政科研经费管理的实施意见》（川财规〔2022〕10号）</w:t>
      </w:r>
      <w:r>
        <w:rPr>
          <w:rFonts w:hint="eastAsia"/>
          <w:sz w:val="32"/>
          <w:szCs w:val="32"/>
        </w:rPr>
        <w:t>等。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形成初稿后，</w:t>
      </w:r>
      <w:r>
        <w:rPr>
          <w:rFonts w:hint="eastAsia"/>
          <w:sz w:val="32"/>
          <w:szCs w:val="32"/>
        </w:rPr>
        <w:t>起草组进行</w:t>
      </w:r>
      <w:r>
        <w:rPr>
          <w:sz w:val="32"/>
          <w:szCs w:val="32"/>
        </w:rPr>
        <w:t>多次反复</w:t>
      </w:r>
      <w:r>
        <w:rPr>
          <w:rFonts w:hint="eastAsia"/>
          <w:sz w:val="32"/>
          <w:szCs w:val="32"/>
        </w:rPr>
        <w:t>讨论修改，并</w:t>
      </w:r>
      <w:r>
        <w:rPr>
          <w:sz w:val="32"/>
          <w:szCs w:val="32"/>
        </w:rPr>
        <w:t>征求厅属各单位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各市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州</w:t>
      </w:r>
      <w:r>
        <w:rPr>
          <w:rFonts w:hint="eastAsia"/>
          <w:sz w:val="32"/>
          <w:szCs w:val="32"/>
        </w:rPr>
        <w:t>）人力资源</w:t>
      </w:r>
      <w:r>
        <w:rPr>
          <w:sz w:val="32"/>
          <w:szCs w:val="32"/>
        </w:rPr>
        <w:t>社会保障局</w:t>
      </w:r>
      <w:r>
        <w:rPr>
          <w:rFonts w:hint="eastAsia"/>
          <w:sz w:val="32"/>
          <w:szCs w:val="32"/>
        </w:rPr>
        <w:t>意见建</w:t>
      </w:r>
      <w:r>
        <w:rPr>
          <w:sz w:val="32"/>
          <w:szCs w:val="32"/>
        </w:rPr>
        <w:t>议</w:t>
      </w:r>
      <w:r>
        <w:rPr>
          <w:rFonts w:hint="eastAsia"/>
          <w:sz w:val="32"/>
          <w:szCs w:val="32"/>
        </w:rPr>
        <w:t>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、主要内容及特点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一是规范</w:t>
      </w:r>
      <w:r>
        <w:rPr>
          <w:sz w:val="32"/>
          <w:szCs w:val="32"/>
        </w:rPr>
        <w:t>我省人力资源</w:t>
      </w:r>
      <w:r>
        <w:rPr>
          <w:rFonts w:hint="eastAsia"/>
          <w:sz w:val="32"/>
          <w:szCs w:val="32"/>
        </w:rPr>
        <w:t>社会保障</w:t>
      </w:r>
      <w:r>
        <w:rPr>
          <w:sz w:val="32"/>
          <w:szCs w:val="32"/>
        </w:rPr>
        <w:t>科研项目管理</w:t>
      </w:r>
      <w:r>
        <w:rPr>
          <w:rFonts w:hint="eastAsia"/>
          <w:sz w:val="32"/>
          <w:szCs w:val="32"/>
        </w:rPr>
        <w:t>。本办法对</w:t>
      </w:r>
      <w:r>
        <w:rPr>
          <w:sz w:val="32"/>
          <w:szCs w:val="32"/>
        </w:rPr>
        <w:t>我省</w:t>
      </w:r>
      <w:r>
        <w:rPr>
          <w:rFonts w:hint="eastAsia"/>
          <w:sz w:val="32"/>
          <w:szCs w:val="32"/>
        </w:rPr>
        <w:t>人力资源和社会保障科研项目的项目设置、实施主体、申报立项、过程管理、评审结项、成果应用及转化、项目</w:t>
      </w:r>
      <w:r>
        <w:rPr>
          <w:sz w:val="32"/>
          <w:szCs w:val="32"/>
        </w:rPr>
        <w:t>经费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使用和管理</w:t>
      </w:r>
      <w:r>
        <w:rPr>
          <w:rFonts w:hint="eastAsia"/>
          <w:sz w:val="32"/>
          <w:szCs w:val="32"/>
        </w:rPr>
        <w:t>进行</w:t>
      </w:r>
      <w:r>
        <w:rPr>
          <w:sz w:val="32"/>
          <w:szCs w:val="32"/>
        </w:rPr>
        <w:t>了</w:t>
      </w:r>
      <w:r>
        <w:rPr>
          <w:rFonts w:hint="eastAsia"/>
          <w:sz w:val="32"/>
          <w:szCs w:val="32"/>
        </w:rPr>
        <w:t>一一</w:t>
      </w:r>
      <w:r>
        <w:rPr>
          <w:sz w:val="32"/>
          <w:szCs w:val="32"/>
        </w:rPr>
        <w:t>明确</w:t>
      </w:r>
      <w:r>
        <w:rPr>
          <w:rFonts w:hint="eastAsia"/>
          <w:sz w:val="32"/>
          <w:szCs w:val="32"/>
        </w:rPr>
        <w:t>。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二是设立全省</w:t>
      </w:r>
      <w:r>
        <w:rPr>
          <w:sz w:val="32"/>
          <w:szCs w:val="32"/>
        </w:rPr>
        <w:t>人力资源社会保障科研项目</w:t>
      </w:r>
      <w:r>
        <w:rPr>
          <w:rFonts w:hint="eastAsia"/>
          <w:sz w:val="32"/>
          <w:szCs w:val="32"/>
        </w:rPr>
        <w:t>。本办法对</w:t>
      </w:r>
      <w:r>
        <w:rPr>
          <w:sz w:val="32"/>
          <w:szCs w:val="32"/>
        </w:rPr>
        <w:t>科研项目</w:t>
      </w:r>
      <w:r>
        <w:rPr>
          <w:rFonts w:hint="eastAsia"/>
          <w:sz w:val="32"/>
          <w:szCs w:val="32"/>
        </w:rPr>
        <w:t>进行</w:t>
      </w:r>
      <w:r>
        <w:rPr>
          <w:sz w:val="32"/>
          <w:szCs w:val="32"/>
        </w:rPr>
        <w:t>分类</w:t>
      </w:r>
      <w:r>
        <w:rPr>
          <w:rFonts w:hint="eastAsia"/>
          <w:sz w:val="32"/>
          <w:szCs w:val="32"/>
        </w:rPr>
        <w:t>管理，按年度</w:t>
      </w:r>
      <w:r>
        <w:rPr>
          <w:sz w:val="32"/>
          <w:szCs w:val="32"/>
        </w:rPr>
        <w:t>设立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厅级科研项目</w:t>
      </w:r>
      <w:r>
        <w:rPr>
          <w:rFonts w:hint="eastAsia"/>
          <w:sz w:val="32"/>
          <w:szCs w:val="32"/>
        </w:rPr>
        <w:t>实施</w:t>
      </w:r>
      <w:r>
        <w:rPr>
          <w:sz w:val="32"/>
          <w:szCs w:val="32"/>
        </w:rPr>
        <w:t>全过程管理，</w:t>
      </w:r>
      <w:r>
        <w:rPr>
          <w:rFonts w:hint="eastAsia"/>
          <w:sz w:val="32"/>
          <w:szCs w:val="32"/>
        </w:rPr>
        <w:t>重点科研</w:t>
      </w:r>
      <w:r>
        <w:rPr>
          <w:sz w:val="32"/>
          <w:szCs w:val="32"/>
        </w:rPr>
        <w:t>项目配套科研经费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颁发《</w:t>
      </w:r>
      <w:r>
        <w:rPr>
          <w:rFonts w:hint="eastAsia"/>
          <w:sz w:val="32"/>
          <w:szCs w:val="32"/>
        </w:rPr>
        <w:t>四川省人力资源和社会保障科研项目结项证书》</w:t>
      </w:r>
      <w:bookmarkStart w:id="0" w:name="_GoBack"/>
      <w:bookmarkEnd w:id="0"/>
      <w:r>
        <w:rPr>
          <w:rFonts w:hint="eastAsia"/>
          <w:sz w:val="32"/>
          <w:szCs w:val="32"/>
        </w:rPr>
        <w:t>；对</w:t>
      </w:r>
      <w:r>
        <w:rPr>
          <w:sz w:val="32"/>
          <w:szCs w:val="32"/>
        </w:rPr>
        <w:t>厅属</w:t>
      </w:r>
      <w:r>
        <w:rPr>
          <w:rFonts w:hint="eastAsia"/>
          <w:sz w:val="32"/>
          <w:szCs w:val="32"/>
        </w:rPr>
        <w:t>单位备案</w:t>
      </w:r>
      <w:r>
        <w:rPr>
          <w:sz w:val="32"/>
          <w:szCs w:val="32"/>
        </w:rPr>
        <w:t>科研项目和</w:t>
      </w:r>
      <w:r>
        <w:rPr>
          <w:rFonts w:hint="eastAsia"/>
          <w:sz w:val="32"/>
          <w:szCs w:val="32"/>
        </w:rPr>
        <w:t>市县</w:t>
      </w:r>
      <w:r>
        <w:rPr>
          <w:sz w:val="32"/>
          <w:szCs w:val="32"/>
        </w:rPr>
        <w:t>备案科研项目</w:t>
      </w:r>
      <w:r>
        <w:rPr>
          <w:rFonts w:hint="eastAsia"/>
          <w:sz w:val="32"/>
          <w:szCs w:val="32"/>
        </w:rPr>
        <w:t>实施备案</w:t>
      </w:r>
      <w:r>
        <w:rPr>
          <w:sz w:val="32"/>
          <w:szCs w:val="32"/>
        </w:rPr>
        <w:t>管理</w:t>
      </w:r>
      <w:r>
        <w:rPr>
          <w:rFonts w:hint="eastAsia"/>
          <w:sz w:val="32"/>
          <w:szCs w:val="32"/>
        </w:rPr>
        <w:t>，对立项</w:t>
      </w:r>
      <w:r>
        <w:rPr>
          <w:sz w:val="32"/>
          <w:szCs w:val="32"/>
        </w:rPr>
        <w:t>、结项和</w:t>
      </w:r>
      <w:r>
        <w:rPr>
          <w:rFonts w:hint="eastAsia"/>
          <w:sz w:val="32"/>
          <w:szCs w:val="32"/>
        </w:rPr>
        <w:t>科研</w:t>
      </w:r>
      <w:r>
        <w:rPr>
          <w:sz w:val="32"/>
          <w:szCs w:val="32"/>
        </w:rPr>
        <w:t>成果</w:t>
      </w:r>
      <w:r>
        <w:rPr>
          <w:rFonts w:hint="eastAsia"/>
          <w:sz w:val="32"/>
          <w:szCs w:val="32"/>
        </w:rPr>
        <w:t>进行统一</w:t>
      </w:r>
      <w:r>
        <w:rPr>
          <w:sz w:val="32"/>
          <w:szCs w:val="32"/>
        </w:rPr>
        <w:t>备案编号。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三是开展</w:t>
      </w:r>
      <w:r>
        <w:rPr>
          <w:sz w:val="32"/>
          <w:szCs w:val="32"/>
        </w:rPr>
        <w:t>人力资源社会保障科研项目评优</w:t>
      </w:r>
      <w:r>
        <w:rPr>
          <w:rFonts w:hint="eastAsia"/>
          <w:sz w:val="32"/>
          <w:szCs w:val="32"/>
        </w:rPr>
        <w:t>。本办法</w:t>
      </w:r>
      <w:r>
        <w:rPr>
          <w:sz w:val="32"/>
          <w:szCs w:val="32"/>
        </w:rPr>
        <w:t>按年度</w:t>
      </w:r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全省范围开展</w:t>
      </w:r>
      <w:r>
        <w:rPr>
          <w:rFonts w:hint="eastAsia"/>
          <w:sz w:val="32"/>
          <w:szCs w:val="32"/>
        </w:rPr>
        <w:t>人社优秀科研项目评选</w:t>
      </w:r>
      <w:r>
        <w:rPr>
          <w:sz w:val="32"/>
          <w:szCs w:val="32"/>
        </w:rPr>
        <w:t>活动，</w:t>
      </w:r>
      <w:r>
        <w:rPr>
          <w:rFonts w:hint="eastAsia"/>
          <w:sz w:val="32"/>
          <w:szCs w:val="32"/>
        </w:rPr>
        <w:t>厅级</w:t>
      </w:r>
      <w:r>
        <w:rPr>
          <w:sz w:val="32"/>
          <w:szCs w:val="32"/>
        </w:rPr>
        <w:t>科研项目和备案科研项目</w:t>
      </w:r>
      <w:r>
        <w:rPr>
          <w:rFonts w:hint="eastAsia"/>
          <w:sz w:val="32"/>
          <w:szCs w:val="32"/>
        </w:rPr>
        <w:t>均</w:t>
      </w:r>
      <w:r>
        <w:rPr>
          <w:sz w:val="32"/>
          <w:szCs w:val="32"/>
        </w:rPr>
        <w:t>纳入评优范围，</w:t>
      </w:r>
      <w:r>
        <w:rPr>
          <w:rFonts w:hint="eastAsia"/>
          <w:sz w:val="32"/>
          <w:szCs w:val="32"/>
        </w:rPr>
        <w:t>评选为“优秀”等次的科研项目由人力资源社会保障厅颁发《四川省人力资源和社会保障优秀科研项目证书》，引导</w:t>
      </w:r>
      <w:r>
        <w:rPr>
          <w:sz w:val="32"/>
          <w:szCs w:val="32"/>
        </w:rPr>
        <w:t>和</w:t>
      </w:r>
      <w:r>
        <w:rPr>
          <w:rFonts w:hint="eastAsia"/>
          <w:sz w:val="32"/>
          <w:szCs w:val="32"/>
        </w:rPr>
        <w:t>鼓励广大</w:t>
      </w:r>
      <w:r>
        <w:rPr>
          <w:sz w:val="32"/>
          <w:szCs w:val="32"/>
        </w:rPr>
        <w:t>科研人员投身人力资源社会保障事业</w:t>
      </w:r>
      <w:r>
        <w:rPr>
          <w:rFonts w:hint="eastAsia"/>
          <w:sz w:val="32"/>
          <w:szCs w:val="32"/>
        </w:rPr>
        <w:t>，多出</w:t>
      </w:r>
      <w:r>
        <w:rPr>
          <w:sz w:val="32"/>
          <w:szCs w:val="32"/>
        </w:rPr>
        <w:t>优秀成果，为人社事业高质量发展提供智力支撑。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、施行日期及有效期</w:t>
      </w: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《管理办法》自印发之日起施行，有效期为5年。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7C"/>
    <w:rsid w:val="00092773"/>
    <w:rsid w:val="000A0F00"/>
    <w:rsid w:val="00152B7C"/>
    <w:rsid w:val="001F4F78"/>
    <w:rsid w:val="003279AD"/>
    <w:rsid w:val="00365459"/>
    <w:rsid w:val="004B416F"/>
    <w:rsid w:val="005B1FFB"/>
    <w:rsid w:val="005C6142"/>
    <w:rsid w:val="006666E3"/>
    <w:rsid w:val="00673177"/>
    <w:rsid w:val="00854C59"/>
    <w:rsid w:val="00912B37"/>
    <w:rsid w:val="00A31AEE"/>
    <w:rsid w:val="00A41682"/>
    <w:rsid w:val="00BE7B43"/>
    <w:rsid w:val="00C2202B"/>
    <w:rsid w:val="00C620D0"/>
    <w:rsid w:val="00D35CF6"/>
    <w:rsid w:val="00DE1164"/>
    <w:rsid w:val="00E242E3"/>
    <w:rsid w:val="00EA35E2"/>
    <w:rsid w:val="00EA399E"/>
    <w:rsid w:val="00F81EF6"/>
    <w:rsid w:val="00FE0983"/>
    <w:rsid w:val="7FD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600" w:lineRule="exact"/>
      <w:outlineLvl w:val="1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3"/>
    <w:semiHidden/>
    <w:qFormat/>
    <w:uiPriority w:val="9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149</Words>
  <Characters>850</Characters>
  <Lines>7</Lines>
  <Paragraphs>1</Paragraphs>
  <TotalTime>53</TotalTime>
  <ScaleCrop>false</ScaleCrop>
  <LinksUpToDate>false</LinksUpToDate>
  <CharactersWithSpaces>998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2023-05-06T15:32:00Z</dcterms:created>
  <dc:creator>修改理由</dc:creator>
  <cp:lastModifiedBy>user</cp:lastModifiedBy>
  <dcterms:modified xsi:type="dcterms:W3CDTF">2023-05-06T17:30:32Z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