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firstLine="0"/>
        <w:rPr>
          <w:rFonts w:eastAsia="黑体"/>
          <w:kern w:val="0"/>
          <w:szCs w:val="32"/>
        </w:rPr>
      </w:pPr>
      <w:r>
        <w:rPr>
          <w:rFonts w:eastAsia="黑体"/>
          <w:kern w:val="0"/>
          <w:szCs w:val="32"/>
        </w:rPr>
        <w:t>附件4</w:t>
      </w:r>
    </w:p>
    <w:p>
      <w:pPr>
        <w:adjustRightInd w:val="0"/>
        <w:snapToGrid w:val="0"/>
        <w:spacing w:line="300" w:lineRule="exact"/>
        <w:ind w:firstLine="0"/>
        <w:rPr>
          <w:rFonts w:eastAsia="方正小标宋简体"/>
          <w:bCs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0"/>
        <w:jc w:val="center"/>
        <w:rPr>
          <w:rFonts w:eastAsia="方正小标宋简体"/>
          <w:bCs/>
          <w:color w:val="000000"/>
          <w:kern w:val="0"/>
          <w:sz w:val="36"/>
          <w:szCs w:val="36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2021年四川技能大赛</w:t>
      </w:r>
      <w:r>
        <w:rPr>
          <w:rFonts w:hint="eastAsia" w:ascii="仿宋_GB2312"/>
          <w:bCs/>
          <w:color w:val="000000"/>
          <w:kern w:val="0"/>
          <w:sz w:val="36"/>
          <w:szCs w:val="36"/>
        </w:rPr>
        <w:t>——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首届新职业技能大赛报到事宜</w:t>
      </w:r>
    </w:p>
    <w:p>
      <w:pPr>
        <w:adjustRightInd w:val="0"/>
        <w:snapToGrid w:val="0"/>
        <w:spacing w:line="300" w:lineRule="exact"/>
        <w:ind w:firstLine="0"/>
        <w:rPr>
          <w:rFonts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2"/>
        <w:tblW w:w="9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4075"/>
        <w:gridCol w:w="4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5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赛点名称</w:t>
            </w:r>
          </w:p>
        </w:tc>
        <w:tc>
          <w:tcPr>
            <w:tcW w:w="407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四川省信息通信学校</w:t>
            </w:r>
          </w:p>
        </w:tc>
        <w:tc>
          <w:tcPr>
            <w:tcW w:w="40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四川工程职业技术学院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65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比赛项目</w:t>
            </w:r>
          </w:p>
        </w:tc>
        <w:tc>
          <w:tcPr>
            <w:tcW w:w="407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快递员</w:t>
            </w:r>
          </w:p>
        </w:tc>
        <w:tc>
          <w:tcPr>
            <w:tcW w:w="40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建筑信息模型技术员、互联网营销师（直播销售员）、增材制造设备操作员、工业机器人系统运维员、全媒体运营师和数字化管理师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65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报到时间</w:t>
            </w:r>
          </w:p>
        </w:tc>
        <w:tc>
          <w:tcPr>
            <w:tcW w:w="407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选      手：</w:t>
            </w:r>
            <w:r>
              <w:rPr>
                <w:spacing w:val="-6"/>
                <w:sz w:val="28"/>
                <w:szCs w:val="28"/>
              </w:rPr>
              <w:t>9月12日9:00-18:00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领      队：</w:t>
            </w:r>
            <w:r>
              <w:rPr>
                <w:spacing w:val="-6"/>
                <w:sz w:val="28"/>
                <w:szCs w:val="28"/>
              </w:rPr>
              <w:t>9月15日9:00-14:00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专家及裁判：</w:t>
            </w:r>
            <w:r>
              <w:rPr>
                <w:spacing w:val="-6"/>
                <w:sz w:val="28"/>
                <w:szCs w:val="28"/>
              </w:rPr>
              <w:t>9月15日9:00-14:00</w:t>
            </w:r>
          </w:p>
        </w:tc>
        <w:tc>
          <w:tcPr>
            <w:tcW w:w="40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10月11日9:00-12:00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65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专家及裁判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报到地点</w:t>
            </w:r>
          </w:p>
        </w:tc>
        <w:tc>
          <w:tcPr>
            <w:tcW w:w="407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报到地点：德阳市旌阳区千山街三段87号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入住酒店：德阳市蜀徽大酒店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报到联系人：</w:t>
            </w:r>
            <w:r>
              <w:rPr>
                <w:spacing w:val="-6"/>
                <w:sz w:val="28"/>
                <w:szCs w:val="28"/>
              </w:rPr>
              <w:t>石婷 13541704983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酒店电话：0838-2558899</w:t>
            </w:r>
          </w:p>
        </w:tc>
        <w:tc>
          <w:tcPr>
            <w:tcW w:w="40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报到地点：德阳市松花江南路117号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入住酒店：汉瑞酒店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</w:rPr>
              <w:t>报到联系人：</w:t>
            </w:r>
            <w:r>
              <w:rPr>
                <w:spacing w:val="-11"/>
                <w:sz w:val="28"/>
                <w:szCs w:val="28"/>
              </w:rPr>
              <w:t>魏来15282835772</w:t>
            </w:r>
          </w:p>
          <w:p>
            <w:pPr>
              <w:adjustRightInd w:val="0"/>
              <w:snapToGrid w:val="0"/>
              <w:spacing w:line="240" w:lineRule="auto"/>
              <w:ind w:firstLine="1677" w:firstLineChars="650"/>
              <w:jc w:val="left"/>
              <w:textAlignment w:val="baseline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李夏18990271830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酒店电话：0838-2447777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  <w:jc w:val="center"/>
        </w:trPr>
        <w:tc>
          <w:tcPr>
            <w:tcW w:w="165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领队及选手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报到地点</w:t>
            </w:r>
          </w:p>
        </w:tc>
        <w:tc>
          <w:tcPr>
            <w:tcW w:w="407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报到地点：德阳市旌阳区凯江路二段151号（四川省信息通信学校内）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入住酒店：四川省邮政培训公寓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</w:rPr>
              <w:t>报到联系人：</w:t>
            </w:r>
            <w:r>
              <w:rPr>
                <w:spacing w:val="-17"/>
                <w:sz w:val="28"/>
                <w:szCs w:val="28"/>
              </w:rPr>
              <w:t>范晓均 13890283316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酒店电话：0838-2558555</w:t>
            </w:r>
          </w:p>
        </w:tc>
        <w:tc>
          <w:tcPr>
            <w:tcW w:w="4031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报到地点：四川省德阳市旌阳区嘉陵江西路4号（四川工程职业技术学院南校区）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入住酒店：旌湖尚品酒店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pacing w:val="-11"/>
                <w:sz w:val="28"/>
                <w:szCs w:val="28"/>
              </w:rPr>
            </w:pPr>
            <w:r>
              <w:rPr>
                <w:sz w:val="28"/>
                <w:szCs w:val="28"/>
              </w:rPr>
              <w:t>报到联系人：</w:t>
            </w:r>
            <w:r>
              <w:rPr>
                <w:spacing w:val="-11"/>
                <w:sz w:val="28"/>
                <w:szCs w:val="28"/>
              </w:rPr>
              <w:t>李磊峰18942898918</w:t>
            </w:r>
          </w:p>
          <w:p>
            <w:pPr>
              <w:adjustRightInd w:val="0"/>
              <w:snapToGrid w:val="0"/>
              <w:spacing w:line="240" w:lineRule="auto"/>
              <w:ind w:firstLine="1573" w:firstLineChars="610"/>
              <w:jc w:val="left"/>
              <w:textAlignment w:val="baseline"/>
              <w:rPr>
                <w:spacing w:val="-11"/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张坤科15883654961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酒店电话：0838-6153318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1653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报到提交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textAlignment w:val="baseline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材料</w:t>
            </w:r>
          </w:p>
        </w:tc>
        <w:tc>
          <w:tcPr>
            <w:tcW w:w="8106" w:type="dxa"/>
            <w:gridSpan w:val="2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1.身份证原件；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2.新冠病毒疫苗接种证明；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3.48小时内的核酸检测阴性报告；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4.《疫情防控安全承诺书》；</w:t>
            </w:r>
          </w:p>
          <w:p>
            <w:pPr>
              <w:adjustRightInd w:val="0"/>
              <w:snapToGrid w:val="0"/>
              <w:spacing w:line="240" w:lineRule="auto"/>
              <w:ind w:firstLine="0"/>
              <w:jc w:val="lef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5.专家及裁判职称或职业资格证明复印件。</w:t>
            </w:r>
          </w:p>
        </w:tc>
      </w:tr>
    </w:tbl>
    <w:p>
      <w:pPr>
        <w:adjustRightInd w:val="0"/>
        <w:snapToGrid w:val="0"/>
        <w:ind w:firstLine="0"/>
        <w:rPr>
          <w:kern w:val="0"/>
          <w:sz w:val="28"/>
          <w:szCs w:val="28"/>
        </w:rPr>
        <w:sectPr>
          <w:pgSz w:w="11906" w:h="16838"/>
          <w:pgMar w:top="1928" w:right="1417" w:bottom="1474" w:left="1417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22A85"/>
    <w:rsid w:val="5082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2021-09-06T08:51:00Z</dcterms:created>
  <dc:creator>黄浩琳</dc:creator>
  <cp:lastModifiedBy>黄浩琳</cp:lastModifiedBy>
  <dcterms:modified xsi:type="dcterms:W3CDTF">2021-09-06T08:59:02Z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