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eastAsia="黑体"/>
          <w:szCs w:val="32"/>
        </w:rPr>
      </w:pPr>
      <w:r>
        <w:rPr>
          <w:rFonts w:eastAsia="黑体"/>
          <w:szCs w:val="32"/>
        </w:rPr>
        <w:t>附件</w:t>
      </w:r>
    </w:p>
    <w:p>
      <w:pPr>
        <w:ind w:firstLine="0"/>
        <w:rPr>
          <w:rFonts w:eastAsia="黑体"/>
          <w:szCs w:val="32"/>
        </w:rPr>
      </w:pPr>
    </w:p>
    <w:p>
      <w:pPr>
        <w:wordWrap w:val="0"/>
        <w:adjustRightInd w:val="0"/>
        <w:snapToGrid w:val="0"/>
        <w:spacing w:line="640" w:lineRule="exact"/>
        <w:ind w:firstLine="0"/>
        <w:jc w:val="center"/>
        <w:rPr>
          <w:rFonts w:eastAsia="方正小标宋简体"/>
          <w:color w:val="000000"/>
          <w:sz w:val="44"/>
          <w:szCs w:val="44"/>
        </w:rPr>
      </w:pPr>
      <w:r>
        <w:rPr>
          <w:rFonts w:eastAsia="方正小标宋简体"/>
          <w:color w:val="000000"/>
          <w:sz w:val="44"/>
          <w:szCs w:val="44"/>
        </w:rPr>
        <w:t>2021年第三批重大劳动保障违法行为</w:t>
      </w:r>
    </w:p>
    <w:p>
      <w:pPr>
        <w:wordWrap w:val="0"/>
        <w:adjustRightInd w:val="0"/>
        <w:snapToGrid w:val="0"/>
        <w:spacing w:line="640" w:lineRule="exact"/>
        <w:ind w:firstLine="0"/>
        <w:jc w:val="center"/>
        <w:rPr>
          <w:rFonts w:eastAsia="方正小标宋简体"/>
          <w:color w:val="000000"/>
          <w:sz w:val="44"/>
          <w:szCs w:val="44"/>
        </w:rPr>
      </w:pPr>
      <w:r>
        <w:rPr>
          <w:rFonts w:eastAsia="方正小标宋简体"/>
          <w:color w:val="000000"/>
          <w:sz w:val="44"/>
          <w:szCs w:val="44"/>
        </w:rPr>
        <w:t>典型案例</w:t>
      </w:r>
    </w:p>
    <w:p>
      <w:pPr>
        <w:wordWrap w:val="0"/>
        <w:adjustRightInd w:val="0"/>
        <w:snapToGrid w:val="0"/>
        <w:ind w:firstLine="632" w:firstLineChars="200"/>
        <w:rPr>
          <w:color w:val="000000"/>
          <w:szCs w:val="32"/>
        </w:rPr>
      </w:pPr>
      <w:r>
        <w:rPr>
          <w:color w:val="000000"/>
          <w:szCs w:val="32"/>
        </w:rPr>
        <w:t xml:space="preserve"> </w:t>
      </w:r>
    </w:p>
    <w:p>
      <w:pPr>
        <w:adjustRightInd w:val="0"/>
        <w:snapToGrid w:val="0"/>
        <w:spacing w:line="579" w:lineRule="exact"/>
        <w:ind w:firstLine="632" w:firstLineChars="200"/>
        <w:rPr>
          <w:rFonts w:eastAsia="黑体"/>
          <w:szCs w:val="32"/>
        </w:rPr>
      </w:pPr>
      <w:r>
        <w:rPr>
          <w:rFonts w:eastAsia="黑体"/>
          <w:szCs w:val="32"/>
        </w:rPr>
        <w:t>一、遂宁优居匠装饰工程有限公司拖欠劳动报酬案</w:t>
      </w:r>
    </w:p>
    <w:p>
      <w:pPr>
        <w:adjustRightInd w:val="0"/>
        <w:snapToGrid w:val="0"/>
        <w:spacing w:line="579" w:lineRule="exact"/>
        <w:ind w:firstLine="632" w:firstLineChars="200"/>
        <w:rPr>
          <w:szCs w:val="32"/>
        </w:rPr>
      </w:pPr>
      <w:r>
        <w:rPr>
          <w:szCs w:val="32"/>
        </w:rPr>
        <w:t>遂宁优居匠装饰工程有限公司，统一社会信用代码：91510903MA684C8L2X，地址：遂宁市高新区物流港主干道B南侧喜盈门B6栋3层137号，法定代表人：蒋维苹。</w:t>
      </w:r>
    </w:p>
    <w:p>
      <w:pPr>
        <w:adjustRightInd w:val="0"/>
        <w:snapToGrid w:val="0"/>
        <w:spacing w:line="579" w:lineRule="exact"/>
        <w:ind w:firstLine="632" w:firstLineChars="200"/>
        <w:rPr>
          <w:szCs w:val="32"/>
        </w:rPr>
      </w:pPr>
      <w:r>
        <w:rPr>
          <w:szCs w:val="32"/>
        </w:rPr>
        <w:t>2021年6月1日，遂宁市人力资源和社会保障局接到劳动者投诉，反映该单位拖欠劳动者劳动报酬。经查，该单位拖欠刘某2020年8月至11月的劳动报酬14724元。7月28日，遂宁市人力资源和社会保障局依法下达了《</w:t>
      </w:r>
      <w:r>
        <w:rPr>
          <w:rFonts w:eastAsia="仿宋"/>
          <w:szCs w:val="32"/>
        </w:rPr>
        <w:t>劳动保障监察行政处理决定书</w:t>
      </w:r>
      <w:r>
        <w:rPr>
          <w:szCs w:val="32"/>
        </w:rPr>
        <w:t>》，该单位逾期未履行。在6个月内，该单位未提出行政复议或行政诉讼，将依法申请遂宁市船山区人民法院强制执行。</w:t>
      </w:r>
    </w:p>
    <w:p>
      <w:pPr>
        <w:adjustRightInd w:val="0"/>
        <w:snapToGrid w:val="0"/>
        <w:spacing w:line="579" w:lineRule="exact"/>
        <w:ind w:firstLine="632" w:firstLineChars="200"/>
        <w:rPr>
          <w:rFonts w:eastAsia="黑体"/>
          <w:szCs w:val="32"/>
        </w:rPr>
      </w:pPr>
      <w:r>
        <w:rPr>
          <w:rFonts w:eastAsia="黑体"/>
          <w:szCs w:val="32"/>
        </w:rPr>
        <w:t>二、四川欣佳梯商贸有限公司拖欠劳动报酬案</w:t>
      </w:r>
    </w:p>
    <w:p>
      <w:pPr>
        <w:adjustRightInd w:val="0"/>
        <w:snapToGrid w:val="0"/>
        <w:spacing w:line="579" w:lineRule="exact"/>
        <w:ind w:firstLine="632" w:firstLineChars="200"/>
        <w:rPr>
          <w:szCs w:val="32"/>
        </w:rPr>
      </w:pPr>
      <w:r>
        <w:rPr>
          <w:szCs w:val="32"/>
        </w:rPr>
        <w:t>四川欣佳梯商贸有限公司，统一社会信用代码：91510903MA62U9DU6T，地址：遂宁市高新区中国西部现代物流港西部铁路物流园B3-3三楼61号，法定代表人：王治国。</w:t>
      </w:r>
    </w:p>
    <w:p>
      <w:pPr>
        <w:adjustRightInd w:val="0"/>
        <w:snapToGrid w:val="0"/>
        <w:spacing w:line="579" w:lineRule="exact"/>
        <w:ind w:firstLine="632" w:firstLineChars="200"/>
        <w:rPr>
          <w:szCs w:val="32"/>
        </w:rPr>
      </w:pPr>
      <w:r>
        <w:rPr>
          <w:szCs w:val="32"/>
        </w:rPr>
        <w:t>2021年5月20日，遂宁市人力资源和社会保障局接到劳动者投诉，反映该单位拖欠劳动者劳动报酬。经查，该单位</w:t>
      </w:r>
      <w:r>
        <w:t>拖欠刘某等7名劳动者劳动报酬</w:t>
      </w:r>
      <w:r>
        <w:rPr>
          <w:szCs w:val="32"/>
        </w:rPr>
        <w:t>74520元。7月8日，遂宁市人力资源和社会保障局依法下达了《</w:t>
      </w:r>
      <w:r>
        <w:rPr>
          <w:rFonts w:eastAsia="仿宋"/>
          <w:szCs w:val="32"/>
        </w:rPr>
        <w:t>劳动保障监察限期改正指令书</w:t>
      </w:r>
      <w:r>
        <w:rPr>
          <w:szCs w:val="32"/>
        </w:rPr>
        <w:t>》，该单位逾期未履行。</w:t>
      </w:r>
    </w:p>
    <w:p>
      <w:pPr>
        <w:adjustRightInd w:val="0"/>
        <w:snapToGrid w:val="0"/>
        <w:spacing w:line="579" w:lineRule="exact"/>
        <w:ind w:firstLine="632" w:firstLineChars="200"/>
        <w:rPr>
          <w:color w:val="000000"/>
          <w:szCs w:val="32"/>
        </w:rPr>
      </w:pPr>
      <w:r>
        <w:rPr>
          <w:szCs w:val="32"/>
        </w:rPr>
        <w:t>8月19日，遂宁市人力资源和社会保障局以涉嫌拒不支付劳动报酬罪移送公安机关，8月26日遂宁市公安局船山分局已立案侦查。</w:t>
      </w:r>
    </w:p>
    <w:p>
      <w:pPr>
        <w:adjustRightInd w:val="0"/>
        <w:snapToGrid w:val="0"/>
        <w:spacing w:line="579" w:lineRule="exact"/>
        <w:ind w:firstLine="652" w:firstLineChars="200"/>
        <w:rPr>
          <w:rFonts w:eastAsia="黑体"/>
          <w:color w:val="000000"/>
          <w:sz w:val="33"/>
          <w:szCs w:val="33"/>
        </w:rPr>
      </w:pPr>
      <w:r>
        <w:rPr>
          <w:rFonts w:eastAsia="黑体"/>
          <w:color w:val="000000"/>
          <w:sz w:val="33"/>
          <w:szCs w:val="33"/>
        </w:rPr>
        <w:t>三、四川奥创世纪房地产咨询股份有限公司拖欠劳动报酬案</w:t>
      </w:r>
    </w:p>
    <w:p>
      <w:pPr>
        <w:adjustRightInd w:val="0"/>
        <w:snapToGrid w:val="0"/>
        <w:spacing w:line="579" w:lineRule="exact"/>
        <w:ind w:firstLine="632" w:firstLineChars="200"/>
        <w:rPr>
          <w:color w:val="000000"/>
          <w:szCs w:val="32"/>
        </w:rPr>
      </w:pPr>
      <w:r>
        <w:rPr>
          <w:color w:val="000000"/>
          <w:szCs w:val="32"/>
        </w:rPr>
        <w:t>四川奥创世纪房地产咨询股份有限公司,统一社会信用代码:91510100350566266M，地址：成都市天府新区兴隆街道场镇社区正街57号1幢1单位5号，法定代表人：魏胡勇。</w:t>
      </w:r>
    </w:p>
    <w:p>
      <w:pPr>
        <w:adjustRightInd w:val="0"/>
        <w:snapToGrid w:val="0"/>
        <w:spacing w:line="579" w:lineRule="exact"/>
        <w:ind w:firstLine="632" w:firstLineChars="200"/>
        <w:rPr>
          <w:color w:val="000000"/>
          <w:szCs w:val="32"/>
        </w:rPr>
      </w:pPr>
      <w:r>
        <w:rPr>
          <w:color w:val="000000"/>
          <w:szCs w:val="32"/>
        </w:rPr>
        <w:t>2021年7月5日，广安市广安区人力资源和社会保障局接到劳动者投诉，反映该单位拖欠劳动者劳动报酬。经查，该单位拖欠兰某、何某等13名劳动者2021年5月至6月的劳动报酬293053元。7月23日，广安市广安区人力资源和社会保障局依法下达了《劳动保障监察限期改正指令书》，该单位逾期未履行。</w:t>
      </w:r>
    </w:p>
    <w:p>
      <w:pPr>
        <w:adjustRightInd w:val="0"/>
        <w:snapToGrid w:val="0"/>
        <w:spacing w:line="579" w:lineRule="exact"/>
        <w:ind w:firstLine="632" w:firstLineChars="200"/>
        <w:rPr>
          <w:color w:val="000000"/>
          <w:szCs w:val="32"/>
        </w:rPr>
      </w:pPr>
      <w:r>
        <w:rPr>
          <w:color w:val="000000"/>
          <w:szCs w:val="32"/>
        </w:rPr>
        <w:t>8月19日，广安市广安区人力资源和社会保障局以涉嫌拒不支付劳动报酬罪依法将该案移送公安机关，9月2日广安市公安局广安区分局已立案侦查。</w:t>
      </w:r>
    </w:p>
    <w:p>
      <w:pPr>
        <w:adjustRightInd w:val="0"/>
        <w:snapToGrid w:val="0"/>
        <w:spacing w:line="579" w:lineRule="exact"/>
        <w:ind w:firstLine="632" w:firstLineChars="200"/>
        <w:rPr>
          <w:rFonts w:eastAsia="黑体"/>
          <w:color w:val="000000"/>
          <w:szCs w:val="32"/>
        </w:rPr>
      </w:pPr>
      <w:r>
        <w:rPr>
          <w:rFonts w:eastAsia="黑体"/>
          <w:color w:val="000000"/>
          <w:szCs w:val="32"/>
        </w:rPr>
        <w:t>四、四川中升乙源福养科技有限公司拖欠劳动报酬案</w:t>
      </w:r>
    </w:p>
    <w:p>
      <w:pPr>
        <w:adjustRightInd w:val="0"/>
        <w:snapToGrid w:val="0"/>
        <w:spacing w:line="579" w:lineRule="exact"/>
        <w:ind w:firstLine="632" w:firstLineChars="200"/>
        <w:rPr>
          <w:color w:val="000000"/>
          <w:szCs w:val="32"/>
        </w:rPr>
      </w:pPr>
      <w:r>
        <w:rPr>
          <w:color w:val="000000"/>
          <w:szCs w:val="32"/>
        </w:rPr>
        <w:t>四川中升乙源福养科技有限公司，统一社会信用代码为:91511681MA68JD8F8T，地址：广安市华蓥市星星丽都小区190号，法定代表人：李玉丰。</w:t>
      </w:r>
    </w:p>
    <w:p>
      <w:pPr>
        <w:adjustRightInd w:val="0"/>
        <w:snapToGrid w:val="0"/>
        <w:spacing w:line="579" w:lineRule="exact"/>
        <w:ind w:firstLine="632" w:firstLineChars="200"/>
        <w:rPr>
          <w:color w:val="000000"/>
          <w:szCs w:val="32"/>
        </w:rPr>
      </w:pPr>
      <w:r>
        <w:rPr>
          <w:color w:val="000000"/>
          <w:szCs w:val="32"/>
        </w:rPr>
        <w:t>2021年8月3日，华蓥市人力资源和社会保障局接到劳动者投诉，反映该单位拖欠劳动者劳动报酬。经查，该单位拖欠艾某、谢某等8名劳动者2021年5月至7月的劳动报酬93030元。9月13日，华蓥市人力资源和社会保障局依法下达了《劳动保障监察限期改正指令书》，该单位逾期未履行。</w:t>
      </w:r>
    </w:p>
    <w:p>
      <w:pPr>
        <w:adjustRightInd w:val="0"/>
        <w:snapToGrid w:val="0"/>
        <w:spacing w:line="579" w:lineRule="exact"/>
        <w:ind w:firstLine="632" w:firstLineChars="200"/>
        <w:rPr>
          <w:color w:val="000000"/>
          <w:szCs w:val="32"/>
        </w:rPr>
      </w:pPr>
      <w:r>
        <w:rPr>
          <w:rFonts w:eastAsia="黑体"/>
          <w:bCs/>
          <w:color w:val="000000"/>
          <w:szCs w:val="32"/>
        </w:rPr>
        <w:t>五、四川省泸县潮河建筑工程有限公司</w:t>
      </w:r>
      <w:r>
        <w:rPr>
          <w:rFonts w:eastAsia="黑体"/>
          <w:color w:val="000000"/>
          <w:szCs w:val="32"/>
        </w:rPr>
        <w:t>拖欠劳动报酬案</w:t>
      </w:r>
    </w:p>
    <w:p>
      <w:pPr>
        <w:adjustRightInd w:val="0"/>
        <w:snapToGrid w:val="0"/>
        <w:spacing w:line="579" w:lineRule="exact"/>
        <w:ind w:firstLine="632" w:firstLineChars="200"/>
        <w:rPr>
          <w:color w:val="000000"/>
          <w:szCs w:val="32"/>
        </w:rPr>
      </w:pPr>
      <w:r>
        <w:rPr>
          <w:color w:val="000000"/>
          <w:szCs w:val="32"/>
        </w:rPr>
        <w:t>四川省泸县潮河建筑工程有限公司，统一社会信用代码:9151052120485194XK，地址：泸州市泸县潮河镇瓦子街村，法定代表人：韩朝炳。</w:t>
      </w:r>
    </w:p>
    <w:p>
      <w:pPr>
        <w:adjustRightInd w:val="0"/>
        <w:snapToGrid w:val="0"/>
        <w:spacing w:line="579" w:lineRule="exact"/>
        <w:ind w:firstLine="632" w:firstLineChars="200"/>
        <w:rPr>
          <w:color w:val="000000"/>
          <w:szCs w:val="32"/>
        </w:rPr>
      </w:pPr>
      <w:r>
        <w:rPr>
          <w:color w:val="000000"/>
          <w:szCs w:val="32"/>
        </w:rPr>
        <w:t>2021年5月10日，巴中市恩阳区人力资源和社会保障局接到劳动者投诉，反映该单位拖欠劳动者劳动报酬。经查，该单位拖欠杨某等10名劳动者2018年11月至2019年4月的劳动报酬315000元。6月30日，巴中市恩阳区人力资源和社会保障局依法下达了《</w:t>
      </w:r>
      <w:r>
        <w:rPr>
          <w:rFonts w:eastAsia="CESI仿宋-GB13000"/>
          <w:color w:val="000000"/>
          <w:szCs w:val="32"/>
        </w:rPr>
        <w:t>劳动保障监察责令改正决定书</w:t>
      </w:r>
      <w:r>
        <w:rPr>
          <w:color w:val="000000"/>
          <w:szCs w:val="32"/>
        </w:rPr>
        <w:t>》，该单位逾期未履行。</w:t>
      </w:r>
    </w:p>
    <w:p>
      <w:pPr>
        <w:adjustRightInd w:val="0"/>
        <w:snapToGrid w:val="0"/>
        <w:spacing w:line="579" w:lineRule="exact"/>
        <w:ind w:firstLine="632" w:firstLineChars="200"/>
        <w:rPr>
          <w:color w:val="FF0000"/>
          <w:szCs w:val="32"/>
        </w:rPr>
      </w:pPr>
      <w:r>
        <w:rPr>
          <w:color w:val="000000"/>
          <w:szCs w:val="32"/>
        </w:rPr>
        <w:t>8月10日，巴中市恩阳区人力资源和社会保障局以涉嫌拒不支付劳动报酬罪依法将该案移送</w:t>
      </w:r>
      <w:r>
        <w:rPr>
          <w:rFonts w:eastAsia="CESI仿宋-GB13000"/>
          <w:color w:val="000000"/>
          <w:szCs w:val="32"/>
        </w:rPr>
        <w:t>公安机关</w:t>
      </w:r>
      <w:r>
        <w:rPr>
          <w:color w:val="000000"/>
          <w:szCs w:val="32"/>
        </w:rPr>
        <w:t>，目前</w:t>
      </w:r>
      <w:r>
        <w:rPr>
          <w:rFonts w:eastAsia="CESI仿宋-GB13000"/>
          <w:color w:val="000000"/>
          <w:szCs w:val="32"/>
        </w:rPr>
        <w:t>巴中市公安局恩阳区分局</w:t>
      </w:r>
      <w:r>
        <w:rPr>
          <w:color w:val="000000"/>
          <w:szCs w:val="32"/>
        </w:rPr>
        <w:t>正在查办中。</w:t>
      </w:r>
    </w:p>
    <w:p>
      <w:pPr>
        <w:adjustRightInd w:val="0"/>
        <w:snapToGrid w:val="0"/>
        <w:spacing w:line="579" w:lineRule="exact"/>
        <w:ind w:firstLine="632" w:firstLineChars="200"/>
        <w:rPr>
          <w:rFonts w:eastAsia="方正黑体简体"/>
          <w:color w:val="000000"/>
          <w:szCs w:val="32"/>
        </w:rPr>
      </w:pPr>
      <w:r>
        <w:rPr>
          <w:rFonts w:eastAsia="方正黑体简体"/>
          <w:color w:val="000000"/>
          <w:szCs w:val="32"/>
        </w:rPr>
        <w:t>六、四川锦川建筑劳务有限公司拖欠劳动报酬案</w:t>
      </w:r>
    </w:p>
    <w:p>
      <w:pPr>
        <w:adjustRightInd w:val="0"/>
        <w:snapToGrid w:val="0"/>
        <w:spacing w:line="579" w:lineRule="exact"/>
        <w:ind w:firstLine="608" w:firstLineChars="200"/>
        <w:rPr>
          <w:color w:val="000000"/>
          <w:szCs w:val="32"/>
        </w:rPr>
      </w:pPr>
      <w:r>
        <w:rPr>
          <w:color w:val="000000"/>
          <w:spacing w:val="-6"/>
          <w:szCs w:val="32"/>
        </w:rPr>
        <w:t>四川锦川建筑劳务有限公司，统一社会信用代码：91510000665384715K，</w:t>
      </w:r>
      <w:r>
        <w:rPr>
          <w:color w:val="000000"/>
          <w:szCs w:val="32"/>
        </w:rPr>
        <w:t>地址：成都市高新区肖家河正街11号2-1-1，法定代表人：余贤勇。</w:t>
      </w:r>
    </w:p>
    <w:p>
      <w:pPr>
        <w:adjustRightInd w:val="0"/>
        <w:snapToGrid w:val="0"/>
        <w:spacing w:line="579" w:lineRule="exact"/>
        <w:ind w:firstLine="632" w:firstLineChars="200"/>
        <w:rPr>
          <w:rFonts w:eastAsia="等线"/>
          <w:color w:val="000000"/>
          <w:szCs w:val="32"/>
        </w:rPr>
      </w:pPr>
      <w:r>
        <w:rPr>
          <w:color w:val="000000"/>
          <w:szCs w:val="32"/>
        </w:rPr>
        <w:t>2021年6月，乐至县人力资源和社会保障局接到劳动者投诉，反映该单位拖欠劳动者劳动报酬。经查，该单位拖欠蔡某、刘某等48名劳动者劳动报酬1585470元。2021年8月21日，乐至县人力资源和社会保障局依法下达了《</w:t>
      </w:r>
      <w:r>
        <w:rPr>
          <w:rFonts w:eastAsia="方正仿宋简体"/>
          <w:color w:val="000000"/>
          <w:szCs w:val="32"/>
        </w:rPr>
        <w:t>劳动保障监察限期改正指令书</w:t>
      </w:r>
      <w:r>
        <w:rPr>
          <w:color w:val="000000"/>
          <w:szCs w:val="32"/>
        </w:rPr>
        <w:t>》，该单位逾期未履行。9月9日，乐至县人力资源和社会保障局依法将该单位列入拖欠农民工工资“黑名单”。</w:t>
      </w:r>
    </w:p>
    <w:p>
      <w:pPr>
        <w:adjustRightInd w:val="0"/>
        <w:snapToGrid w:val="0"/>
        <w:spacing w:line="579" w:lineRule="exact"/>
        <w:ind w:firstLine="632" w:firstLineChars="200"/>
        <w:rPr>
          <w:rFonts w:eastAsia="黑体"/>
          <w:color w:val="000000"/>
          <w:szCs w:val="32"/>
        </w:rPr>
      </w:pPr>
      <w:r>
        <w:rPr>
          <w:rFonts w:eastAsia="黑体"/>
          <w:color w:val="000000"/>
          <w:szCs w:val="32"/>
        </w:rPr>
        <w:t>七、眉山市亚鑫机械铸造有限公司拖欠劳动报酬案</w:t>
      </w:r>
    </w:p>
    <w:p>
      <w:pPr>
        <w:adjustRightInd w:val="0"/>
        <w:snapToGrid w:val="0"/>
        <w:spacing w:line="579" w:lineRule="exact"/>
        <w:ind w:firstLine="632" w:firstLineChars="200"/>
        <w:rPr>
          <w:color w:val="000000"/>
          <w:szCs w:val="32"/>
        </w:rPr>
      </w:pPr>
      <w:r>
        <w:rPr>
          <w:color w:val="000000"/>
          <w:szCs w:val="32"/>
        </w:rPr>
        <w:t>眉山市亚鑫机械铸造有限公司，统一社会信用代码: 91511400MA692A7K23，地址：眉山市东坡区修文镇铝硅产业园区瑞旗公司4栋1楼1号，法定代表人：李正刚。</w:t>
      </w:r>
    </w:p>
    <w:p>
      <w:pPr>
        <w:adjustRightInd w:val="0"/>
        <w:snapToGrid w:val="0"/>
        <w:spacing w:line="579" w:lineRule="exact"/>
        <w:ind w:firstLine="632" w:firstLineChars="200"/>
        <w:rPr>
          <w:color w:val="000000"/>
          <w:szCs w:val="32"/>
        </w:rPr>
      </w:pPr>
      <w:r>
        <w:rPr>
          <w:color w:val="000000"/>
          <w:szCs w:val="32"/>
        </w:rPr>
        <w:t>2021年6月8日，眉山市人力资源和社会保障局接到劳动者投诉，反映该单位拖欠劳动者劳动报酬。经查，该单位拖欠文某等32名劳动者2021年1、3、4月的劳动报酬222240元。6月22日，眉山市人力资源和社会保障局依法下达了《劳动保障监察限期改正指令书》，该单位逾期未履行。7月14日，眉山市人力资源和社会保障局将眉山市亚鑫机械铸造有限公司列入拖欠农民工工资“黑名单”。</w:t>
      </w:r>
    </w:p>
    <w:p>
      <w:pPr>
        <w:adjustRightInd w:val="0"/>
        <w:snapToGrid w:val="0"/>
        <w:spacing w:line="579" w:lineRule="exact"/>
        <w:ind w:firstLine="632" w:firstLineChars="200"/>
        <w:rPr>
          <w:rFonts w:eastAsia="黑体"/>
          <w:color w:val="000000"/>
          <w:szCs w:val="32"/>
        </w:rPr>
      </w:pPr>
      <w:r>
        <w:rPr>
          <w:rFonts w:eastAsia="黑体"/>
          <w:color w:val="000000"/>
          <w:szCs w:val="32"/>
        </w:rPr>
        <w:t>八、四川悦璟信息技术咨询有限公司拖欠劳动报酬案</w:t>
      </w:r>
    </w:p>
    <w:p>
      <w:pPr>
        <w:adjustRightInd w:val="0"/>
        <w:snapToGrid w:val="0"/>
        <w:spacing w:line="579" w:lineRule="exact"/>
        <w:ind w:firstLine="632" w:firstLineChars="200"/>
        <w:rPr>
          <w:color w:val="000000"/>
          <w:szCs w:val="32"/>
        </w:rPr>
      </w:pPr>
      <w:r>
        <w:rPr>
          <w:color w:val="000000"/>
          <w:szCs w:val="32"/>
        </w:rPr>
        <w:t>四川悦</w:t>
      </w:r>
      <w:r>
        <w:rPr>
          <w:rFonts w:hint="eastAsia" w:ascii="仿宋" w:hAnsi="仿宋" w:eastAsia="仿宋" w:cs="微软雅黑"/>
          <w:color w:val="000000"/>
          <w:szCs w:val="32"/>
        </w:rPr>
        <w:t>璟</w:t>
      </w:r>
      <w:r>
        <w:rPr>
          <w:rFonts w:hint="eastAsia" w:ascii="仿宋_GB2312" w:hAnsi="仿宋_GB2312" w:cs="仿宋_GB2312"/>
          <w:color w:val="000000"/>
          <w:szCs w:val="32"/>
        </w:rPr>
        <w:t>信息技术咨询有限公司，统一社会信用代码：</w:t>
      </w:r>
      <w:r>
        <w:rPr>
          <w:color w:val="000000"/>
          <w:szCs w:val="32"/>
        </w:rPr>
        <w:t>91511402MA66M3C59C，地址：眉山市东坡区圣丰国际B区3栋2楼114号，法定代表人：梁伟。</w:t>
      </w:r>
    </w:p>
    <w:p>
      <w:pPr>
        <w:adjustRightInd w:val="0"/>
        <w:snapToGrid w:val="0"/>
        <w:spacing w:line="579" w:lineRule="exact"/>
        <w:ind w:firstLine="632" w:firstLineChars="200"/>
        <w:rPr>
          <w:color w:val="000000"/>
          <w:szCs w:val="32"/>
        </w:rPr>
      </w:pPr>
      <w:r>
        <w:rPr>
          <w:color w:val="000000"/>
          <w:szCs w:val="32"/>
        </w:rPr>
        <w:t>2021年8月10日，眉山市东坡区人力资源和社会保障局接到劳动者投诉，反映该单位拖欠劳动者劳动报酬。经查，该单位拖欠王某等35名劳动者劳动报酬215659元。8月16日，眉山市东坡区人力资源和社会保障局依法下达了《劳动保障监察限期改正指令书》，该单位逾期未履行。</w:t>
      </w:r>
    </w:p>
    <w:p>
      <w:pPr>
        <w:adjustRightInd w:val="0"/>
        <w:snapToGrid w:val="0"/>
        <w:spacing w:line="579" w:lineRule="exact"/>
        <w:ind w:firstLine="632" w:firstLineChars="200"/>
        <w:rPr>
          <w:color w:val="FF0000"/>
          <w:szCs w:val="32"/>
        </w:rPr>
      </w:pPr>
      <w:r>
        <w:rPr>
          <w:color w:val="000000"/>
          <w:szCs w:val="32"/>
        </w:rPr>
        <w:t>8月19日，眉山市东坡区人力资源和社会保障局以涉嫌拒不支付劳动报酬罪依法将该案移送公安机关，目前眉山市公安局东坡区分局正在查办中。</w:t>
      </w:r>
    </w:p>
    <w:p>
      <w:pPr>
        <w:adjustRightInd w:val="0"/>
        <w:snapToGrid w:val="0"/>
        <w:spacing w:line="579" w:lineRule="exact"/>
        <w:ind w:firstLine="632" w:firstLineChars="200"/>
        <w:rPr>
          <w:rFonts w:eastAsia="黑体"/>
          <w:szCs w:val="32"/>
        </w:rPr>
      </w:pPr>
      <w:r>
        <w:rPr>
          <w:rFonts w:eastAsia="黑体"/>
          <w:szCs w:val="32"/>
        </w:rPr>
        <w:t>九、四川惠房科技有限公司拖欠劳动报酬案</w:t>
      </w:r>
    </w:p>
    <w:p>
      <w:pPr>
        <w:adjustRightInd w:val="0"/>
        <w:snapToGrid w:val="0"/>
        <w:spacing w:line="579" w:lineRule="exact"/>
        <w:ind w:firstLine="608" w:firstLineChars="200"/>
        <w:rPr>
          <w:szCs w:val="32"/>
        </w:rPr>
      </w:pPr>
      <w:r>
        <w:rPr>
          <w:spacing w:val="-6"/>
          <w:szCs w:val="32"/>
        </w:rPr>
        <w:t>四川惠房科技有限公司，统一社会信用代码：91511703MA69JXDP7Q，</w:t>
      </w:r>
      <w:r>
        <w:rPr>
          <w:szCs w:val="32"/>
        </w:rPr>
        <w:t>地址：达州市达川区杨柳街道汉兴大道二段230号B幢写字楼13楼3号，实际经营人：谢华。</w:t>
      </w:r>
    </w:p>
    <w:p>
      <w:pPr>
        <w:adjustRightInd w:val="0"/>
        <w:snapToGrid w:val="0"/>
        <w:spacing w:line="579" w:lineRule="exact"/>
        <w:ind w:firstLine="632" w:firstLineChars="200"/>
        <w:rPr>
          <w:szCs w:val="32"/>
        </w:rPr>
      </w:pPr>
      <w:r>
        <w:rPr>
          <w:szCs w:val="32"/>
        </w:rPr>
        <w:t>2021年8月2日，达州市达川区综合行政执法局接到劳动者投诉，反映该单位拖欠劳动者劳动报酬。经查，该单位拖欠蒋某等22名劳动者2021年4月至7月的劳动报酬94065.5元。8月31日，达州市达川区综合行政执法局依法下达了《达州市达川区综合行政执法局限期改正通知书》，该单位逾期未履行。</w:t>
      </w:r>
    </w:p>
    <w:p>
      <w:pPr>
        <w:adjustRightInd w:val="0"/>
        <w:snapToGrid w:val="0"/>
        <w:spacing w:line="579" w:lineRule="exact"/>
        <w:ind w:firstLine="632" w:firstLineChars="200"/>
        <w:rPr>
          <w:szCs w:val="32"/>
        </w:rPr>
      </w:pPr>
      <w:r>
        <w:rPr>
          <w:szCs w:val="32"/>
        </w:rPr>
        <w:t>9月14日，达州市达川区综合行政执法局以涉嫌拒不支付劳动报酬罪依法将该案移送公安机关，目前达州市公安局达川区分局正在查办中。9月22日，达州市达川区</w:t>
      </w:r>
      <w:r>
        <w:rPr>
          <w:color w:val="000000"/>
          <w:szCs w:val="32"/>
        </w:rPr>
        <w:t>综合行政执法局依法将该单位列入拖欠农民工工资“黑名单”。</w:t>
      </w:r>
    </w:p>
    <w:p>
      <w:pPr>
        <w:adjustRightInd w:val="0"/>
        <w:snapToGrid w:val="0"/>
        <w:spacing w:line="579" w:lineRule="exact"/>
        <w:ind w:firstLine="632" w:firstLineChars="200"/>
        <w:rPr>
          <w:szCs w:val="32"/>
        </w:rPr>
      </w:pPr>
      <w:r>
        <w:rPr>
          <w:rFonts w:eastAsia="黑体"/>
          <w:szCs w:val="32"/>
        </w:rPr>
        <w:t>十、大竹美居装饰装修工程有限公司拖欠劳动报酬案</w:t>
      </w:r>
    </w:p>
    <w:p>
      <w:pPr>
        <w:adjustRightInd w:val="0"/>
        <w:snapToGrid w:val="0"/>
        <w:spacing w:line="579" w:lineRule="exact"/>
        <w:ind w:firstLine="608" w:firstLineChars="200"/>
        <w:rPr>
          <w:szCs w:val="32"/>
        </w:rPr>
      </w:pPr>
      <w:r>
        <w:rPr>
          <w:spacing w:val="-6"/>
          <w:szCs w:val="32"/>
        </w:rPr>
        <w:t>大竹美居装饰装修工程有限公司，统一社会信用代码：91511724MA65FQW094，</w:t>
      </w:r>
      <w:r>
        <w:rPr>
          <w:szCs w:val="32"/>
        </w:rPr>
        <w:t>地址：达州市大竹县白塔街道北城新区体育大道竹城一号9栋12号，法定代表人：李富豪。</w:t>
      </w:r>
    </w:p>
    <w:p>
      <w:pPr>
        <w:adjustRightInd w:val="0"/>
        <w:snapToGrid w:val="0"/>
        <w:spacing w:line="579" w:lineRule="exact"/>
        <w:ind w:firstLine="632" w:firstLineChars="200"/>
        <w:rPr>
          <w:szCs w:val="32"/>
        </w:rPr>
      </w:pPr>
      <w:r>
        <w:rPr>
          <w:szCs w:val="32"/>
        </w:rPr>
        <w:t>2021年3月19日，大竹县人力资源和社会保障局接到劳动者投诉，反映该单位拖欠劳动者劳动报酬。经查，该</w:t>
      </w:r>
      <w:r>
        <w:rPr>
          <w:color w:val="000000"/>
          <w:szCs w:val="32"/>
        </w:rPr>
        <w:t>单位拖欠</w:t>
      </w:r>
      <w:r>
        <w:rPr>
          <w:szCs w:val="32"/>
        </w:rPr>
        <w:t>赵某、刘某等</w:t>
      </w:r>
      <w:r>
        <w:rPr>
          <w:color w:val="000000"/>
          <w:szCs w:val="32"/>
        </w:rPr>
        <w:t>19名劳动者2018年12月至2019年12月的劳动报酬94166元。</w:t>
      </w:r>
      <w:r>
        <w:rPr>
          <w:szCs w:val="32"/>
        </w:rPr>
        <w:t>5月14日，大竹县人力资源和社会保障局依法下达了《劳动保障监察责令改正决定书》，该单位逾期未履行。</w:t>
      </w:r>
    </w:p>
    <w:p>
      <w:pPr>
        <w:adjustRightInd w:val="0"/>
        <w:snapToGrid w:val="0"/>
        <w:spacing w:line="579" w:lineRule="exact"/>
        <w:ind w:firstLine="632" w:firstLineChars="200"/>
        <w:rPr>
          <w:szCs w:val="32"/>
        </w:rPr>
      </w:pPr>
      <w:r>
        <w:rPr>
          <w:szCs w:val="32"/>
        </w:rPr>
        <w:t>9月23日，大竹县人力资源和社会保障局以涉嫌拒不支付劳动报酬罪依法将该案移送公安机关，目前大竹县公安局正在查办中。</w:t>
      </w:r>
    </w:p>
    <w:p>
      <w:pPr>
        <w:adjustRightInd w:val="0"/>
        <w:snapToGrid w:val="0"/>
        <w:spacing w:line="579" w:lineRule="exact"/>
        <w:ind w:firstLine="632" w:firstLineChars="200"/>
        <w:rPr>
          <w:rFonts w:eastAsia="黑体"/>
          <w:szCs w:val="32"/>
        </w:rPr>
      </w:pPr>
      <w:r>
        <w:rPr>
          <w:rFonts w:eastAsia="黑体"/>
          <w:szCs w:val="32"/>
        </w:rPr>
        <w:t>十一、</w:t>
      </w:r>
      <w:r>
        <w:rPr>
          <w:rFonts w:eastAsia="黑体"/>
          <w:color w:val="000000"/>
          <w:szCs w:val="32"/>
        </w:rPr>
        <w:t>资中县三鼎装饰设计有限公司</w:t>
      </w:r>
      <w:r>
        <w:rPr>
          <w:rFonts w:eastAsia="黑体"/>
          <w:szCs w:val="32"/>
        </w:rPr>
        <w:t>拖欠劳动报酬案</w:t>
      </w:r>
    </w:p>
    <w:p>
      <w:pPr>
        <w:adjustRightInd w:val="0"/>
        <w:snapToGrid w:val="0"/>
        <w:spacing w:line="579" w:lineRule="exact"/>
        <w:ind w:firstLine="632" w:firstLineChars="200"/>
        <w:rPr>
          <w:color w:val="000000"/>
          <w:szCs w:val="32"/>
        </w:rPr>
      </w:pPr>
      <w:r>
        <w:rPr>
          <w:color w:val="000000"/>
          <w:szCs w:val="32"/>
        </w:rPr>
        <w:t>资中县三鼎装饰设计有限公司，统一社会信用代码：91511025MA66TBHGOE，地址：内江市资中县水南镇资州大道中铁·城市中心26栋3层1-3-1号</w:t>
      </w:r>
      <w:r>
        <w:rPr>
          <w:rFonts w:hint="eastAsia"/>
          <w:color w:val="000000"/>
          <w:szCs w:val="32"/>
        </w:rPr>
        <w:t>，</w:t>
      </w:r>
      <w:r>
        <w:rPr>
          <w:color w:val="000000"/>
          <w:szCs w:val="32"/>
        </w:rPr>
        <w:t>法定代表人：金伟。</w:t>
      </w:r>
    </w:p>
    <w:p>
      <w:pPr>
        <w:adjustRightInd w:val="0"/>
        <w:snapToGrid w:val="0"/>
        <w:spacing w:line="579" w:lineRule="exact"/>
        <w:ind w:firstLine="632" w:firstLineChars="200"/>
        <w:rPr>
          <w:color w:val="000000"/>
          <w:szCs w:val="32"/>
        </w:rPr>
      </w:pPr>
      <w:r>
        <w:rPr>
          <w:color w:val="000000"/>
          <w:szCs w:val="32"/>
        </w:rPr>
        <w:t>2021年5月7日，资中县人力资源和社会保障局接到劳动者投诉，反映该单位拖欠劳动者</w:t>
      </w:r>
      <w:r>
        <w:rPr>
          <w:rFonts w:hint="eastAsia"/>
          <w:color w:val="000000"/>
          <w:szCs w:val="32"/>
        </w:rPr>
        <w:t>劳动</w:t>
      </w:r>
      <w:r>
        <w:rPr>
          <w:color w:val="000000"/>
          <w:szCs w:val="32"/>
        </w:rPr>
        <w:t>报酬。经查，该单位拖欠鲁某、陈某等19名劳动者2018年8月至2021年3月的劳动报酬230634元。7月16日，资中县人力资源和社会保障局依法下达了《劳动保障监察限期改正指令书》，该单位逾期未履行。</w:t>
      </w:r>
    </w:p>
    <w:p>
      <w:pPr>
        <w:adjustRightInd w:val="0"/>
        <w:snapToGrid w:val="0"/>
        <w:spacing w:line="579" w:lineRule="exact"/>
        <w:ind w:firstLine="632" w:firstLineChars="200"/>
        <w:rPr>
          <w:color w:val="000000"/>
          <w:szCs w:val="32"/>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851" w:footer="1418" w:gutter="0"/>
          <w:cols w:space="425" w:num="1"/>
          <w:titlePg/>
          <w:docGrid w:type="linesAndChars" w:linePitch="579" w:charSpace="-842"/>
        </w:sectPr>
      </w:pPr>
      <w:r>
        <w:rPr>
          <w:color w:val="000000"/>
          <w:szCs w:val="32"/>
        </w:rPr>
        <w:t>7月26日，资中县人力资源和社会保障局以涉嫌拒不支付劳动报酬罪依法将该案移送公安机关，目前资中县公安局正在查办中。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ESI仿宋-GB13000">
    <w:altName w:val="仿宋"/>
    <w:panose1 w:val="02000500000000000000"/>
    <w:charset w:val="86"/>
    <w:family w:val="script"/>
    <w:pitch w:val="default"/>
    <w:sig w:usb0="00000000" w:usb1="00000000" w:usb2="00000016" w:usb3="00000000" w:csb0="0004000F" w:csb1="00000000"/>
  </w:font>
  <w:font w:name="方正黑体简体">
    <w:altName w:val="Arial Unicode MS"/>
    <w:panose1 w:val="02010601030101010101"/>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仿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drawing>
        <wp:anchor distT="0" distB="0" distL="114300" distR="114300" simplePos="0" relativeHeight="251658240" behindDoc="0" locked="0" layoutInCell="0" allowOverlap="1">
          <wp:simplePos x="0" y="0"/>
          <wp:positionH relativeFrom="margin">
            <wp:align>center</wp:align>
          </wp:positionH>
          <wp:positionV relativeFrom="margin">
            <wp:posOffset>8168640</wp:posOffset>
          </wp:positionV>
          <wp:extent cx="5615940" cy="73025"/>
          <wp:effectExtent l="0" t="0" r="3810" b="3175"/>
          <wp:wrapNone/>
          <wp:docPr id="1" name="WordPictureWatermark28269377" descr="下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8269377" descr="下线"/>
                  <pic:cNvPicPr>
                    <a:picLocks noChangeAspect="1"/>
                  </pic:cNvPicPr>
                </pic:nvPicPr>
                <pic:blipFill>
                  <a:blip r:embed="rId1"/>
                  <a:stretch>
                    <a:fillRect/>
                  </a:stretch>
                </pic:blipFill>
                <pic:spPr>
                  <a:xfrm>
                    <a:off x="0" y="0"/>
                    <a:ext cx="5615940" cy="7302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2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B5B05"/>
    <w:rsid w:val="196B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2021-10-12T07:21:00Z</dcterms:created>
  <dc:creator>黄浩琳</dc:creator>
  <cp:lastModifiedBy>黄浩琳</cp:lastModifiedBy>
  <dcterms:modified xsi:type="dcterms:W3CDTF">2021-10-12T07:22:01Z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