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/>
          <w:bCs/>
          <w:spacing w:val="-10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10"/>
          <w:sz w:val="44"/>
          <w:szCs w:val="44"/>
        </w:rPr>
        <w:t>2021年就业援助月活动情况统计表</w:t>
      </w:r>
    </w:p>
    <w:p>
      <w:pPr>
        <w:jc w:val="center"/>
        <w:rPr>
          <w:rFonts w:ascii="Times New Roman" w:hAnsi="Times New Roman" w:eastAsia="楷体_GB2312"/>
          <w:spacing w:val="-10"/>
          <w:sz w:val="32"/>
          <w:szCs w:val="32"/>
        </w:rPr>
      </w:pPr>
      <w:r>
        <w:rPr>
          <w:rFonts w:ascii="Times New Roman" w:hAnsi="Times New Roman" w:eastAsia="楷体_GB2312"/>
          <w:spacing w:val="-10"/>
          <w:sz w:val="32"/>
          <w:szCs w:val="32"/>
        </w:rPr>
        <w:t>（残疾人就业服务机构负责填报）</w:t>
      </w:r>
    </w:p>
    <w:p>
      <w:pPr>
        <w:spacing w:before="156" w:beforeLines="50"/>
        <w:jc w:val="distribut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填报单位:                                 填报时间：2021年   月   日      (单位盖章)</w:t>
      </w:r>
    </w:p>
    <w:tbl>
      <w:tblPr>
        <w:tblStyle w:val="2"/>
        <w:tblW w:w="14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走访残疾登记失业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登记失业的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组织残疾人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ind w:right="-330" w:rightChars="-157" w:firstLine="117" w:firstLineChars="49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实名制纳入年度</w:t>
            </w:r>
          </w:p>
          <w:p>
            <w:pPr>
              <w:ind w:right="-330" w:rightChars="-157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帮助残疾登记失业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帮助残疾人享受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专项扶持政策人数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其中社会用人单位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按比例吸纳就业人数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Cs w:val="21"/>
        </w:rPr>
      </w:pP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28"/>
          <w:szCs w:val="28"/>
        </w:rPr>
        <w:t>单位负责人:                     审核人:                     填表人:                  联系电话：</w:t>
      </w:r>
    </w:p>
    <w:p>
      <w:pPr>
        <w:rPr>
          <w:rFonts w:ascii="Times New Roman" w:hAnsi="Times New Roman" w:eastAsia="仿宋_GB2312"/>
          <w:szCs w:val="21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注：上述内容均为活动期间的统计数字。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52F83"/>
    <w:rsid w:val="60D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2021-01-11T06:46:00Z</dcterms:created>
  <dc:creator>黄浩琳</dc:creator>
  <cp:lastModifiedBy>黄浩琳</cp:lastModifiedBy>
  <dcterms:modified xsi:type="dcterms:W3CDTF">2021-01-11T06:46:30Z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