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pStyle w:val="5"/>
        <w:widowControl w:val="0"/>
        <w:spacing w:line="560" w:lineRule="exact"/>
        <w:rPr>
          <w:rFonts w:hint="default" w:ascii="方正小标宋简体" w:hAnsi="黑体" w:eastAsia="方正小标宋简体" w:cs="宋体"/>
          <w:bCs/>
          <w:spacing w:val="60"/>
          <w:kern w:val="2"/>
          <w:sz w:val="44"/>
          <w:szCs w:val="44"/>
        </w:rPr>
      </w:pPr>
      <w:r>
        <w:rPr>
          <w:rFonts w:ascii="方正小标宋简体" w:hAnsi="黑体" w:eastAsia="方正小标宋简体" w:cs="宋体"/>
          <w:b w:val="0"/>
          <w:spacing w:val="60"/>
          <w:kern w:val="2"/>
          <w:sz w:val="44"/>
          <w:szCs w:val="44"/>
        </w:rPr>
        <w:t>承诺书</w:t>
      </w:r>
    </w:p>
    <w:p>
      <w:pPr>
        <w:spacing w:line="560" w:lineRule="exact"/>
        <w:rPr>
          <w:rFonts w:ascii="仿宋_GB2312" w:eastAsia="仿宋_GB2312" w:cs="宋体"/>
          <w:sz w:val="30"/>
          <w:szCs w:val="30"/>
        </w:rPr>
      </w:pPr>
    </w:p>
    <w:p>
      <w:pPr>
        <w:spacing w:line="520" w:lineRule="exact"/>
        <w:rPr>
          <w:rFonts w:ascii="仿宋_GB2312" w:eastAsia="仿宋_GB2312" w:cs="宋体"/>
          <w:sz w:val="32"/>
          <w:szCs w:val="32"/>
          <w:u w:val="single"/>
        </w:rPr>
      </w:pPr>
      <w:r>
        <w:rPr>
          <w:rFonts w:ascii="仿宋_GB2312" w:eastAsia="仿宋_GB2312" w:cs="宋体"/>
          <w:sz w:val="32"/>
          <w:szCs w:val="32"/>
        </w:rPr>
        <w:t>致：</w:t>
      </w:r>
      <w:r>
        <w:rPr>
          <w:rFonts w:ascii="仿宋_GB2312" w:eastAsia="仿宋_GB2312" w:cs="宋体"/>
          <w:sz w:val="32"/>
          <w:szCs w:val="32"/>
          <w:u w:val="single"/>
        </w:rPr>
        <w:t>四川省</w:t>
      </w:r>
      <w:r>
        <w:rPr>
          <w:rFonts w:hint="eastAsia" w:ascii="仿宋_GB2312" w:eastAsia="仿宋_GB2312" w:cs="宋体"/>
          <w:sz w:val="32"/>
          <w:szCs w:val="32"/>
          <w:u w:val="single"/>
        </w:rPr>
        <w:t>人力资源和社会保障厅宣传中心</w:t>
      </w:r>
    </w:p>
    <w:p>
      <w:pPr>
        <w:spacing w:line="52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本文件签署人特以本函在此声明并同意：</w:t>
      </w:r>
    </w:p>
    <w:p>
      <w:pPr>
        <w:spacing w:line="52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1.在详细研究了《</w:t>
      </w:r>
      <w:r>
        <w:rPr>
          <w:rFonts w:hint="eastAsia" w:ascii="仿宋_GB2312" w:eastAsia="仿宋_GB2312" w:cs="宋体"/>
          <w:sz w:val="32"/>
          <w:szCs w:val="32"/>
        </w:rPr>
        <w:t>四川省人力资源和社会保障厅宣传中心专题网络宣传项目比选公告</w:t>
      </w:r>
      <w:r>
        <w:rPr>
          <w:rFonts w:ascii="仿宋_GB2312" w:eastAsia="仿宋_GB2312" w:cs="宋体"/>
          <w:sz w:val="32"/>
          <w:szCs w:val="32"/>
        </w:rPr>
        <w:t>》后，我们完全理解并完全同意比选公告的所有要求及内容，并完全相信贵单位能公开、公平、公正地确定中选单位。</w:t>
      </w:r>
    </w:p>
    <w:p>
      <w:pPr>
        <w:spacing w:line="520" w:lineRule="exact"/>
        <w:ind w:firstLine="57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2.如果我单位中选，我们承诺在与贵单位签订委托合同后保证按照相关要求完成</w:t>
      </w:r>
      <w:r>
        <w:rPr>
          <w:rFonts w:hint="eastAsia" w:ascii="仿宋_GB2312" w:eastAsia="仿宋_GB2312" w:cs="宋体"/>
          <w:sz w:val="32"/>
          <w:szCs w:val="32"/>
        </w:rPr>
        <w:t>宣传</w:t>
      </w:r>
      <w:r>
        <w:rPr>
          <w:rFonts w:ascii="仿宋_GB2312" w:eastAsia="仿宋_GB2312" w:cs="宋体"/>
          <w:sz w:val="32"/>
          <w:szCs w:val="32"/>
        </w:rPr>
        <w:t>工作。</w:t>
      </w:r>
    </w:p>
    <w:p>
      <w:pPr>
        <w:spacing w:line="52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3.我单位自行承担参加此次参选所发生的一切费用。</w:t>
      </w:r>
    </w:p>
    <w:p>
      <w:pPr>
        <w:spacing w:line="52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4.我单位将按比选公告的规定履行相关责任和义务，并对提交材料中的所有陈述和声明的真实性、准确性、可靠性负责。若贵单位发现我方提交的资料中有与事实不符的情况，有权拒绝我们的参选。若在中选后，贵单位发现我单位所递交的参选文件与事实不符，有欺诈中选嫌疑的，可立即终止协议，由此造成的损失由我单位承担，我单位将不会有异议。</w:t>
      </w:r>
    </w:p>
    <w:p>
      <w:pPr>
        <w:spacing w:line="52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</w:p>
    <w:p>
      <w:pPr>
        <w:tabs>
          <w:tab w:val="left" w:pos="4980"/>
        </w:tabs>
        <w:spacing w:line="520" w:lineRule="exact"/>
        <w:ind w:firstLine="48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报价单位(盖章)：</w:t>
      </w:r>
    </w:p>
    <w:p>
      <w:pPr>
        <w:tabs>
          <w:tab w:val="left" w:pos="4980"/>
        </w:tabs>
        <w:spacing w:line="520" w:lineRule="exact"/>
        <w:ind w:firstLine="480"/>
        <w:rPr>
          <w:rFonts w:ascii="仿宋_GB2312" w:eastAsia="仿宋_GB2312" w:cs="宋体"/>
          <w:sz w:val="32"/>
          <w:szCs w:val="32"/>
        </w:rPr>
      </w:pPr>
    </w:p>
    <w:p>
      <w:pPr>
        <w:spacing w:line="520" w:lineRule="exact"/>
        <w:ind w:firstLine="48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法定代表人或其授权委托人(签字或盖章)：</w:t>
      </w:r>
    </w:p>
    <w:p>
      <w:pPr>
        <w:spacing w:line="520" w:lineRule="exact"/>
        <w:ind w:firstLine="480"/>
        <w:rPr>
          <w:rFonts w:ascii="仿宋_GB2312" w:eastAsia="仿宋_GB2312" w:cs="宋体"/>
          <w:sz w:val="32"/>
          <w:szCs w:val="32"/>
        </w:rPr>
      </w:pPr>
    </w:p>
    <w:p>
      <w:pPr>
        <w:adjustRightInd w:val="0"/>
        <w:spacing w:line="520" w:lineRule="exact"/>
      </w:pPr>
      <w:r>
        <w:rPr>
          <w:rFonts w:ascii="仿宋_GB2312" w:eastAsia="仿宋_GB2312" w:cs="宋体"/>
          <w:sz w:val="32"/>
          <w:szCs w:val="32"/>
        </w:rPr>
        <w:t xml:space="preserve">                         日期：  年  月  日</w:t>
      </w:r>
    </w:p>
    <w:p>
      <w:bookmarkStart w:id="0" w:name="_GoBack"/>
      <w:bookmarkEnd w:id="0"/>
    </w:p>
    <w:sectPr>
      <w:footerReference r:id="rId3" w:type="default"/>
      <w:pgSz w:w="11906" w:h="16838"/>
      <w:pgMar w:top="1984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81267"/>
    <w:rsid w:val="0978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目录"/>
    <w:next w:val="1"/>
    <w:qFormat/>
    <w:uiPriority w:val="0"/>
    <w:pPr>
      <w:jc w:val="center"/>
    </w:pPr>
    <w:rPr>
      <w:rFonts w:hint="eastAsia" w:ascii="宋体" w:hAnsi="Times New Roman" w:eastAsia="宋体" w:cs="Times New Roman"/>
      <w:b/>
      <w:sz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2020-07-29T01:18:00Z</dcterms:created>
  <dc:creator>Lenovo</dc:creator>
  <cp:lastModifiedBy>Lenovo</cp:lastModifiedBy>
  <dcterms:modified xsi:type="dcterms:W3CDTF">2020-07-29T01:18:38Z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